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81" w:rsidRPr="00483A81" w:rsidRDefault="00483A81" w:rsidP="00483A81">
      <w:pPr>
        <w:pStyle w:val="a3"/>
        <w:widowControl w:val="0"/>
        <w:jc w:val="center"/>
        <w:rPr>
          <w:b/>
          <w:sz w:val="24"/>
          <w:szCs w:val="24"/>
        </w:rPr>
      </w:pPr>
      <w:r w:rsidRPr="00483A81">
        <w:rPr>
          <w:b/>
          <w:sz w:val="24"/>
          <w:szCs w:val="24"/>
        </w:rPr>
        <w:t>4.8. Методика создания текстов</w:t>
      </w:r>
      <w:r>
        <w:rPr>
          <w:b/>
          <w:sz w:val="24"/>
          <w:szCs w:val="24"/>
        </w:rPr>
        <w:t xml:space="preserve"> </w:t>
      </w:r>
      <w:r w:rsidRPr="00483A81">
        <w:rPr>
          <w:b/>
          <w:sz w:val="24"/>
          <w:szCs w:val="24"/>
        </w:rPr>
        <w:t>(методика, обратная методике Ривина)</w:t>
      </w:r>
    </w:p>
    <w:p w:rsidR="00483A81" w:rsidRPr="00483A81" w:rsidRDefault="00483A81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483A81">
        <w:rPr>
          <w:sz w:val="24"/>
          <w:szCs w:val="24"/>
        </w:rPr>
        <w:t>Изучая по частям текст в парах сменного состава по методике Ривина, ученик составляет подробный план, который складывается из заглавий этих частей (абзацев). Можно сказать, что план является побочным результатом изучения текста.</w:t>
      </w:r>
    </w:p>
    <w:p w:rsidR="00483A81" w:rsidRPr="00483A81" w:rsidRDefault="00483A81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483A81">
        <w:rPr>
          <w:sz w:val="24"/>
          <w:szCs w:val="24"/>
        </w:rPr>
        <w:t>Достаточно продуктивный вариант учебной работы получается, если использовать механизм методики Ривина с противоположной целью: по подробному плану восстановить (или получить новое) содержание текста.</w:t>
      </w:r>
    </w:p>
    <w:p w:rsidR="00483A81" w:rsidRDefault="00483A81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483A81">
        <w:rPr>
          <w:sz w:val="24"/>
          <w:szCs w:val="24"/>
        </w:rPr>
        <w:t xml:space="preserve"> Такая методика является обратной методике Ривина.</w:t>
      </w:r>
    </w:p>
    <w:p w:rsidR="009F6347" w:rsidRDefault="009F6347" w:rsidP="009F6347">
      <w:pPr>
        <w:widowControl w:val="0"/>
        <w:shd w:val="clear" w:color="auto" w:fill="FFFFFF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F02399">
        <w:rPr>
          <w:i/>
          <w:sz w:val="24"/>
          <w:szCs w:val="24"/>
        </w:rPr>
        <w:t xml:space="preserve">Вопрос 1. </w:t>
      </w:r>
      <w:r>
        <w:rPr>
          <w:i/>
          <w:sz w:val="24"/>
          <w:szCs w:val="24"/>
        </w:rPr>
        <w:t>Что предполагает работа по обратной методике Ривина?</w:t>
      </w:r>
    </w:p>
    <w:p w:rsidR="00483A81" w:rsidRPr="00483A81" w:rsidRDefault="00483A81" w:rsidP="00483A81">
      <w:pPr>
        <w:pStyle w:val="2"/>
        <w:keepNext w:val="0"/>
        <w:widowControl w:val="0"/>
      </w:pPr>
      <w:r w:rsidRPr="00483A81">
        <w:t>Организация работы сводной группы</w:t>
      </w:r>
    </w:p>
    <w:p w:rsidR="00483A81" w:rsidRPr="00483A81" w:rsidRDefault="00483A81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483A81">
        <w:rPr>
          <w:sz w:val="24"/>
          <w:szCs w:val="24"/>
        </w:rPr>
        <w:t>У каждого обучающегося своя тема и её подробный план. Его задача – по плану восстановить содержание темы и оформить текст.</w:t>
      </w:r>
    </w:p>
    <w:p w:rsidR="00483A81" w:rsidRPr="00483A81" w:rsidRDefault="00483A81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483A81">
        <w:rPr>
          <w:sz w:val="24"/>
          <w:szCs w:val="24"/>
        </w:rPr>
        <w:t>Вся группа работает так же, как по методике Ривина. Для проработки первого пункта своего плана ученик находит напарника, с которым совместно читает этот пункт и его обсуждает, воспроизводит содержание, которое может ему соответствовать. Далее напарники обсуждают возможный вариант записи найденного содержания. Этот небольшой фрагмент текста первый ученик пишет у себя в тетради. После этого он таким же образом помогает своему товарищу воспроизвести содержание соответствующего пункта плана, оформить его в письменный текст и записать абзац в его тетрадь.</w:t>
      </w:r>
    </w:p>
    <w:p w:rsidR="00483A81" w:rsidRPr="00483A81" w:rsidRDefault="00483A81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483A81">
        <w:rPr>
          <w:sz w:val="24"/>
          <w:szCs w:val="24"/>
        </w:rPr>
        <w:t>Для проработки второго пункта своего плана ученик находит нового напарника, рассказывает ему содержание первого фрагмента темы, далее с ним читает и обсуждает второй пункт плана (при необходимости они могут обращаться к разным источникам, например, использовать учебники, книги, энциклопедии). Затем общими усилиями напарники формулируют полученное содержание, которое записывает в свою тетрадь первый ученик  (это его очередной абзац). После этого ученик помогает своему товарищу разобраться в очередном пункте плана, предварительно слушая пересказ содержания предыдущих пунктов плана. После того, как очередной абзац товарищем записан в тетрадь, пара расходится.</w:t>
      </w:r>
    </w:p>
    <w:p w:rsidR="00483A81" w:rsidRPr="00483A81" w:rsidRDefault="00483A81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483A81">
        <w:rPr>
          <w:sz w:val="24"/>
          <w:szCs w:val="24"/>
        </w:rPr>
        <w:t>Итак, для проработки каждого очередного пункта плана ученик находит себе нового напарника, рассказывает ему содержание предыдущих пунктов темы, обсуждает с ним очередной пункт плана, воспроизводит возможное содержание этого пункта, совместно с товарищем формулирует полученное содержание и записывает его в свою тетрадь. Потом он таким же образом помогает своему товарищу разобраться в его очередном пункте плана, сформулировать полученное содержание и его записать.</w:t>
      </w:r>
    </w:p>
    <w:p w:rsidR="00483A81" w:rsidRDefault="00483A81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483A81">
        <w:rPr>
          <w:sz w:val="24"/>
          <w:szCs w:val="24"/>
        </w:rPr>
        <w:t>Прорабатывая все пункты плана, ученик в итоге получает целостный текст своей темы. После этого он может взяться за другую тему и по предложенному плану прорабатывать его аналогичным образом.</w:t>
      </w:r>
    </w:p>
    <w:p w:rsidR="009179ED" w:rsidRDefault="009179ED" w:rsidP="00483A81">
      <w:pPr>
        <w:widowControl w:val="0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F02399">
        <w:rPr>
          <w:i/>
          <w:sz w:val="24"/>
          <w:szCs w:val="24"/>
        </w:rPr>
        <w:t xml:space="preserve">Вопрос </w:t>
      </w:r>
      <w:r>
        <w:rPr>
          <w:i/>
          <w:sz w:val="24"/>
          <w:szCs w:val="24"/>
        </w:rPr>
        <w:t>2</w:t>
      </w:r>
      <w:r w:rsidRPr="00F02399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Что на начальном этапе должно быть у ученика для работы по обратной методике Ривина?</w:t>
      </w:r>
    </w:p>
    <w:p w:rsidR="00643D46" w:rsidRDefault="00643D46" w:rsidP="00643D46">
      <w:pPr>
        <w:widowControl w:val="0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3. В чём состоит задача ученика при работе по обратной методике Ривина?</w:t>
      </w:r>
    </w:p>
    <w:p w:rsidR="00643D46" w:rsidRDefault="00643D46" w:rsidP="00483A81">
      <w:pPr>
        <w:widowControl w:val="0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4. Какие действия в составе группы совершает ученик по первому пункту своего плана?</w:t>
      </w:r>
    </w:p>
    <w:p w:rsidR="00643D46" w:rsidRDefault="00643D46" w:rsidP="00483A81">
      <w:pPr>
        <w:widowControl w:val="0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Вопрос 5. Что необходимо сделать ученику </w:t>
      </w:r>
      <w:r w:rsidR="00A95D83">
        <w:rPr>
          <w:i/>
          <w:sz w:val="24"/>
          <w:szCs w:val="24"/>
        </w:rPr>
        <w:t>в начале</w:t>
      </w:r>
      <w:r>
        <w:rPr>
          <w:i/>
          <w:sz w:val="24"/>
          <w:szCs w:val="24"/>
        </w:rPr>
        <w:t xml:space="preserve"> работ</w:t>
      </w:r>
      <w:r w:rsidR="00A95D83">
        <w:rPr>
          <w:i/>
          <w:sz w:val="24"/>
          <w:szCs w:val="24"/>
        </w:rPr>
        <w:t>ы</w:t>
      </w:r>
      <w:r>
        <w:rPr>
          <w:i/>
          <w:sz w:val="24"/>
          <w:szCs w:val="24"/>
        </w:rPr>
        <w:t xml:space="preserve"> </w:t>
      </w:r>
      <w:r w:rsidR="00A95D83">
        <w:rPr>
          <w:i/>
          <w:sz w:val="24"/>
          <w:szCs w:val="24"/>
        </w:rPr>
        <w:t>с каждым</w:t>
      </w:r>
      <w:r>
        <w:rPr>
          <w:i/>
          <w:sz w:val="24"/>
          <w:szCs w:val="24"/>
        </w:rPr>
        <w:t xml:space="preserve"> следующ</w:t>
      </w:r>
      <w:r w:rsidR="00A95D83">
        <w:rPr>
          <w:i/>
          <w:sz w:val="24"/>
          <w:szCs w:val="24"/>
        </w:rPr>
        <w:t>им напарником</w:t>
      </w:r>
      <w:r>
        <w:rPr>
          <w:i/>
          <w:sz w:val="24"/>
          <w:szCs w:val="24"/>
        </w:rPr>
        <w:t>?</w:t>
      </w:r>
    </w:p>
    <w:p w:rsidR="0058010C" w:rsidRDefault="0058010C" w:rsidP="00483A81">
      <w:pPr>
        <w:widowControl w:val="0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6. Что получается в итоге работы по обратной методике Ривина?</w:t>
      </w:r>
    </w:p>
    <w:p w:rsidR="00483A81" w:rsidRPr="00483A81" w:rsidRDefault="00483A81" w:rsidP="00483A81">
      <w:pPr>
        <w:pStyle w:val="2"/>
        <w:keepNext w:val="0"/>
        <w:widowControl w:val="0"/>
      </w:pPr>
      <w:r w:rsidRPr="00483A81">
        <w:t>Использование методики, обратной методике Ривина</w:t>
      </w:r>
    </w:p>
    <w:p w:rsidR="00483A81" w:rsidRPr="00483A81" w:rsidRDefault="00483A81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483A81">
        <w:rPr>
          <w:sz w:val="24"/>
          <w:szCs w:val="24"/>
        </w:rPr>
        <w:t>1. Методику, обратную методике Ривина, можно использовать для написания сочинений по программным темам, изложений, статей. При этом учитель должен предварительно составить подробные планы сочинений.</w:t>
      </w:r>
    </w:p>
    <w:p w:rsidR="00483A81" w:rsidRPr="00483A81" w:rsidRDefault="00483A81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483A81">
        <w:rPr>
          <w:sz w:val="24"/>
          <w:szCs w:val="24"/>
        </w:rPr>
        <w:t xml:space="preserve">При этом необязательно (даже нежелательно), чтобы весь учебный коллектив одновременно приступил к написанию сочинений. Целесообразнее выделить сводную группу. </w:t>
      </w:r>
    </w:p>
    <w:p w:rsidR="00483A81" w:rsidRPr="00483A81" w:rsidRDefault="00483A81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483A81">
        <w:rPr>
          <w:sz w:val="24"/>
          <w:szCs w:val="24"/>
        </w:rPr>
        <w:t xml:space="preserve">2. Можно использовать данную методику для написания рефератов. В этом случае учитель составляет планы рефератов, указывает источники и распределяет темы рефератов (с планами) между определёнными учениками. (Заметим, что защита рефератов может служить одной из форм </w:t>
      </w:r>
      <w:r w:rsidRPr="00483A81">
        <w:rPr>
          <w:sz w:val="24"/>
          <w:szCs w:val="24"/>
        </w:rPr>
        <w:lastRenderedPageBreak/>
        <w:t>организации экзаменов – промежуточных и итоговых).</w:t>
      </w:r>
    </w:p>
    <w:p w:rsidR="00483A81" w:rsidRPr="00483A81" w:rsidRDefault="00483A81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483A81">
        <w:rPr>
          <w:sz w:val="24"/>
          <w:szCs w:val="24"/>
        </w:rPr>
        <w:t xml:space="preserve">3. Методику можно использовать для организации изучения программного материала, особенно в тех случаях, когда по какой-то причине изучаемая тема неудовлетворительно изложена в учебниках. </w:t>
      </w:r>
    </w:p>
    <w:p w:rsidR="00483A81" w:rsidRPr="00483A81" w:rsidRDefault="00483A81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483A81">
        <w:rPr>
          <w:sz w:val="24"/>
          <w:szCs w:val="24"/>
        </w:rPr>
        <w:t xml:space="preserve">4. Интересно было бы использовать эту методику для решения задач по математике, физике, химии. </w:t>
      </w:r>
    </w:p>
    <w:p w:rsidR="00483A81" w:rsidRPr="00483A81" w:rsidRDefault="00483A81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483A81">
        <w:rPr>
          <w:sz w:val="24"/>
          <w:szCs w:val="24"/>
        </w:rPr>
        <w:t>5. Более сложный вариант методики, когда ученикам не даётся готовый план будущего текста. В этом случае ученики, работая в парах, на первом этапе составляют планы текстов на заданные темы. Например, ученик со своим товарищем обсуждает тему и проговаривает возможный вариант плана сочинения. Потом таким же образом он помогает товарищу составить план его сочинения.</w:t>
      </w:r>
    </w:p>
    <w:p w:rsidR="00483A81" w:rsidRPr="00483A81" w:rsidRDefault="00483A81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483A81">
        <w:rPr>
          <w:sz w:val="24"/>
          <w:szCs w:val="24"/>
        </w:rPr>
        <w:t>Далее ученик находит другого напарника, обсуждает с ним вариант плана сочинения, полученный в ходе работы с предыдущим партнёром, при необходимости корректирует план. Потом помогает напарнику разобраться в его вопросах и т.д. Проработав с несколькими напарниками, ученик получает удовлетворительный вариант плана сочинения, после чего приступает к следующему этапу – написанию сочинения в парах сменного состава, продолжая работу по обратной методике Ривина.</w:t>
      </w:r>
    </w:p>
    <w:p w:rsidR="00483A81" w:rsidRDefault="00483A81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483A81">
        <w:rPr>
          <w:sz w:val="24"/>
          <w:szCs w:val="24"/>
        </w:rPr>
        <w:t>6. Ещё один вариант использования обсуждаемой методики – создание текста, когда нет не только готового плана (как в предыдущем случае), но и тема не сформулирована. Вначале необходимо на первом этапе оформить тему, на втором – составить план её раскрытия, и только на третьем этапе – приступить к обсуждению и оформлению текста.</w:t>
      </w:r>
    </w:p>
    <w:p w:rsidR="0058010C" w:rsidRDefault="0058010C" w:rsidP="00483A81">
      <w:pPr>
        <w:widowControl w:val="0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7.</w:t>
      </w:r>
      <w:r w:rsidR="002C346A">
        <w:rPr>
          <w:i/>
          <w:sz w:val="24"/>
          <w:szCs w:val="24"/>
        </w:rPr>
        <w:t xml:space="preserve"> Что должно и целесообразно сделать учителю </w:t>
      </w:r>
      <w:r w:rsidR="002C346A" w:rsidRPr="002C346A">
        <w:rPr>
          <w:i/>
          <w:sz w:val="24"/>
          <w:szCs w:val="24"/>
        </w:rPr>
        <w:t>для</w:t>
      </w:r>
      <w:r w:rsidR="002C346A">
        <w:rPr>
          <w:i/>
          <w:sz w:val="24"/>
          <w:szCs w:val="24"/>
        </w:rPr>
        <w:t xml:space="preserve"> организации</w:t>
      </w:r>
      <w:r w:rsidR="002C346A" w:rsidRPr="002C346A">
        <w:rPr>
          <w:i/>
          <w:sz w:val="24"/>
          <w:szCs w:val="24"/>
        </w:rPr>
        <w:t xml:space="preserve"> написания, изложений</w:t>
      </w:r>
      <w:r w:rsidR="002C346A">
        <w:rPr>
          <w:i/>
          <w:sz w:val="24"/>
          <w:szCs w:val="24"/>
        </w:rPr>
        <w:t xml:space="preserve"> или</w:t>
      </w:r>
      <w:r w:rsidR="002C346A" w:rsidRPr="002C346A">
        <w:rPr>
          <w:i/>
          <w:sz w:val="24"/>
          <w:szCs w:val="24"/>
        </w:rPr>
        <w:t xml:space="preserve"> сочинений по программным темам</w:t>
      </w:r>
      <w:r w:rsidR="002C346A">
        <w:rPr>
          <w:i/>
          <w:sz w:val="24"/>
          <w:szCs w:val="24"/>
        </w:rPr>
        <w:t>?</w:t>
      </w:r>
    </w:p>
    <w:p w:rsidR="002C346A" w:rsidRDefault="002C346A" w:rsidP="00483A81">
      <w:pPr>
        <w:widowControl w:val="0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8. В чём заключается более сложный вариант обратной методики Ривина?</w:t>
      </w:r>
    </w:p>
    <w:p w:rsidR="002C346A" w:rsidRPr="002C346A" w:rsidRDefault="002C346A" w:rsidP="00483A81">
      <w:pPr>
        <w:widowControl w:val="0"/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Вопрос 9. Как может применяться обратная методика Ривина, если тема сочинения не сформулирована?</w:t>
      </w:r>
    </w:p>
    <w:p w:rsidR="00483A81" w:rsidRPr="00483A81" w:rsidRDefault="00483A81" w:rsidP="00483A81">
      <w:pPr>
        <w:pStyle w:val="2"/>
        <w:keepNext w:val="0"/>
        <w:widowControl w:val="0"/>
      </w:pPr>
      <w:r w:rsidRPr="00483A81">
        <w:t>Работа в паре</w:t>
      </w:r>
    </w:p>
    <w:p w:rsidR="00483A81" w:rsidRPr="00483A81" w:rsidRDefault="00483A81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483A81">
        <w:rPr>
          <w:sz w:val="24"/>
          <w:szCs w:val="24"/>
        </w:rPr>
        <w:t>Основная трудность заключается в отсутствии общей методики работы в паре. С одной стороны, именно благодаря работе в разных парах должна появиться нужная мысль, идея. С другой стороны, парная работа (коммуникация) должна способствовать проработке и осмыслению возникших идей и мыслей, оформлению их письменно.</w:t>
      </w:r>
    </w:p>
    <w:p w:rsidR="00483A81" w:rsidRDefault="00483A81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483A81">
        <w:rPr>
          <w:sz w:val="24"/>
          <w:szCs w:val="24"/>
        </w:rPr>
        <w:t>Технологизировать</w:t>
      </w:r>
      <w:proofErr w:type="spellEnd"/>
      <w:r w:rsidRPr="00483A81">
        <w:rPr>
          <w:sz w:val="24"/>
          <w:szCs w:val="24"/>
        </w:rPr>
        <w:t xml:space="preserve"> такую работу достаточно трудно. Остаётся пока надеяться, что регулярное пребывание в подобных ситуациях естественным образом будет выращивать у каждого ребёнка свои способы работы.</w:t>
      </w:r>
    </w:p>
    <w:p w:rsidR="002C346A" w:rsidRDefault="00DC2163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Вопрос 10. </w:t>
      </w:r>
      <w:r w:rsidR="00D538F7">
        <w:rPr>
          <w:i/>
          <w:sz w:val="24"/>
          <w:szCs w:val="24"/>
        </w:rPr>
        <w:t>Чему должна способствовать парная работа?</w:t>
      </w:r>
    </w:p>
    <w:p w:rsidR="009F6347" w:rsidRDefault="009F6347" w:rsidP="00483A81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9F6347" w:rsidRPr="00B860F2" w:rsidRDefault="009F6347" w:rsidP="009F6347">
      <w:pPr>
        <w:widowControl w:val="0"/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B860F2">
        <w:rPr>
          <w:b/>
          <w:sz w:val="24"/>
          <w:szCs w:val="24"/>
        </w:rPr>
        <w:t xml:space="preserve">Вопросы </w:t>
      </w:r>
      <w:r>
        <w:rPr>
          <w:b/>
          <w:sz w:val="24"/>
          <w:szCs w:val="24"/>
        </w:rPr>
        <w:t xml:space="preserve">2 группы </w:t>
      </w:r>
      <w:r w:rsidRPr="00B860F2">
        <w:rPr>
          <w:b/>
          <w:sz w:val="24"/>
          <w:szCs w:val="24"/>
        </w:rPr>
        <w:t>для проверки изученной темы.</w:t>
      </w:r>
    </w:p>
    <w:p w:rsidR="009F6347" w:rsidRDefault="00D538F7" w:rsidP="009F6347">
      <w:pPr>
        <w:pStyle w:val="a7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В чём отличие обратной методики Ривина от методики поабзацной проработки текста по Ривину</w:t>
      </w:r>
      <w:r w:rsidR="009F6347">
        <w:t>?</w:t>
      </w:r>
    </w:p>
    <w:p w:rsidR="001A55EA" w:rsidRDefault="001A55EA" w:rsidP="001A55EA">
      <w:pPr>
        <w:pStyle w:val="a7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Зачем в каждой новой паре необходимо рассказать напарнику о предыдущих пунктах темы?</w:t>
      </w:r>
    </w:p>
    <w:p w:rsidR="009F6347" w:rsidRDefault="009F6347" w:rsidP="009F6347">
      <w:pPr>
        <w:widowControl w:val="0"/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9F6347" w:rsidRPr="00B860F2" w:rsidRDefault="009F6347" w:rsidP="009F6347">
      <w:pPr>
        <w:widowControl w:val="0"/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B860F2">
        <w:rPr>
          <w:b/>
          <w:sz w:val="24"/>
          <w:szCs w:val="24"/>
        </w:rPr>
        <w:t xml:space="preserve">Вопросы </w:t>
      </w:r>
      <w:r>
        <w:rPr>
          <w:b/>
          <w:sz w:val="24"/>
          <w:szCs w:val="24"/>
        </w:rPr>
        <w:t xml:space="preserve">3 группы </w:t>
      </w:r>
      <w:r w:rsidRPr="00B860F2">
        <w:rPr>
          <w:b/>
          <w:sz w:val="24"/>
          <w:szCs w:val="24"/>
        </w:rPr>
        <w:t>для проверки изученной темы.</w:t>
      </w:r>
    </w:p>
    <w:p w:rsidR="009F6347" w:rsidRDefault="009F6347" w:rsidP="009F6347">
      <w:pPr>
        <w:pStyle w:val="a7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Для чего и на каких учебных предметах целесообразно организовывать работу учеников по обратной методике Ривина?</w:t>
      </w:r>
    </w:p>
    <w:p w:rsidR="001A55EA" w:rsidRPr="00C642C4" w:rsidRDefault="001A55EA" w:rsidP="001A55EA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F709E">
        <w:t>Какие личностные и метапредметные результаты ФГОС ООО обеспечивает данная методика?</w:t>
      </w:r>
    </w:p>
    <w:sectPr w:rsidR="001A55EA" w:rsidRPr="00C642C4" w:rsidSect="00483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9D" w:rsidRDefault="0083699D" w:rsidP="00483A81">
      <w:pPr>
        <w:spacing w:after="0" w:line="240" w:lineRule="auto"/>
      </w:pPr>
      <w:r>
        <w:separator/>
      </w:r>
    </w:p>
  </w:endnote>
  <w:endnote w:type="continuationSeparator" w:id="0">
    <w:p w:rsidR="0083699D" w:rsidRDefault="0083699D" w:rsidP="0048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596" w:rsidRDefault="00C145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955" w:rsidRPr="00E25955" w:rsidRDefault="00E25955">
    <w:pPr>
      <w:pStyle w:val="aa"/>
      <w:rPr>
        <w:i/>
        <w:sz w:val="20"/>
        <w:szCs w:val="20"/>
      </w:rPr>
    </w:pPr>
    <w:r w:rsidRPr="00E25955">
      <w:rPr>
        <w:i/>
        <w:sz w:val="20"/>
        <w:szCs w:val="20"/>
      </w:rPr>
      <w:t xml:space="preserve">Горностаев А.О. по версии книги </w:t>
    </w:r>
    <w:r w:rsidRPr="00E25955">
      <w:rPr>
        <w:bCs/>
        <w:i/>
        <w:sz w:val="20"/>
        <w:szCs w:val="20"/>
      </w:rPr>
      <w:t>М.А. Мкртчян</w:t>
    </w:r>
    <w:r w:rsidRPr="00E25955">
      <w:rPr>
        <w:i/>
        <w:sz w:val="20"/>
        <w:szCs w:val="20"/>
      </w:rPr>
      <w:t xml:space="preserve"> «Становление коллективного способа обучения»</w:t>
    </w:r>
    <w:bookmarkStart w:id="0" w:name="_GoBack"/>
    <w:bookmarkEnd w:id="0"/>
    <w:r w:rsidRPr="00E25955">
      <w:rPr>
        <w:i/>
        <w:sz w:val="20"/>
        <w:szCs w:val="20"/>
      </w:rPr>
      <w:t>: м</w:t>
    </w:r>
    <w:r w:rsidRPr="00E25955">
      <w:rPr>
        <w:bCs/>
        <w:i/>
        <w:sz w:val="20"/>
        <w:szCs w:val="20"/>
      </w:rPr>
      <w:t>онография / – Красноярск, 2010.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596" w:rsidRDefault="00C145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9D" w:rsidRDefault="0083699D" w:rsidP="00483A81">
      <w:pPr>
        <w:spacing w:after="0" w:line="240" w:lineRule="auto"/>
      </w:pPr>
      <w:r>
        <w:separator/>
      </w:r>
    </w:p>
  </w:footnote>
  <w:footnote w:type="continuationSeparator" w:id="0">
    <w:p w:rsidR="0083699D" w:rsidRDefault="0083699D" w:rsidP="0048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596" w:rsidRDefault="00C1459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955" w:rsidRDefault="00E25955">
    <w:pPr>
      <w:pStyle w:val="a8"/>
    </w:pPr>
    <w:r>
      <w:t>Методики коллективных учебных занятий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596" w:rsidRDefault="00C145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6306"/>
    <w:multiLevelType w:val="hybridMultilevel"/>
    <w:tmpl w:val="33A824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D0655E"/>
    <w:multiLevelType w:val="hybridMultilevel"/>
    <w:tmpl w:val="1EC83A2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A81"/>
    <w:rsid w:val="001A55EA"/>
    <w:rsid w:val="002C346A"/>
    <w:rsid w:val="00367123"/>
    <w:rsid w:val="00420FB7"/>
    <w:rsid w:val="00483A81"/>
    <w:rsid w:val="0058010C"/>
    <w:rsid w:val="005801FA"/>
    <w:rsid w:val="00643D46"/>
    <w:rsid w:val="006F0464"/>
    <w:rsid w:val="0083699D"/>
    <w:rsid w:val="009179ED"/>
    <w:rsid w:val="009F29BC"/>
    <w:rsid w:val="009F6347"/>
    <w:rsid w:val="00A95D83"/>
    <w:rsid w:val="00AD6429"/>
    <w:rsid w:val="00C14596"/>
    <w:rsid w:val="00D538F7"/>
    <w:rsid w:val="00DC2163"/>
    <w:rsid w:val="00E2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22FA"/>
  <w15:docId w15:val="{D98DF565-B134-4ABB-B1EB-FC70FB31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A81"/>
    <w:pPr>
      <w:spacing w:after="200" w:line="276" w:lineRule="auto"/>
      <w:ind w:firstLine="0"/>
    </w:pPr>
    <w:rPr>
      <w:rFonts w:eastAsia="Times New Roman" w:cs="Times New Roman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483A81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A81"/>
    <w:rPr>
      <w:rFonts w:eastAsia="Times New Roman" w:cs="Times New Roman"/>
      <w:b/>
      <w:bCs/>
      <w:szCs w:val="24"/>
      <w:lang w:eastAsia="ru-RU"/>
    </w:rPr>
  </w:style>
  <w:style w:type="paragraph" w:styleId="a3">
    <w:name w:val="No Spacing"/>
    <w:uiPriority w:val="1"/>
    <w:qFormat/>
    <w:rsid w:val="00483A81"/>
    <w:pPr>
      <w:ind w:firstLine="0"/>
    </w:pPr>
    <w:rPr>
      <w:rFonts w:eastAsia="Times New Roman" w:cs="Times New Roman"/>
      <w:sz w:val="22"/>
      <w:lang w:eastAsia="ru-RU"/>
    </w:rPr>
  </w:style>
  <w:style w:type="character" w:styleId="a4">
    <w:name w:val="footnote reference"/>
    <w:basedOn w:val="a0"/>
    <w:unhideWhenUsed/>
    <w:rsid w:val="00483A81"/>
    <w:rPr>
      <w:vertAlign w:val="superscript"/>
    </w:rPr>
  </w:style>
  <w:style w:type="paragraph" w:styleId="a5">
    <w:name w:val="footnote text"/>
    <w:basedOn w:val="a"/>
    <w:link w:val="a6"/>
    <w:unhideWhenUsed/>
    <w:rsid w:val="00483A8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483A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F63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955"/>
    <w:rPr>
      <w:rFonts w:eastAsia="Times New Roman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E2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955"/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</dc:creator>
  <cp:keywords/>
  <dc:description/>
  <cp:lastModifiedBy>Александр Горностаев</cp:lastModifiedBy>
  <cp:revision>11</cp:revision>
  <dcterms:created xsi:type="dcterms:W3CDTF">2015-09-20T13:26:00Z</dcterms:created>
  <dcterms:modified xsi:type="dcterms:W3CDTF">2018-01-09T17:10:00Z</dcterms:modified>
</cp:coreProperties>
</file>