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43" w:rsidRPr="000E1540" w:rsidRDefault="00840443" w:rsidP="00EF4773">
      <w:pPr>
        <w:shd w:val="clear" w:color="auto" w:fill="FFFFFF"/>
        <w:spacing w:line="360" w:lineRule="auto"/>
        <w:ind w:hanging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Общая характеристика организации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Уникальна, подобна большой семье, члены которой имеют между собой много общего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proofErr w:type="gram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</w:t>
      </w:r>
      <w:proofErr w:type="gram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динамична и проникнута духом предпринимательства. Сотрудники готовы идти на риск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Ориентирована на результат. Главная задача сотрудников – добиться выполнения задания. Люди ориентированы на соперничество и достижение поставленной цели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proofErr w:type="gram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Жестко</w:t>
      </w:r>
      <w:proofErr w:type="gram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структурирована, деятельность каждого сотрудника строго контролируется. Действия сотрудников определяются формальными процедурами</w:t>
      </w:r>
    </w:p>
    <w:p w:rsidR="000572EF" w:rsidRPr="000E1540" w:rsidRDefault="000572EF" w:rsidP="00F34A41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Всего</w:t>
      </w:r>
      <w:r w:rsidRPr="008404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</w:t>
      </w:r>
    </w:p>
    <w:p w:rsidR="000572EF" w:rsidRPr="00EF4773" w:rsidRDefault="000572EF" w:rsidP="00EF4773">
      <w:pPr>
        <w:shd w:val="clear" w:color="auto" w:fill="FFFFFF"/>
        <w:spacing w:line="360" w:lineRule="auto"/>
        <w:ind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Общий стиль лидерства (неформального влияния) в организации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Стремление помочь или научить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Предпринимательство, новаторство и склонность к риску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Деловитость, </w:t>
      </w:r>
      <w:hyperlink r:id="rId6" w:tooltip="Агрессивность" w:history="1">
        <w:r w:rsidRPr="00840443">
          <w:rPr>
            <w:rFonts w:ascii="Arial" w:eastAsia="Times New Roman" w:hAnsi="Arial" w:cs="Arial"/>
            <w:sz w:val="20"/>
            <w:lang w:eastAsia="ru-RU"/>
          </w:rPr>
          <w:t>агрессивность</w:t>
        </w:r>
      </w:hyperlink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ориентация на результаты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Координация, четкая организация или плавное ведение дел в русле рентабельности</w:t>
      </w:r>
    </w:p>
    <w:p w:rsidR="000572EF" w:rsidRPr="000E1540" w:rsidRDefault="000572EF" w:rsidP="00F34A41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Всего</w:t>
      </w:r>
      <w:r w:rsidRPr="008404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</w:t>
      </w:r>
    </w:p>
    <w:p w:rsidR="000572EF" w:rsidRPr="00EF4773" w:rsidRDefault="000572EF" w:rsidP="00EF4773">
      <w:pPr>
        <w:shd w:val="clear" w:color="auto" w:fill="FFFFFF"/>
        <w:spacing w:line="360" w:lineRule="auto"/>
        <w:ind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Управление работниками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Поощрение командной работы, единодушия, участия каждого в принятии решений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Поощрение индивидуального риска, новаторства, свободы и самобытности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Поощрение достижений, стремления к конкурентоспособности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Требование подчинения, гарантия занятости, предсказуемость и стабильность в отношениях</w:t>
      </w:r>
    </w:p>
    <w:p w:rsidR="000572EF" w:rsidRPr="000E1540" w:rsidRDefault="000572EF" w:rsidP="00F34A41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Всего</w:t>
      </w:r>
      <w:r w:rsidRPr="008404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</w:t>
      </w:r>
    </w:p>
    <w:p w:rsidR="000572EF" w:rsidRPr="00EF4773" w:rsidRDefault="000572EF" w:rsidP="00EF4773">
      <w:pPr>
        <w:shd w:val="clear" w:color="auto" w:fill="FFFFFF"/>
        <w:spacing w:line="360" w:lineRule="auto"/>
        <w:ind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Связующая сущность организации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Преданность делу и взаимное доверие. Обязательность</w:t>
      </w:r>
    </w:p>
    <w:p w:rsidR="000572EF" w:rsidRPr="00840443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Приверженность новаторству и совершенствованию. Акцентируется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необходимость быть передовыми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Акцент на достижение цели и выполнение задачи. Общепринятые темы – достижения и победа</w:t>
      </w:r>
    </w:p>
    <w:p w:rsidR="000572EF" w:rsidRPr="000572EF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Формальные правила и официальная политика. Важно поддержание плавног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и планового хода деятельности</w:t>
      </w:r>
    </w:p>
    <w:p w:rsidR="000572EF" w:rsidRPr="000E1540" w:rsidRDefault="000572EF" w:rsidP="00F34A41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Всего</w:t>
      </w:r>
      <w:r w:rsidRPr="008404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</w:t>
      </w:r>
      <w:bookmarkStart w:id="0" w:name="_GoBack"/>
      <w:bookmarkEnd w:id="0"/>
    </w:p>
    <w:p w:rsidR="000572EF" w:rsidRPr="00EF4773" w:rsidRDefault="000572EF" w:rsidP="00EF4773">
      <w:pPr>
        <w:shd w:val="clear" w:color="auto" w:fill="FFFFFF"/>
        <w:spacing w:line="360" w:lineRule="auto"/>
        <w:ind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Стратегические цели</w:t>
      </w:r>
    </w:p>
    <w:p w:rsidR="000572EF" w:rsidRPr="000E1540" w:rsidRDefault="000572EF" w:rsidP="00D36DF7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Гуманистические цели развития. Поддерживаются идеи доверия, открытости и соучастия</w:t>
      </w:r>
    </w:p>
    <w:p w:rsidR="000572EF" w:rsidRPr="000E1540" w:rsidRDefault="000572EF" w:rsidP="00D36DF7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новых ресурсов и решение новых проблем. Ценится апробация всего нового</w:t>
      </w:r>
    </w:p>
    <w:p w:rsidR="000572EF" w:rsidRPr="000E1540" w:rsidRDefault="000572EF" w:rsidP="00D36DF7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Конкурентные действия и достижения. Доминирует целевая мобилизация сил и стремление к победе на рынке</w:t>
      </w:r>
    </w:p>
    <w:p w:rsidR="000572EF" w:rsidRPr="000E1540" w:rsidRDefault="000572EF" w:rsidP="00D36DF7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Неизменность и стабильность. Важнее всего рентабельность, контроль и плановость всех операций</w:t>
      </w:r>
    </w:p>
    <w:p w:rsidR="000572EF" w:rsidRPr="000E1540" w:rsidRDefault="000572EF" w:rsidP="00F34A41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Всего</w:t>
      </w:r>
      <w:r w:rsidRPr="008404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</w:t>
      </w:r>
    </w:p>
    <w:p w:rsidR="000572EF" w:rsidRPr="00EF4773" w:rsidRDefault="000572EF" w:rsidP="00EF4773">
      <w:pPr>
        <w:shd w:val="clear" w:color="auto" w:fill="FFFFFF"/>
        <w:spacing w:line="360" w:lineRule="auto"/>
        <w:ind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Критерии успеха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человеческих ресурсов, командной работы, увлеченности работников делом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Обладание уникальной или новейшей продукцией. Успех – быть производственным лидером и новатором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Победа на рынке и опережение конкурентов. Ключ успеха — конкурентное лидерство на рынке</w:t>
      </w:r>
    </w:p>
    <w:p w:rsidR="000572EF" w:rsidRPr="000E1540" w:rsidRDefault="000572EF" w:rsidP="00F34A41">
      <w:pPr>
        <w:shd w:val="clear" w:color="auto" w:fill="FFFFFF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</w:t>
      </w:r>
      <w:r w:rsidR="00F34A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Рентабельность. Успех определяют стабильность выполнения планов и низкие производственные затраты</w:t>
      </w:r>
    </w:p>
    <w:p w:rsidR="000572EF" w:rsidRPr="000E1540" w:rsidRDefault="000572EF" w:rsidP="00F34A41">
      <w:pPr>
        <w:shd w:val="clear" w:color="auto" w:fill="FFFFFF"/>
        <w:spacing w:line="36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Всего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</w:t>
      </w:r>
    </w:p>
    <w:sectPr w:rsidR="000572EF" w:rsidRPr="000E1540" w:rsidSect="00964661">
      <w:headerReference w:type="default" r:id="rId7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87" w:rsidRDefault="00206087" w:rsidP="000572EF">
      <w:r>
        <w:separator/>
      </w:r>
    </w:p>
  </w:endnote>
  <w:endnote w:type="continuationSeparator" w:id="0">
    <w:p w:rsidR="00206087" w:rsidRDefault="00206087" w:rsidP="0005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87" w:rsidRDefault="00206087" w:rsidP="000572EF">
      <w:r>
        <w:separator/>
      </w:r>
    </w:p>
  </w:footnote>
  <w:footnote w:type="continuationSeparator" w:id="0">
    <w:p w:rsidR="00206087" w:rsidRDefault="00206087" w:rsidP="0005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EF" w:rsidRPr="000E1540" w:rsidRDefault="000572EF" w:rsidP="000572EF">
    <w:pPr>
      <w:shd w:val="clear" w:color="auto" w:fill="FFFFFF"/>
      <w:spacing w:before="100" w:beforeAutospacing="1" w:after="150"/>
      <w:ind w:firstLine="0"/>
      <w:rPr>
        <w:rFonts w:ascii="Arial" w:eastAsia="Times New Roman" w:hAnsi="Arial" w:cs="Arial"/>
        <w:color w:val="000000"/>
        <w:sz w:val="20"/>
        <w:szCs w:val="20"/>
        <w:lang w:eastAsia="ru-RU"/>
      </w:rPr>
    </w:pPr>
    <w:r w:rsidRPr="000E1540">
      <w:rPr>
        <w:rFonts w:ascii="Arial" w:eastAsia="Times New Roman" w:hAnsi="Arial" w:cs="Arial"/>
        <w:b/>
        <w:bCs/>
        <w:color w:val="000000"/>
        <w:sz w:val="20"/>
        <w:szCs w:val="20"/>
        <w:lang w:eastAsia="ru-RU"/>
      </w:rPr>
      <w:t>БЛАНК</w:t>
    </w:r>
    <w:r w:rsidRPr="00C90ECB">
      <w:rPr>
        <w:rFonts w:ascii="Arial" w:eastAsia="Times New Roman" w:hAnsi="Arial" w:cs="Arial"/>
        <w:b/>
        <w:bCs/>
        <w:color w:val="000000"/>
        <w:sz w:val="20"/>
        <w:szCs w:val="20"/>
        <w:lang w:eastAsia="ru-RU"/>
      </w:rPr>
      <w:t xml:space="preserve"> </w:t>
    </w:r>
    <w:r w:rsidRPr="000E1540">
      <w:rPr>
        <w:rFonts w:ascii="Arial" w:eastAsia="Times New Roman" w:hAnsi="Arial" w:cs="Arial"/>
        <w:b/>
        <w:bCs/>
        <w:color w:val="000000"/>
        <w:sz w:val="20"/>
        <w:szCs w:val="20"/>
        <w:lang w:eastAsia="ru-RU"/>
      </w:rPr>
      <w:t>модифицированного варианта</w:t>
    </w:r>
    <w:r w:rsidRPr="00C90ECB">
      <w:rPr>
        <w:rFonts w:ascii="Arial" w:eastAsia="Times New Roman" w:hAnsi="Arial" w:cs="Arial"/>
        <w:b/>
        <w:bCs/>
        <w:color w:val="000000"/>
        <w:sz w:val="20"/>
        <w:szCs w:val="20"/>
        <w:lang w:eastAsia="ru-RU"/>
      </w:rPr>
      <w:t xml:space="preserve"> </w:t>
    </w:r>
    <w:r w:rsidRPr="000E1540">
      <w:rPr>
        <w:rFonts w:ascii="Arial" w:eastAsia="Times New Roman" w:hAnsi="Arial" w:cs="Arial"/>
        <w:b/>
        <w:bCs/>
        <w:color w:val="000000"/>
        <w:sz w:val="20"/>
        <w:szCs w:val="20"/>
        <w:lang w:eastAsia="ru-RU"/>
      </w:rPr>
      <w:t>методики диагностики организационной культуры OCAI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2EF"/>
    <w:rsid w:val="00051479"/>
    <w:rsid w:val="000572EF"/>
    <w:rsid w:val="00206087"/>
    <w:rsid w:val="00367123"/>
    <w:rsid w:val="006F0464"/>
    <w:rsid w:val="00840443"/>
    <w:rsid w:val="00956B1F"/>
    <w:rsid w:val="00964661"/>
    <w:rsid w:val="00D36DF7"/>
    <w:rsid w:val="00EF4773"/>
    <w:rsid w:val="00F3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9721"/>
  <w15:docId w15:val="{FA2C7291-2C21-4480-B256-524E6C67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2EF"/>
  </w:style>
  <w:style w:type="paragraph" w:styleId="a5">
    <w:name w:val="footer"/>
    <w:basedOn w:val="a"/>
    <w:link w:val="a6"/>
    <w:uiPriority w:val="99"/>
    <w:semiHidden/>
    <w:unhideWhenUsed/>
    <w:rsid w:val="000572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agressivnostm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</dc:creator>
  <cp:keywords/>
  <dc:description/>
  <cp:lastModifiedBy>Александр Горностаев</cp:lastModifiedBy>
  <cp:revision>5</cp:revision>
  <dcterms:created xsi:type="dcterms:W3CDTF">2015-10-16T01:43:00Z</dcterms:created>
  <dcterms:modified xsi:type="dcterms:W3CDTF">2017-01-07T19:12:00Z</dcterms:modified>
</cp:coreProperties>
</file>