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E847" w14:textId="77777777" w:rsidR="00FE3340" w:rsidRDefault="00BC32A3">
      <w:pPr>
        <w:jc w:val="center"/>
        <w:rPr>
          <w:rFonts w:eastAsiaTheme="minorHAnsi"/>
          <w:b/>
          <w:iCs/>
          <w:sz w:val="32"/>
          <w:szCs w:val="32"/>
          <w:lang w:eastAsia="en-US"/>
        </w:rPr>
      </w:pPr>
      <w:bookmarkStart w:id="0" w:name="_GoBack"/>
      <w:bookmarkEnd w:id="0"/>
      <w:r>
        <w:rPr>
          <w:rFonts w:eastAsiaTheme="minorHAnsi"/>
          <w:b/>
          <w:iCs/>
          <w:sz w:val="32"/>
          <w:szCs w:val="32"/>
          <w:lang w:eastAsia="en-US"/>
        </w:rPr>
        <w:t xml:space="preserve">Протокол № 4 </w:t>
      </w:r>
    </w:p>
    <w:p w14:paraId="227D1A0A" w14:textId="77777777" w:rsidR="00FE3340" w:rsidRDefault="00BC32A3">
      <w:pPr>
        <w:jc w:val="center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Заседания методического объединения</w:t>
      </w:r>
    </w:p>
    <w:p w14:paraId="582A9B02" w14:textId="77777777" w:rsidR="00FE3340" w:rsidRDefault="00BC32A3">
      <w:pPr>
        <w:jc w:val="center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 xml:space="preserve">Сетевого городского профессионального сообщества учителей                                    предметной области «Искусство» </w:t>
      </w:r>
    </w:p>
    <w:p w14:paraId="3C74390F" w14:textId="77777777" w:rsidR="00FE3340" w:rsidRDefault="00BC32A3">
      <w:pPr>
        <w:jc w:val="center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от 25.02.2026 года</w:t>
      </w:r>
    </w:p>
    <w:p w14:paraId="2812D531" w14:textId="77777777" w:rsidR="00FE3340" w:rsidRDefault="00FE3340">
      <w:pPr>
        <w:rPr>
          <w:rFonts w:eastAsiaTheme="minorHAnsi"/>
          <w:bCs/>
          <w:iCs/>
          <w:sz w:val="28"/>
          <w:szCs w:val="28"/>
          <w:lang w:eastAsia="en-US"/>
        </w:rPr>
      </w:pPr>
    </w:p>
    <w:p w14:paraId="0F34FFD3" w14:textId="77777777" w:rsidR="00FE3340" w:rsidRDefault="00BC32A3">
      <w:pPr>
        <w:rPr>
          <w:rFonts w:eastAsiaTheme="minorHAnsi"/>
          <w:bCs/>
          <w:iCs/>
          <w:sz w:val="28"/>
          <w:szCs w:val="28"/>
          <w:lang w:eastAsia="en-US"/>
        </w:rPr>
      </w:pPr>
      <w:r>
        <w:rPr>
          <w:rFonts w:eastAsiaTheme="minorHAnsi"/>
          <w:b/>
          <w:iCs/>
          <w:lang w:eastAsia="en-US"/>
        </w:rPr>
        <w:t>Присутствовало:</w:t>
      </w:r>
      <w:r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Cs/>
          <w:lang w:eastAsia="en-US"/>
        </w:rPr>
        <w:t xml:space="preserve">9 человек. </w:t>
      </w:r>
    </w:p>
    <w:p w14:paraId="1560AB4D" w14:textId="77777777" w:rsidR="00FE3340" w:rsidRDefault="00FE3340">
      <w:pPr>
        <w:rPr>
          <w:rFonts w:ascii="Arial" w:eastAsia="Arial" w:hAnsi="Arial" w:cs="Arial"/>
          <w:shd w:val="clear" w:color="auto" w:fill="FFFFFF"/>
        </w:rPr>
      </w:pPr>
    </w:p>
    <w:p w14:paraId="6C707031" w14:textId="77777777" w:rsidR="00FE3340" w:rsidRDefault="00BC32A3">
      <w:pPr>
        <w:ind w:leftChars="-450" w:left="-1080"/>
        <w:jc w:val="both"/>
        <w:rPr>
          <w:rFonts w:eastAsia="Arial"/>
          <w:i/>
          <w:shd w:val="clear" w:color="auto" w:fill="FFFFFF"/>
        </w:rPr>
      </w:pPr>
      <w:r>
        <w:rPr>
          <w:rFonts w:eastAsia="Arial"/>
          <w:i/>
          <w:shd w:val="clear" w:color="auto" w:fill="FFFFFF"/>
        </w:rPr>
        <w:t xml:space="preserve"> Из них: </w:t>
      </w:r>
    </w:p>
    <w:p w14:paraId="3AAECFC6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Arial"/>
          <w:b/>
          <w:shd w:val="clear" w:color="auto" w:fill="FFFFFF"/>
        </w:rPr>
        <w:t>Леконцева</w:t>
      </w:r>
      <w:proofErr w:type="spellEnd"/>
      <w:r>
        <w:rPr>
          <w:rFonts w:eastAsia="Arial"/>
          <w:b/>
          <w:shd w:val="clear" w:color="auto" w:fill="FFFFFF"/>
        </w:rPr>
        <w:t xml:space="preserve"> Любовь Ивановна</w:t>
      </w:r>
      <w:r>
        <w:rPr>
          <w:rFonts w:eastAsia="Arial"/>
          <w:shd w:val="clear" w:color="auto" w:fill="FFFFFF"/>
        </w:rPr>
        <w:t xml:space="preserve">, учитель музыки МАОУ Гимназия №2, руководитель </w:t>
      </w:r>
    </w:p>
    <w:p w14:paraId="66511053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 xml:space="preserve">методического объединения учителей предметной области «Искусство» Центрального и Железнодорожного районов; </w:t>
      </w:r>
    </w:p>
    <w:p w14:paraId="581BE686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Михайлова Татьяна Олеговна</w:t>
      </w:r>
      <w:r>
        <w:rPr>
          <w:rFonts w:eastAsia="Arial"/>
          <w:shd w:val="clear" w:color="auto" w:fill="FFFFFF"/>
        </w:rPr>
        <w:t xml:space="preserve">, учитель ИЗО МАОУ СШ №63, руководитель </w:t>
      </w:r>
    </w:p>
    <w:p w14:paraId="688E5080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 xml:space="preserve">методического объединения учителей предметной области «Искусство» Кировского района; </w:t>
      </w:r>
    </w:p>
    <w:p w14:paraId="091ECB98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Горбунова Надежда Владимировна</w:t>
      </w:r>
      <w:r>
        <w:rPr>
          <w:rFonts w:eastAsia="Arial"/>
          <w:shd w:val="clear" w:color="auto" w:fill="FFFFFF"/>
        </w:rPr>
        <w:t xml:space="preserve">, учитель музыки МАОУ Лицей №3, руководитель </w:t>
      </w:r>
    </w:p>
    <w:p w14:paraId="2F9650CC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 xml:space="preserve">методического объединения учителей предметной области «Искусство» Ленинского района;  </w:t>
      </w:r>
    </w:p>
    <w:p w14:paraId="1C2E6547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Михеева Василина Валерьевна</w:t>
      </w:r>
      <w:r>
        <w:rPr>
          <w:rFonts w:eastAsia="Arial"/>
          <w:shd w:val="clear" w:color="auto" w:fill="FFFFFF"/>
        </w:rPr>
        <w:t xml:space="preserve">, учитель музыки МАО Гимназия №13, руководитель </w:t>
      </w:r>
    </w:p>
    <w:p w14:paraId="4D0E3C2B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методического объединения учителей предметной области «Искусство» Октябрьского района; </w:t>
      </w:r>
    </w:p>
    <w:p w14:paraId="60E47636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Скобелева Татьяна Анатольевна</w:t>
      </w:r>
      <w:r>
        <w:rPr>
          <w:rFonts w:eastAsia="Arial"/>
          <w:shd w:val="clear" w:color="auto" w:fill="FFFFFF"/>
        </w:rPr>
        <w:t xml:space="preserve">, учитель ИЗО МАОУ СШ №23, руководитель </w:t>
      </w:r>
    </w:p>
    <w:p w14:paraId="19BC3B23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методического объединения учителей предметной области «Искусство» Свердловского района (</w:t>
      </w:r>
      <w:proofErr w:type="gramStart"/>
      <w:r>
        <w:rPr>
          <w:rFonts w:eastAsia="Arial"/>
          <w:shd w:val="clear" w:color="auto" w:fill="FFFFFF"/>
        </w:rPr>
        <w:t>ИЗО</w:t>
      </w:r>
      <w:proofErr w:type="gramEnd"/>
      <w:r>
        <w:rPr>
          <w:rFonts w:eastAsia="Arial"/>
          <w:shd w:val="clear" w:color="auto" w:fill="FFFFFF"/>
        </w:rPr>
        <w:t>);</w:t>
      </w:r>
    </w:p>
    <w:p w14:paraId="3ED0C5B5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proofErr w:type="spellStart"/>
      <w:r>
        <w:rPr>
          <w:rFonts w:eastAsia="Arial"/>
          <w:b/>
          <w:shd w:val="clear" w:color="auto" w:fill="FFFFFF"/>
        </w:rPr>
        <w:t>Попруго</w:t>
      </w:r>
      <w:proofErr w:type="spellEnd"/>
      <w:r>
        <w:rPr>
          <w:rFonts w:eastAsia="Arial"/>
          <w:b/>
          <w:shd w:val="clear" w:color="auto" w:fill="FFFFFF"/>
        </w:rPr>
        <w:t xml:space="preserve"> Олеся Александровна</w:t>
      </w:r>
      <w:r>
        <w:rPr>
          <w:rFonts w:eastAsia="Arial"/>
          <w:shd w:val="clear" w:color="auto" w:fill="FFFFFF"/>
        </w:rPr>
        <w:t xml:space="preserve">, учитель музыки МАОУ СШ №23; руководитель </w:t>
      </w:r>
    </w:p>
    <w:p w14:paraId="25145CD3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методического объединения учителей предметной области «Искусство» Свердловского района (Музыка);</w:t>
      </w:r>
    </w:p>
    <w:p w14:paraId="5A5BCAE6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Филиппова Екатерина Иннокентьевна</w:t>
      </w:r>
      <w:r>
        <w:rPr>
          <w:rFonts w:eastAsia="Arial"/>
          <w:shd w:val="clear" w:color="auto" w:fill="FFFFFF"/>
        </w:rPr>
        <w:t xml:space="preserve">, учитель музыки МАОУ СШ №154; руководитель </w:t>
      </w:r>
    </w:p>
    <w:p w14:paraId="694E202D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методического объединения учителей предметной области «Искусство» Советского района (Музыка);</w:t>
      </w:r>
    </w:p>
    <w:p w14:paraId="20F42B63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Ким Галина Георгиевна</w:t>
      </w:r>
      <w:r>
        <w:rPr>
          <w:rFonts w:eastAsia="Arial"/>
          <w:shd w:val="clear" w:color="auto" w:fill="FFFFFF"/>
        </w:rPr>
        <w:t xml:space="preserve">, учитель ИЗО МАОУ СШ №152, руководитель </w:t>
      </w:r>
    </w:p>
    <w:p w14:paraId="313E14B2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shd w:val="clear" w:color="auto" w:fill="FFFFFF"/>
        </w:rPr>
        <w:t>методического объединения учителей предметной области «Искусство» Советского района (</w:t>
      </w:r>
      <w:proofErr w:type="gramStart"/>
      <w:r>
        <w:rPr>
          <w:rFonts w:eastAsia="Arial"/>
          <w:shd w:val="clear" w:color="auto" w:fill="FFFFFF"/>
        </w:rPr>
        <w:t>ИЗО</w:t>
      </w:r>
      <w:proofErr w:type="gramEnd"/>
      <w:r>
        <w:rPr>
          <w:rFonts w:eastAsia="Arial"/>
          <w:shd w:val="clear" w:color="auto" w:fill="FFFFFF"/>
        </w:rPr>
        <w:t>);</w:t>
      </w:r>
    </w:p>
    <w:p w14:paraId="38620C4C" w14:textId="77777777" w:rsidR="00FE3340" w:rsidRDefault="00BC32A3">
      <w:pPr>
        <w:ind w:leftChars="-450" w:left="-1080"/>
        <w:jc w:val="both"/>
        <w:rPr>
          <w:rFonts w:eastAsia="Arial"/>
          <w:shd w:val="clear" w:color="auto" w:fill="FFFFFF"/>
        </w:rPr>
      </w:pPr>
      <w:r>
        <w:rPr>
          <w:rFonts w:eastAsia="Arial"/>
          <w:b/>
          <w:shd w:val="clear" w:color="auto" w:fill="FFFFFF"/>
        </w:rPr>
        <w:t>Торопова Елена Анатольевна</w:t>
      </w:r>
      <w:r>
        <w:rPr>
          <w:rFonts w:eastAsia="Arial"/>
          <w:shd w:val="clear" w:color="auto" w:fill="FFFFFF"/>
        </w:rPr>
        <w:t>, учитель музыки МАОУ Лицей №11, руководитель СГПС учителей предметной области «Искусство».</w:t>
      </w:r>
    </w:p>
    <w:p w14:paraId="5A3C2856" w14:textId="77777777" w:rsidR="00FE3340" w:rsidRDefault="00FE3340">
      <w:pPr>
        <w:spacing w:line="276" w:lineRule="auto"/>
        <w:rPr>
          <w:rFonts w:eastAsiaTheme="minorHAnsi"/>
          <w:b/>
          <w:lang w:eastAsia="en-US"/>
        </w:rPr>
      </w:pPr>
    </w:p>
    <w:p w14:paraId="1F85F07D" w14:textId="77777777" w:rsidR="00FE3340" w:rsidRDefault="00BC32A3">
      <w:pPr>
        <w:spacing w:line="276" w:lineRule="auto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/>
          <w:lang w:eastAsia="en-US"/>
        </w:rPr>
        <w:t xml:space="preserve">Тема заседания: </w:t>
      </w:r>
      <w:r>
        <w:rPr>
          <w:rFonts w:eastAsiaTheme="minorHAnsi"/>
          <w:bCs/>
          <w:lang w:eastAsia="en-US"/>
        </w:rPr>
        <w:t>«Меры профилактики педагога с родителями и обучающимися образовательных организаций г. Красноярска»</w:t>
      </w:r>
    </w:p>
    <w:p w14:paraId="7A43E70B" w14:textId="77777777" w:rsidR="00FE3340" w:rsidRDefault="00FE3340">
      <w:pPr>
        <w:spacing w:line="276" w:lineRule="auto"/>
        <w:rPr>
          <w:rFonts w:eastAsiaTheme="minorHAnsi"/>
          <w:b/>
          <w:lang w:eastAsia="en-US"/>
        </w:rPr>
      </w:pPr>
    </w:p>
    <w:p w14:paraId="577C6E81" w14:textId="77777777" w:rsidR="00FE3340" w:rsidRDefault="00BC32A3" w:rsidP="00E70241">
      <w:pPr>
        <w:ind w:firstLineChars="1325" w:firstLine="3192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Повестка заседания</w:t>
      </w:r>
    </w:p>
    <w:p w14:paraId="166BCAFA" w14:textId="77777777" w:rsidR="00FE3340" w:rsidRDefault="00FE3340">
      <w:pPr>
        <w:rPr>
          <w:rFonts w:eastAsiaTheme="minorHAnsi"/>
          <w:b/>
          <w:lang w:eastAsia="en-US"/>
        </w:rPr>
      </w:pPr>
    </w:p>
    <w:p w14:paraId="767472FE" w14:textId="77777777" w:rsidR="00FE3340" w:rsidRDefault="00BC32A3">
      <w:pPr>
        <w:rPr>
          <w:rFonts w:eastAsia="SimSun"/>
          <w:color w:val="000000"/>
          <w:lang w:eastAsia="zh-CN" w:bidi="ar"/>
        </w:rPr>
      </w:pPr>
      <w:r>
        <w:rPr>
          <w:rFonts w:eastAsia="SimSun"/>
          <w:color w:val="000000"/>
        </w:rPr>
        <w:t xml:space="preserve">Представление и обсуждение методических материалов, </w:t>
      </w:r>
      <w:r>
        <w:rPr>
          <w:rFonts w:eastAsia="SimSun"/>
          <w:color w:val="000000"/>
          <w:lang w:eastAsia="zh-CN" w:bidi="ar"/>
        </w:rPr>
        <w:t xml:space="preserve">рекомендованных </w:t>
      </w:r>
      <w:r w:rsidRPr="00E70241">
        <w:rPr>
          <w:rFonts w:eastAsia="SimSun"/>
          <w:color w:val="000000"/>
          <w:lang w:eastAsia="zh-CN" w:bidi="ar"/>
        </w:rPr>
        <w:t>Советом Министерства просвещения Российской Федерации</w:t>
      </w:r>
      <w:r>
        <w:rPr>
          <w:rFonts w:eastAsia="SimSun"/>
          <w:color w:val="000000"/>
          <w:lang w:eastAsia="zh-CN" w:bidi="ar"/>
        </w:rPr>
        <w:t xml:space="preserve"> по темам:</w:t>
      </w:r>
    </w:p>
    <w:p w14:paraId="22A1F1A3" w14:textId="77777777" w:rsidR="00FE3340" w:rsidRDefault="00BC32A3">
      <w:pPr>
        <w:pStyle w:val="a7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Признаки деструктивного поведения подростков, участие в группах и интернет сообществах противоправной направленности, меры ответственности. </w:t>
      </w:r>
    </w:p>
    <w:p w14:paraId="2A513D45" w14:textId="77777777" w:rsidR="00FE3340" w:rsidRDefault="00BC32A3">
      <w:pPr>
        <w:pStyle w:val="a7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К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онфликтн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ые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ситуации у педагогического работника с участниками образовательных отношений</w:t>
      </w:r>
      <w:r>
        <w:rPr>
          <w:rFonts w:eastAsia="SimSun"/>
          <w:color w:val="000000"/>
          <w:sz w:val="24"/>
          <w:szCs w:val="24"/>
          <w:lang w:eastAsia="zh-CN" w:bidi="ar"/>
        </w:rPr>
        <w:t>.</w:t>
      </w:r>
    </w:p>
    <w:p w14:paraId="33B49FEE" w14:textId="77777777" w:rsidR="00FE3340" w:rsidRDefault="00BC32A3">
      <w:pPr>
        <w:pStyle w:val="a7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Организация безопасности и занятости несовершеннолетних в каникулярный период. </w:t>
      </w:r>
    </w:p>
    <w:p w14:paraId="17273FBB" w14:textId="77777777" w:rsidR="00FE3340" w:rsidRDefault="00BC32A3">
      <w:pPr>
        <w:pStyle w:val="a7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Профилактика </w:t>
      </w:r>
      <w:proofErr w:type="spellStart"/>
      <w:r>
        <w:rPr>
          <w:rFonts w:ascii="Times New Roman" w:eastAsia="SimSun" w:hAnsi="Times New Roman"/>
          <w:sz w:val="24"/>
          <w:szCs w:val="24"/>
        </w:rPr>
        <w:t>буллинга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в образовательной организации. </w:t>
      </w:r>
    </w:p>
    <w:p w14:paraId="14DF41B4" w14:textId="77777777" w:rsidR="00FE3340" w:rsidRDefault="00BC32A3">
      <w:pPr>
        <w:pStyle w:val="a7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/>
          <w:sz w:val="24"/>
          <w:szCs w:val="24"/>
        </w:rPr>
        <w:t>Девиантный</w:t>
      </w:r>
      <w:proofErr w:type="spellEnd"/>
      <w:r>
        <w:rPr>
          <w:rFonts w:ascii="Times New Roman" w:eastAsia="SimSun" w:hAnsi="Times New Roman"/>
          <w:sz w:val="24"/>
          <w:szCs w:val="24"/>
        </w:rPr>
        <w:t xml:space="preserve"> школьник (профилактика и коррекция отклонения).</w:t>
      </w:r>
    </w:p>
    <w:p w14:paraId="3F4E040C" w14:textId="77777777" w:rsidR="00FE3340" w:rsidRDefault="00BC32A3">
      <w:pPr>
        <w:pStyle w:val="a7"/>
        <w:numPr>
          <w:ilvl w:val="0"/>
          <w:numId w:val="1"/>
        </w:numPr>
        <w:spacing w:after="0" w:line="240" w:lineRule="auto"/>
        <w:ind w:left="-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Практики профилактической работы.</w:t>
      </w:r>
    </w:p>
    <w:p w14:paraId="39C5F616" w14:textId="77777777" w:rsidR="00FE3340" w:rsidRDefault="00FE3340">
      <w:pPr>
        <w:jc w:val="both"/>
        <w:rPr>
          <w:rFonts w:eastAsiaTheme="minorHAnsi"/>
        </w:rPr>
      </w:pPr>
    </w:p>
    <w:p w14:paraId="6F87370C" w14:textId="77777777" w:rsidR="00FE3340" w:rsidRDefault="00BC32A3">
      <w:pPr>
        <w:pStyle w:val="a7"/>
        <w:spacing w:after="0"/>
        <w:ind w:left="-360" w:firstLineChars="150" w:firstLine="360"/>
        <w:jc w:val="both"/>
        <w:rPr>
          <w:rFonts w:ascii="Times New Roman" w:eastAsia="SimSun" w:hAnsi="Times New Roman"/>
          <w:sz w:val="24"/>
          <w:szCs w:val="24"/>
          <w:lang w:eastAsia="zh-CN" w:bidi="ar"/>
        </w:rPr>
      </w:pPr>
      <w:r>
        <w:rPr>
          <w:rFonts w:ascii="Times New Roman" w:eastAsiaTheme="minorHAnsi" w:hAnsi="Times New Roman"/>
          <w:bCs/>
          <w:sz w:val="24"/>
          <w:szCs w:val="24"/>
        </w:rPr>
        <w:t xml:space="preserve">В ходе заседания участники познакомились с документами, рекомендованными Советом Министерства просвещения Российской Федерации, имеющими профилактическую направленность в работе с </w:t>
      </w: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t>несовершеннолетними</w:t>
      </w:r>
      <w:proofErr w:type="gramEnd"/>
      <w:r>
        <w:rPr>
          <w:rFonts w:ascii="Times New Roman" w:eastAsiaTheme="minorHAnsi" w:hAnsi="Times New Roman"/>
          <w:bCs/>
          <w:sz w:val="24"/>
          <w:szCs w:val="24"/>
        </w:rPr>
        <w:t xml:space="preserve"> обучающимися образовательных </w:t>
      </w:r>
      <w:r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учреждений. </w:t>
      </w:r>
      <w:r>
        <w:rPr>
          <w:rFonts w:ascii="Times New Roman" w:eastAsia="SimSun" w:hAnsi="Times New Roman"/>
          <w:sz w:val="24"/>
          <w:szCs w:val="24"/>
          <w:lang w:eastAsia="zh-CN" w:bidi="ar"/>
        </w:rPr>
        <w:t xml:space="preserve">В том числе, с типовой инструкцией «Как остановить агрессивное поведение: действия педагога», раскрывающей позицию педагога, оценку ситуации и действия при физической агрессии. </w:t>
      </w:r>
    </w:p>
    <w:p w14:paraId="7CD57772" w14:textId="77777777" w:rsidR="00FE3340" w:rsidRDefault="00BC32A3">
      <w:pPr>
        <w:pStyle w:val="a7"/>
        <w:spacing w:after="0"/>
        <w:ind w:left="-360" w:firstLineChars="150" w:firstLine="360"/>
        <w:jc w:val="both"/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</w:pP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В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случае возникновения конфликтной ситуации у педагогического работника с участниками образовательных отношений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 опираясь на содержание типовой инструкции для руководителей образовательных учреждений, участники заседания выявили для себя правовые «шаги» для  о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беспеч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ения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оперативно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го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 справедливо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го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, всесторонне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го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и законно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го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урегулировани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>я</w:t>
      </w:r>
      <w:r w:rsidRPr="00E70241"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 конфликтов</w:t>
      </w:r>
      <w:r>
        <w:rPr>
          <w:rFonts w:ascii="Times New Roman" w:eastAsia="SimSun" w:hAnsi="Times New Roman"/>
          <w:color w:val="000000"/>
          <w:sz w:val="24"/>
          <w:szCs w:val="24"/>
          <w:lang w:eastAsia="zh-CN" w:bidi="ar"/>
        </w:rPr>
        <w:t xml:space="preserve">, с целью защиты чести и достоинства педагогов. </w:t>
      </w:r>
    </w:p>
    <w:p w14:paraId="7369587D" w14:textId="77777777" w:rsidR="00FE3340" w:rsidRDefault="00BC32A3">
      <w:pPr>
        <w:pStyle w:val="a7"/>
        <w:spacing w:after="0"/>
        <w:ind w:left="-360" w:firstLineChars="15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Исходя из методических рекомендаций на основе применения положений межведомственного стандарта антинаркотической профилактической деятельности, работа педагогов, направленная на профилактику употребления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веществ, пропаганду здорового образа жизни среди обучающихся, включена в реализацию мероприятий Программы воспитания,  формирующих ценностный приоритет культуры безопасного и здорового образа жизни в обществе.</w:t>
      </w:r>
      <w:proofErr w:type="gramEnd"/>
    </w:p>
    <w:p w14:paraId="7BDDA51A" w14:textId="77777777" w:rsidR="00FE3340" w:rsidRDefault="00FE3340">
      <w:pPr>
        <w:shd w:val="clear" w:color="auto" w:fill="FFFFFF"/>
        <w:spacing w:line="276" w:lineRule="auto"/>
        <w:jc w:val="both"/>
        <w:rPr>
          <w:color w:val="000000"/>
        </w:rPr>
      </w:pPr>
    </w:p>
    <w:p w14:paraId="18166467" w14:textId="77777777" w:rsidR="00FE3340" w:rsidRDefault="00BC32A3">
      <w:pPr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РЕШЕНИЕ:</w:t>
      </w:r>
    </w:p>
    <w:p w14:paraId="726E97BB" w14:textId="77777777" w:rsidR="00FE3340" w:rsidRDefault="00BC32A3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>1.</w:t>
      </w:r>
      <w:r>
        <w:rPr>
          <w:rStyle w:val="a3"/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Изучать и внедрять практический опыт психологов и социальных педагогов  </w:t>
      </w:r>
      <w:proofErr w:type="gramStart"/>
      <w:r>
        <w:rPr>
          <w:rFonts w:ascii="Times New Roman" w:hAnsi="Times New Roman"/>
          <w:sz w:val="24"/>
          <w:szCs w:val="24"/>
        </w:rPr>
        <w:t>в свою профессиональную деятельность по использованию в работе с обучающимися по профилактике</w:t>
      </w:r>
      <w:proofErr w:type="gramEnd"/>
      <w:r>
        <w:rPr>
          <w:rFonts w:ascii="Times New Roman" w:hAnsi="Times New Roman"/>
          <w:sz w:val="24"/>
          <w:szCs w:val="24"/>
        </w:rPr>
        <w:t xml:space="preserve"> деструктивного поведения, в том числе с обучающимися, находящимися в трудной жизненной ситуации и социально-опасном положении.</w:t>
      </w:r>
    </w:p>
    <w:p w14:paraId="6F4351B2" w14:textId="77777777" w:rsidR="00FE3340" w:rsidRDefault="00BC32A3">
      <w:pPr>
        <w:pStyle w:val="a7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3"/>
          <w:rFonts w:ascii="Times New Roman" w:hAnsi="Times New Roman"/>
          <w:b w:val="0"/>
          <w:sz w:val="24"/>
          <w:szCs w:val="24"/>
        </w:rPr>
        <w:t xml:space="preserve">2.  Применять методические материалы,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рекомендованные Советом Министерства просвещения Российской Федерации, и имеющие профилактическую направленность в работе с </w:t>
      </w: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t>несовершеннолетними</w:t>
      </w:r>
      <w:proofErr w:type="gramEnd"/>
      <w:r>
        <w:rPr>
          <w:rFonts w:ascii="Times New Roman" w:eastAsiaTheme="minorHAnsi" w:hAnsi="Times New Roman"/>
          <w:bCs/>
          <w:sz w:val="24"/>
          <w:szCs w:val="24"/>
        </w:rPr>
        <w:t xml:space="preserve"> обучающимися образовательных учреждений.</w:t>
      </w:r>
    </w:p>
    <w:p w14:paraId="4197FA7D" w14:textId="77777777" w:rsidR="00FE3340" w:rsidRDefault="00FE3340">
      <w:pPr>
        <w:pStyle w:val="a7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6F8331D2" w14:textId="77777777" w:rsidR="00FE3340" w:rsidRDefault="00BC32A3">
      <w:pPr>
        <w:pStyle w:val="a7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                                </w:t>
      </w:r>
    </w:p>
    <w:p w14:paraId="2C4F4B77" w14:textId="77777777" w:rsidR="00FE3340" w:rsidRDefault="00FE3340">
      <w:pPr>
        <w:pStyle w:val="a7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8FA8659" w14:textId="77777777" w:rsidR="00FE3340" w:rsidRDefault="00FE3340">
      <w:pPr>
        <w:pStyle w:val="a7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DDC26C1" w14:textId="77777777" w:rsidR="00FE3340" w:rsidRDefault="00FE3340">
      <w:pPr>
        <w:pStyle w:val="a7"/>
        <w:spacing w:after="0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F4B5C4E" w14:textId="77777777" w:rsidR="00FE3340" w:rsidRDefault="00BC32A3">
      <w:pPr>
        <w:pStyle w:val="a7"/>
        <w:spacing w:after="0"/>
        <w:ind w:left="0" w:firstLineChars="450" w:firstLine="108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Руководитель СГПС                                                  Торопова Е.А.</w:t>
      </w:r>
    </w:p>
    <w:p w14:paraId="256A302F" w14:textId="77777777" w:rsidR="00FE3340" w:rsidRDefault="00FE3340">
      <w:pPr>
        <w:spacing w:line="276" w:lineRule="auto"/>
        <w:jc w:val="both"/>
        <w:rPr>
          <w:rFonts w:eastAsiaTheme="minorHAnsi"/>
          <w:lang w:eastAsia="en-US"/>
        </w:rPr>
      </w:pPr>
    </w:p>
    <w:p w14:paraId="12DD75F9" w14:textId="77777777" w:rsidR="00FE3340" w:rsidRDefault="00FE3340">
      <w:pPr>
        <w:spacing w:line="276" w:lineRule="auto"/>
        <w:jc w:val="both"/>
        <w:rPr>
          <w:rFonts w:eastAsiaTheme="minorHAnsi"/>
          <w:lang w:eastAsia="en-US"/>
        </w:rPr>
      </w:pPr>
    </w:p>
    <w:p w14:paraId="5DDAF379" w14:textId="77777777" w:rsidR="00FE3340" w:rsidRDefault="00FE3340">
      <w:pPr>
        <w:jc w:val="right"/>
        <w:rPr>
          <w:rFonts w:eastAsiaTheme="minorHAnsi"/>
          <w:lang w:eastAsia="en-US"/>
        </w:rPr>
      </w:pPr>
    </w:p>
    <w:sectPr w:rsidR="00FE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725C5"/>
    <w:multiLevelType w:val="singleLevel"/>
    <w:tmpl w:val="80D725C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3A"/>
    <w:rsid w:val="000A17F9"/>
    <w:rsid w:val="000B4AB8"/>
    <w:rsid w:val="001517EA"/>
    <w:rsid w:val="00192508"/>
    <w:rsid w:val="001A0E22"/>
    <w:rsid w:val="001A6FAE"/>
    <w:rsid w:val="002741B3"/>
    <w:rsid w:val="003616E3"/>
    <w:rsid w:val="003921E2"/>
    <w:rsid w:val="003B5926"/>
    <w:rsid w:val="00462167"/>
    <w:rsid w:val="004B20C1"/>
    <w:rsid w:val="004F2C28"/>
    <w:rsid w:val="00520B31"/>
    <w:rsid w:val="00532F4D"/>
    <w:rsid w:val="005A2C43"/>
    <w:rsid w:val="005F70E1"/>
    <w:rsid w:val="00610226"/>
    <w:rsid w:val="00666A50"/>
    <w:rsid w:val="006B10D0"/>
    <w:rsid w:val="006D1BE3"/>
    <w:rsid w:val="006D6057"/>
    <w:rsid w:val="00716C43"/>
    <w:rsid w:val="0075762A"/>
    <w:rsid w:val="007864CC"/>
    <w:rsid w:val="007A5EF2"/>
    <w:rsid w:val="007D59DE"/>
    <w:rsid w:val="00942004"/>
    <w:rsid w:val="009823F1"/>
    <w:rsid w:val="009D6524"/>
    <w:rsid w:val="009D6E2D"/>
    <w:rsid w:val="009F6151"/>
    <w:rsid w:val="00A75BD2"/>
    <w:rsid w:val="00A80464"/>
    <w:rsid w:val="00AA4728"/>
    <w:rsid w:val="00AC01B1"/>
    <w:rsid w:val="00AD0173"/>
    <w:rsid w:val="00AD78B5"/>
    <w:rsid w:val="00BA169D"/>
    <w:rsid w:val="00BC32A3"/>
    <w:rsid w:val="00BD5C04"/>
    <w:rsid w:val="00C1743A"/>
    <w:rsid w:val="00C71FE2"/>
    <w:rsid w:val="00CB45A3"/>
    <w:rsid w:val="00CB53C1"/>
    <w:rsid w:val="00CE0DD3"/>
    <w:rsid w:val="00E37B0E"/>
    <w:rsid w:val="00E426DE"/>
    <w:rsid w:val="00E67DF0"/>
    <w:rsid w:val="00E70241"/>
    <w:rsid w:val="00EB14AD"/>
    <w:rsid w:val="00ED32E9"/>
    <w:rsid w:val="00F34C82"/>
    <w:rsid w:val="00F920D9"/>
    <w:rsid w:val="00FC0923"/>
    <w:rsid w:val="00FD2B7D"/>
    <w:rsid w:val="00FD6A1C"/>
    <w:rsid w:val="00FE3340"/>
    <w:rsid w:val="24060DF0"/>
    <w:rsid w:val="3D7A0E60"/>
    <w:rsid w:val="552F662B"/>
    <w:rsid w:val="5DC35AF6"/>
    <w:rsid w:val="61A5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pPr>
      <w:suppressAutoHyphens/>
      <w:spacing w:before="280" w:after="280"/>
    </w:pPr>
    <w:rPr>
      <w:lang w:eastAsia="zh-CN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pPr>
      <w:suppressAutoHyphens/>
      <w:spacing w:before="280" w:after="280"/>
    </w:pPr>
    <w:rPr>
      <w:lang w:eastAsia="zh-CN"/>
    </w:r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Владимировна Свиридова</cp:lastModifiedBy>
  <cp:revision>2</cp:revision>
  <cp:lastPrinted>2020-06-29T08:47:00Z</cp:lastPrinted>
  <dcterms:created xsi:type="dcterms:W3CDTF">2026-06-09T02:47:00Z</dcterms:created>
  <dcterms:modified xsi:type="dcterms:W3CDTF">2026-06-09T02:47:00Z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B9B500DCB9FE45E08241D7D0CC729DA0_13</vt:lpwstr>
  </property>
</Properties>
</file>