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E29" w:rsidRPr="001F2E7D" w:rsidRDefault="0075792E" w:rsidP="00023E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B627E">
        <w:rPr>
          <w:rFonts w:ascii="Times New Roman" w:hAnsi="Times New Roman" w:cs="Times New Roman"/>
          <w:sz w:val="24"/>
          <w:szCs w:val="24"/>
        </w:rPr>
        <w:t>2</w:t>
      </w:r>
      <w:r w:rsidR="004B627E" w:rsidRPr="004B627E">
        <w:rPr>
          <w:rFonts w:ascii="Times New Roman" w:hAnsi="Times New Roman" w:cs="Times New Roman"/>
          <w:sz w:val="24"/>
          <w:szCs w:val="24"/>
        </w:rPr>
        <w:t>5</w:t>
      </w:r>
      <w:r w:rsidR="003B5148" w:rsidRPr="004B627E">
        <w:rPr>
          <w:rFonts w:ascii="Times New Roman" w:hAnsi="Times New Roman" w:cs="Times New Roman"/>
          <w:sz w:val="24"/>
          <w:szCs w:val="24"/>
        </w:rPr>
        <w:t>.08.202</w:t>
      </w:r>
      <w:r w:rsidR="001F2E7D" w:rsidRPr="004B627E">
        <w:rPr>
          <w:rFonts w:ascii="Times New Roman" w:hAnsi="Times New Roman" w:cs="Times New Roman"/>
          <w:sz w:val="24"/>
          <w:szCs w:val="24"/>
        </w:rPr>
        <w:t>6</w:t>
      </w:r>
    </w:p>
    <w:p w:rsidR="00023E29" w:rsidRPr="00F56276" w:rsidRDefault="00023E29" w:rsidP="00023E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C7470" w:rsidRDefault="0087562E" w:rsidP="00160B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0BEF">
        <w:rPr>
          <w:rFonts w:ascii="Times New Roman" w:hAnsi="Times New Roman" w:cs="Times New Roman"/>
          <w:sz w:val="28"/>
          <w:szCs w:val="28"/>
        </w:rPr>
        <w:t>Выписка из протокола</w:t>
      </w:r>
      <w:r w:rsidR="00023E29" w:rsidRPr="00160BEF">
        <w:rPr>
          <w:rFonts w:ascii="Times New Roman" w:hAnsi="Times New Roman" w:cs="Times New Roman"/>
          <w:sz w:val="28"/>
          <w:szCs w:val="28"/>
        </w:rPr>
        <w:t xml:space="preserve"> № </w:t>
      </w:r>
      <w:r w:rsidR="0075792E">
        <w:rPr>
          <w:rFonts w:ascii="Times New Roman" w:hAnsi="Times New Roman" w:cs="Times New Roman"/>
          <w:sz w:val="28"/>
          <w:szCs w:val="28"/>
        </w:rPr>
        <w:t>2</w:t>
      </w:r>
    </w:p>
    <w:p w:rsidR="001F2E7D" w:rsidRPr="00897729" w:rsidRDefault="001F2E7D" w:rsidP="001F2E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организационного комитета</w:t>
      </w:r>
      <w:r w:rsidRPr="00685B3A">
        <w:rPr>
          <w:rFonts w:ascii="Times New Roman" w:hAnsi="Times New Roman" w:cs="Times New Roman"/>
          <w:sz w:val="28"/>
          <w:szCs w:val="28"/>
        </w:rPr>
        <w:t xml:space="preserve"> </w:t>
      </w:r>
      <w:r w:rsidRPr="00685B3A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Городского фестиваля инфраструктурных решений образовательных учреждений</w:t>
      </w:r>
    </w:p>
    <w:p w:rsidR="001F2E7D" w:rsidRPr="00BF4614" w:rsidRDefault="001F2E7D" w:rsidP="001F2E7D">
      <w:pPr>
        <w:jc w:val="center"/>
        <w:rPr>
          <w:sz w:val="28"/>
          <w:szCs w:val="28"/>
        </w:rPr>
      </w:pPr>
    </w:p>
    <w:p w:rsidR="001F2E7D" w:rsidRDefault="001F2E7D" w:rsidP="001F2E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E7D" w:rsidRPr="00A90BFB" w:rsidRDefault="001F2E7D" w:rsidP="001F2E7D">
      <w:pPr>
        <w:widowControl w:val="0"/>
        <w:shd w:val="clear" w:color="auto" w:fill="FFFFFF"/>
        <w:tabs>
          <w:tab w:val="left" w:leader="underscore" w:pos="8014"/>
          <w:tab w:val="left" w:leader="underscore" w:pos="9670"/>
        </w:tabs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  <w:lang w:eastAsia="ru-RU"/>
        </w:rPr>
      </w:pPr>
      <w:r w:rsidRPr="00A90BFB">
        <w:rPr>
          <w:bCs/>
          <w:spacing w:val="-4"/>
          <w:sz w:val="28"/>
          <w:szCs w:val="28"/>
          <w:lang w:eastAsia="ru-RU"/>
        </w:rPr>
        <w:t xml:space="preserve">Председатель: </w:t>
      </w:r>
      <w:r w:rsidRPr="00A90BFB">
        <w:rPr>
          <w:sz w:val="28"/>
          <w:szCs w:val="28"/>
          <w:lang w:eastAsia="ru-RU"/>
        </w:rPr>
        <w:t>Агеева Н.С., заместитель директора МКУ КИМЦ</w:t>
      </w:r>
    </w:p>
    <w:p w:rsidR="001F2E7D" w:rsidRPr="00A90BFB" w:rsidRDefault="001F2E7D" w:rsidP="001F2E7D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Секретарь: </w:t>
      </w:r>
      <w:proofErr w:type="spellStart"/>
      <w:r w:rsidR="00124DA7">
        <w:rPr>
          <w:rFonts w:eastAsia="Calibri"/>
          <w:sz w:val="28"/>
          <w:szCs w:val="28"/>
        </w:rPr>
        <w:t>Кременчук</w:t>
      </w:r>
      <w:proofErr w:type="spellEnd"/>
      <w:r w:rsidR="00124DA7">
        <w:rPr>
          <w:rFonts w:eastAsia="Calibri"/>
          <w:sz w:val="28"/>
          <w:szCs w:val="28"/>
        </w:rPr>
        <w:t xml:space="preserve"> Е.Р., методист</w:t>
      </w:r>
      <w:r w:rsidRPr="00A90BFB">
        <w:rPr>
          <w:rFonts w:eastAsia="Calibri"/>
          <w:sz w:val="28"/>
          <w:szCs w:val="28"/>
        </w:rPr>
        <w:t xml:space="preserve"> МКУ КИМЦ</w:t>
      </w:r>
    </w:p>
    <w:p w:rsidR="001F2E7D" w:rsidRPr="00A90BFB" w:rsidRDefault="001F2E7D" w:rsidP="001F2E7D">
      <w:pPr>
        <w:ind w:firstLine="709"/>
        <w:jc w:val="both"/>
        <w:rPr>
          <w:rFonts w:eastAsia="Calibri"/>
          <w:sz w:val="28"/>
          <w:szCs w:val="28"/>
        </w:rPr>
      </w:pPr>
    </w:p>
    <w:p w:rsidR="001F2E7D" w:rsidRDefault="001F2E7D" w:rsidP="001F2E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450">
        <w:rPr>
          <w:rFonts w:ascii="Times New Roman" w:hAnsi="Times New Roman" w:cs="Times New Roman"/>
          <w:sz w:val="28"/>
          <w:szCs w:val="28"/>
        </w:rPr>
        <w:t xml:space="preserve">В голосовании приняли участие представители </w:t>
      </w:r>
      <w:r w:rsidRPr="001D0450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организационного комитета (далее – Оргкомитет)</w:t>
      </w:r>
      <w:r w:rsidRPr="001D0450">
        <w:rPr>
          <w:rFonts w:ascii="Times New Roman" w:hAnsi="Times New Roman" w:cs="Times New Roman"/>
          <w:sz w:val="28"/>
          <w:szCs w:val="28"/>
        </w:rPr>
        <w:t xml:space="preserve">: Агеева Н.С., Быкова Т.О.,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Е.Р., </w:t>
      </w:r>
      <w:r w:rsidRPr="001D0450">
        <w:rPr>
          <w:rFonts w:ascii="Times New Roman" w:hAnsi="Times New Roman" w:cs="Times New Roman"/>
          <w:sz w:val="28"/>
          <w:szCs w:val="28"/>
        </w:rPr>
        <w:t>Мальцева Е.Г.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Павлова Н.Ю</w:t>
      </w:r>
      <w:r w:rsidRPr="001D0450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Сацук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1F2E7D" w:rsidRDefault="001F2E7D" w:rsidP="001F2E7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E7D" w:rsidRPr="00A90BFB" w:rsidRDefault="001F2E7D" w:rsidP="001F2E7D">
      <w:pPr>
        <w:ind w:firstLine="708"/>
        <w:jc w:val="both"/>
        <w:rPr>
          <w:b/>
          <w:bCs/>
          <w:sz w:val="28"/>
          <w:szCs w:val="28"/>
        </w:rPr>
      </w:pPr>
      <w:r w:rsidRPr="00A90BFB">
        <w:rPr>
          <w:b/>
          <w:bCs/>
          <w:sz w:val="28"/>
          <w:szCs w:val="28"/>
        </w:rPr>
        <w:t>Повестка:</w:t>
      </w:r>
    </w:p>
    <w:p w:rsidR="001F2E7D" w:rsidRPr="004B627E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  <w:r w:rsidRPr="004B627E">
        <w:rPr>
          <w:bCs/>
          <w:sz w:val="28"/>
          <w:szCs w:val="28"/>
        </w:rPr>
        <w:t>1.</w:t>
      </w:r>
      <w:r w:rsidRPr="004B627E">
        <w:rPr>
          <w:b/>
          <w:bCs/>
          <w:sz w:val="28"/>
          <w:szCs w:val="28"/>
        </w:rPr>
        <w:t xml:space="preserve"> </w:t>
      </w:r>
      <w:r w:rsidRPr="004B627E">
        <w:rPr>
          <w:color w:val="000000"/>
          <w:sz w:val="28"/>
          <w:szCs w:val="28"/>
        </w:rPr>
        <w:t>Об утверждении</w:t>
      </w:r>
      <w:r w:rsidRPr="004B627E">
        <w:rPr>
          <w:color w:val="000000" w:themeColor="text1"/>
          <w:sz w:val="28"/>
          <w:szCs w:val="28"/>
        </w:rPr>
        <w:t xml:space="preserve"> рейтинга инфраструктурных проектов образовательных учреждений (</w:t>
      </w:r>
      <w:r w:rsidR="004B627E" w:rsidRPr="004B627E">
        <w:rPr>
          <w:color w:val="000000" w:themeColor="text1"/>
          <w:sz w:val="28"/>
          <w:szCs w:val="28"/>
        </w:rPr>
        <w:t>106</w:t>
      </w:r>
      <w:r w:rsidRPr="004B627E">
        <w:rPr>
          <w:color w:val="000000" w:themeColor="text1"/>
          <w:sz w:val="28"/>
          <w:szCs w:val="28"/>
        </w:rPr>
        <w:t xml:space="preserve"> проект</w:t>
      </w:r>
      <w:r w:rsidR="00594CDC" w:rsidRPr="004B627E">
        <w:rPr>
          <w:color w:val="000000" w:themeColor="text1"/>
          <w:sz w:val="28"/>
          <w:szCs w:val="28"/>
        </w:rPr>
        <w:t>ов</w:t>
      </w:r>
      <w:r w:rsidRPr="004B627E">
        <w:rPr>
          <w:color w:val="000000" w:themeColor="text1"/>
          <w:sz w:val="28"/>
          <w:szCs w:val="28"/>
        </w:rPr>
        <w:t>).</w:t>
      </w:r>
    </w:p>
    <w:p w:rsidR="001F2E7D" w:rsidRPr="004B627E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  <w:r w:rsidRPr="004B627E">
        <w:rPr>
          <w:color w:val="000000" w:themeColor="text1"/>
          <w:sz w:val="28"/>
          <w:szCs w:val="28"/>
        </w:rPr>
        <w:t xml:space="preserve">2. Об утверждении проходного балла в основной этап фестиваля – </w:t>
      </w:r>
      <w:r w:rsidR="004B627E" w:rsidRPr="004B627E">
        <w:rPr>
          <w:color w:val="000000" w:themeColor="text1"/>
          <w:sz w:val="28"/>
          <w:szCs w:val="28"/>
        </w:rPr>
        <w:t>35,33 балла</w:t>
      </w:r>
      <w:r w:rsidRPr="004B627E">
        <w:rPr>
          <w:color w:val="000000" w:themeColor="text1"/>
          <w:sz w:val="28"/>
          <w:szCs w:val="28"/>
        </w:rPr>
        <w:t>.</w:t>
      </w:r>
    </w:p>
    <w:p w:rsidR="001F2E7D" w:rsidRPr="004B627E" w:rsidRDefault="001F2E7D" w:rsidP="001F2E7D">
      <w:pPr>
        <w:ind w:firstLine="709"/>
        <w:jc w:val="both"/>
        <w:rPr>
          <w:color w:val="000000"/>
          <w:sz w:val="28"/>
          <w:szCs w:val="28"/>
        </w:rPr>
      </w:pPr>
      <w:r w:rsidRPr="004B627E">
        <w:rPr>
          <w:color w:val="000000" w:themeColor="text1"/>
          <w:sz w:val="28"/>
          <w:szCs w:val="28"/>
        </w:rPr>
        <w:t xml:space="preserve">3. </w:t>
      </w:r>
      <w:r w:rsidRPr="004B627E">
        <w:rPr>
          <w:rFonts w:eastAsia="Calibri"/>
          <w:color w:val="000000"/>
          <w:sz w:val="28"/>
          <w:szCs w:val="28"/>
        </w:rPr>
        <w:t>Об утверждении списка инфраструктурных проектов, рекомендованных для презентации в основн</w:t>
      </w:r>
      <w:r w:rsidR="00FB623F">
        <w:rPr>
          <w:rFonts w:eastAsia="Calibri"/>
          <w:color w:val="000000"/>
          <w:sz w:val="28"/>
          <w:szCs w:val="28"/>
        </w:rPr>
        <w:t>ом этапе Фестиваля (Приложение 1</w:t>
      </w:r>
      <w:r w:rsidRPr="004B627E">
        <w:rPr>
          <w:rFonts w:eastAsia="Calibri"/>
          <w:color w:val="000000"/>
          <w:sz w:val="28"/>
          <w:szCs w:val="28"/>
        </w:rPr>
        <w:t>).</w:t>
      </w:r>
    </w:p>
    <w:p w:rsidR="00FA6466" w:rsidRDefault="00FA6466" w:rsidP="00FA64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466" w:rsidRPr="001D0450" w:rsidRDefault="00FA6466" w:rsidP="00FA64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045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045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FA6466" w:rsidRPr="001D0450" w:rsidRDefault="00FA6466" w:rsidP="00FA64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0450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»: 0</w:t>
      </w:r>
    </w:p>
    <w:p w:rsidR="00FA6466" w:rsidRPr="001D0450" w:rsidRDefault="00FA6466" w:rsidP="00FA646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D0450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»: 0</w:t>
      </w:r>
    </w:p>
    <w:p w:rsidR="00FA6466" w:rsidRDefault="00FA6466" w:rsidP="00FA64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2E7D" w:rsidRPr="004B627E" w:rsidRDefault="001F2E7D" w:rsidP="001F2E7D">
      <w:pPr>
        <w:ind w:firstLine="708"/>
        <w:jc w:val="both"/>
        <w:rPr>
          <w:b/>
          <w:bCs/>
          <w:sz w:val="28"/>
          <w:szCs w:val="28"/>
        </w:rPr>
      </w:pPr>
      <w:r w:rsidRPr="004B627E">
        <w:rPr>
          <w:b/>
          <w:bCs/>
          <w:sz w:val="28"/>
          <w:szCs w:val="28"/>
        </w:rPr>
        <w:t xml:space="preserve">Решение: </w:t>
      </w:r>
    </w:p>
    <w:p w:rsidR="001F2E7D" w:rsidRPr="004B627E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  <w:r w:rsidRPr="004B627E">
        <w:rPr>
          <w:bCs/>
          <w:sz w:val="28"/>
          <w:szCs w:val="28"/>
        </w:rPr>
        <w:t>1.</w:t>
      </w:r>
      <w:r w:rsidRPr="004B627E">
        <w:rPr>
          <w:color w:val="000000"/>
          <w:sz w:val="28"/>
          <w:szCs w:val="28"/>
        </w:rPr>
        <w:t>Утвердить</w:t>
      </w:r>
      <w:r w:rsidRPr="004B627E">
        <w:rPr>
          <w:color w:val="000000" w:themeColor="text1"/>
          <w:sz w:val="28"/>
          <w:szCs w:val="28"/>
        </w:rPr>
        <w:t xml:space="preserve"> рейтинг инфраструктурных проектов образовательных учреждений </w:t>
      </w:r>
      <w:r w:rsidR="00594CDC" w:rsidRPr="004B627E">
        <w:rPr>
          <w:color w:val="000000" w:themeColor="text1"/>
          <w:sz w:val="28"/>
          <w:szCs w:val="28"/>
        </w:rPr>
        <w:t>– 10</w:t>
      </w:r>
      <w:r w:rsidR="004B627E" w:rsidRPr="004B627E">
        <w:rPr>
          <w:color w:val="000000" w:themeColor="text1"/>
          <w:sz w:val="28"/>
          <w:szCs w:val="28"/>
        </w:rPr>
        <w:t>6</w:t>
      </w:r>
      <w:r w:rsidRPr="004B627E">
        <w:rPr>
          <w:color w:val="000000" w:themeColor="text1"/>
          <w:sz w:val="28"/>
          <w:szCs w:val="28"/>
        </w:rPr>
        <w:t xml:space="preserve"> проект</w:t>
      </w:r>
      <w:r w:rsidR="004B627E" w:rsidRPr="004B627E">
        <w:rPr>
          <w:color w:val="000000" w:themeColor="text1"/>
          <w:sz w:val="28"/>
          <w:szCs w:val="28"/>
        </w:rPr>
        <w:t>ов</w:t>
      </w:r>
      <w:r w:rsidRPr="004B627E">
        <w:rPr>
          <w:color w:val="000000" w:themeColor="text1"/>
          <w:sz w:val="28"/>
          <w:szCs w:val="28"/>
        </w:rPr>
        <w:t>.</w:t>
      </w:r>
    </w:p>
    <w:p w:rsidR="001F2E7D" w:rsidRPr="004B627E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  <w:r w:rsidRPr="004B627E">
        <w:rPr>
          <w:color w:val="000000" w:themeColor="text1"/>
          <w:sz w:val="28"/>
          <w:szCs w:val="28"/>
        </w:rPr>
        <w:t xml:space="preserve">2. Утвердить проходной балл в основной этап </w:t>
      </w:r>
      <w:r w:rsidR="004B627E" w:rsidRPr="004B627E">
        <w:rPr>
          <w:color w:val="000000" w:themeColor="text1"/>
          <w:sz w:val="28"/>
          <w:szCs w:val="28"/>
        </w:rPr>
        <w:t>фестиваля – 35,33</w:t>
      </w:r>
      <w:r w:rsidRPr="004B627E">
        <w:rPr>
          <w:color w:val="000000" w:themeColor="text1"/>
          <w:sz w:val="28"/>
          <w:szCs w:val="28"/>
        </w:rPr>
        <w:t>.</w:t>
      </w:r>
    </w:p>
    <w:p w:rsidR="001F2E7D" w:rsidRPr="00A90BFB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  <w:r w:rsidRPr="004B627E">
        <w:rPr>
          <w:color w:val="000000" w:themeColor="text1"/>
          <w:sz w:val="28"/>
          <w:szCs w:val="28"/>
        </w:rPr>
        <w:t xml:space="preserve">3. </w:t>
      </w:r>
      <w:r w:rsidRPr="004B627E">
        <w:rPr>
          <w:rFonts w:eastAsia="Calibri"/>
          <w:color w:val="000000"/>
          <w:sz w:val="28"/>
          <w:szCs w:val="28"/>
        </w:rPr>
        <w:t>Утвердить список инфраструктурных проектов, рекомендованных для презентации в основном этапе Фестиваля</w:t>
      </w:r>
      <w:r w:rsidR="00FB623F">
        <w:rPr>
          <w:rFonts w:eastAsia="Calibri"/>
          <w:color w:val="000000"/>
          <w:sz w:val="28"/>
          <w:szCs w:val="28"/>
        </w:rPr>
        <w:t xml:space="preserve"> (Приложение 1</w:t>
      </w:r>
      <w:r w:rsidRPr="004B627E">
        <w:rPr>
          <w:rFonts w:eastAsia="Calibri"/>
          <w:color w:val="000000"/>
          <w:sz w:val="28"/>
          <w:szCs w:val="28"/>
        </w:rPr>
        <w:t>).</w:t>
      </w:r>
    </w:p>
    <w:p w:rsidR="001F2E7D" w:rsidRPr="00A90BFB" w:rsidRDefault="001F2E7D" w:rsidP="001F2E7D">
      <w:pPr>
        <w:ind w:firstLine="708"/>
        <w:jc w:val="both"/>
        <w:rPr>
          <w:color w:val="000000" w:themeColor="text1"/>
          <w:sz w:val="28"/>
          <w:szCs w:val="28"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C222F5" w:rsidRDefault="00C222F5" w:rsidP="00F56276">
      <w:pPr>
        <w:ind w:firstLine="708"/>
        <w:jc w:val="both"/>
        <w:rPr>
          <w:bCs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5A5B33" w:rsidRDefault="005A5B33" w:rsidP="0051393A">
      <w:pPr>
        <w:ind w:firstLine="708"/>
        <w:jc w:val="right"/>
        <w:rPr>
          <w:bCs/>
          <w:sz w:val="28"/>
          <w:szCs w:val="28"/>
        </w:rPr>
      </w:pPr>
    </w:p>
    <w:p w:rsidR="001F2E7D" w:rsidRDefault="001F2E7D" w:rsidP="0051393A">
      <w:pPr>
        <w:ind w:firstLine="708"/>
        <w:jc w:val="right"/>
        <w:rPr>
          <w:bCs/>
          <w:sz w:val="28"/>
          <w:szCs w:val="28"/>
        </w:rPr>
        <w:sectPr w:rsidR="001F2E7D" w:rsidSect="009A1165">
          <w:pgSz w:w="11906" w:h="16838"/>
          <w:pgMar w:top="1134" w:right="850" w:bottom="568" w:left="1418" w:header="708" w:footer="708" w:gutter="0"/>
          <w:cols w:space="708"/>
          <w:docGrid w:linePitch="360"/>
        </w:sectPr>
      </w:pPr>
    </w:p>
    <w:p w:rsidR="0051393A" w:rsidRPr="00215CF3" w:rsidRDefault="0051393A" w:rsidP="0051393A">
      <w:pPr>
        <w:ind w:firstLine="708"/>
        <w:jc w:val="right"/>
        <w:rPr>
          <w:bCs/>
          <w:sz w:val="28"/>
          <w:szCs w:val="28"/>
        </w:rPr>
      </w:pPr>
      <w:r w:rsidRPr="00215CF3">
        <w:rPr>
          <w:bCs/>
          <w:sz w:val="28"/>
          <w:szCs w:val="28"/>
        </w:rPr>
        <w:lastRenderedPageBreak/>
        <w:t>Приложение 1</w:t>
      </w:r>
    </w:p>
    <w:p w:rsidR="0051393A" w:rsidRDefault="0051393A" w:rsidP="0051393A">
      <w:pPr>
        <w:ind w:firstLine="708"/>
        <w:jc w:val="center"/>
        <w:rPr>
          <w:bCs/>
          <w:sz w:val="28"/>
          <w:szCs w:val="28"/>
        </w:rPr>
      </w:pPr>
    </w:p>
    <w:p w:rsidR="0051393A" w:rsidRDefault="00822ECC" w:rsidP="0051393A">
      <w:pPr>
        <w:ind w:firstLine="708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Инфраструктурные проекты, рекомендованные для презентации в основном этапе фестиваля</w:t>
      </w:r>
      <w:r w:rsidR="0051393A">
        <w:rPr>
          <w:color w:val="000000" w:themeColor="text1"/>
          <w:sz w:val="28"/>
          <w:szCs w:val="28"/>
        </w:rPr>
        <w:t xml:space="preserve"> </w:t>
      </w:r>
    </w:p>
    <w:p w:rsidR="00877DB4" w:rsidRDefault="00877DB4" w:rsidP="0051393A">
      <w:pPr>
        <w:ind w:firstLine="708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6237"/>
      </w:tblGrid>
      <w:tr w:rsidR="00803EA9" w:rsidRPr="002F7FB1" w:rsidTr="00803EA9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2F7FB1" w:rsidRDefault="00803EA9" w:rsidP="00803EA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F7FB1">
              <w:rPr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F7FB1">
              <w:rPr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2F7FB1">
              <w:rPr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119" w:type="dxa"/>
            <w:shd w:val="clear" w:color="auto" w:fill="auto"/>
            <w:vAlign w:val="bottom"/>
            <w:hideMark/>
          </w:tcPr>
          <w:p w:rsidR="00803EA9" w:rsidRPr="002F7FB1" w:rsidRDefault="00803EA9" w:rsidP="00803EA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F7FB1">
              <w:rPr>
                <w:b/>
                <w:bCs/>
                <w:color w:val="000000"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6237" w:type="dxa"/>
            <w:shd w:val="clear" w:color="auto" w:fill="auto"/>
            <w:vAlign w:val="bottom"/>
            <w:hideMark/>
          </w:tcPr>
          <w:p w:rsidR="00803EA9" w:rsidRPr="002F7FB1" w:rsidRDefault="00803EA9" w:rsidP="00803EA9">
            <w:pPr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F7FB1">
              <w:rPr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проекта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Гимназия № 6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Психология </w:t>
            </w:r>
            <w:proofErr w:type="gramStart"/>
            <w:r w:rsidRPr="00532796">
              <w:rPr>
                <w:lang w:eastAsia="zh-CN"/>
              </w:rPr>
              <w:t>Творческого</w:t>
            </w:r>
            <w:proofErr w:type="gramEnd"/>
            <w:r w:rsidRPr="00532796">
              <w:rPr>
                <w:lang w:eastAsia="zh-CN"/>
              </w:rPr>
              <w:t xml:space="preserve"> Я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Гимназия №10 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Пространство «Игротека»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Гимназия № 14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Цифра и эксперимент: усиливаем школьные исследования инструментами цифровой среды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Лицей № 7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Инженерный кластер «3D-форсайт» как пространство технического творчества и профессиональных проб 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лицей №9 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Создание экосистемы патриотического воспитания в МАОУ лицей №9 "Лидер"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СШИ № 1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Культура вкуса: создание экосистемы здорового питания на базе школьной столовой "</w:t>
            </w:r>
            <w:proofErr w:type="spellStart"/>
            <w:r w:rsidRPr="00532796">
              <w:rPr>
                <w:lang w:eastAsia="zh-CN"/>
              </w:rPr>
              <w:t>Гастрономиум</w:t>
            </w:r>
            <w:proofErr w:type="spellEnd"/>
            <w:r w:rsidRPr="00532796">
              <w:rPr>
                <w:lang w:eastAsia="zh-CN"/>
              </w:rPr>
              <w:t xml:space="preserve">" 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СШ №16 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Образовательная среда успеха: психолого-педагогическое сопровождение учебного процесса в поликультурном классе 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№19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Организация коррекционно-развивающего пространства «Ресурс возможностей» как условие успешной интеграции логопедических, дефектологических и психологических практик в общеобразовательной школе</w:t>
            </w:r>
          </w:p>
        </w:tc>
      </w:tr>
      <w:tr w:rsidR="00803EA9" w:rsidRPr="00532796" w:rsidTr="002F7FB1">
        <w:trPr>
          <w:trHeight w:val="363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№27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Зона перезагрузки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 90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«</w:t>
            </w:r>
            <w:proofErr w:type="gramStart"/>
            <w:r w:rsidRPr="00532796">
              <w:rPr>
                <w:lang w:eastAsia="zh-CN"/>
              </w:rPr>
              <w:t>Читай-пространство</w:t>
            </w:r>
            <w:proofErr w:type="gramEnd"/>
            <w:r w:rsidRPr="00532796">
              <w:rPr>
                <w:lang w:eastAsia="zh-CN"/>
              </w:rPr>
              <w:t>» как средство для формирования читательской грамотности, воспитания любви к чтению и проявления литературного творчества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СШ № 98 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Кабинет психологической разгрузки "Территория гармонии"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№148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Навигация детских инициатив: кинотеатр-</w:t>
            </w:r>
            <w:proofErr w:type="spellStart"/>
            <w:r w:rsidRPr="00532796">
              <w:rPr>
                <w:lang w:eastAsia="zh-CN"/>
              </w:rPr>
              <w:t>трансформер</w:t>
            </w:r>
            <w:proofErr w:type="spellEnd"/>
            <w:r w:rsidRPr="00532796">
              <w:rPr>
                <w:lang w:eastAsia="zh-CN"/>
              </w:rPr>
              <w:t xml:space="preserve"> на лестнице, STEM-лаборатория и проектная мастерская — как единое пространство детской самостоятельности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№148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Современный родитель в фокусе образования: профессиональный капитал семьи как ресурс профориентации в школе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№154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proofErr w:type="spellStart"/>
            <w:r w:rsidRPr="00532796">
              <w:rPr>
                <w:lang w:eastAsia="zh-CN"/>
              </w:rPr>
              <w:t>Абилитация</w:t>
            </w:r>
            <w:proofErr w:type="spellEnd"/>
            <w:r w:rsidRPr="00532796">
              <w:rPr>
                <w:lang w:eastAsia="zh-CN"/>
              </w:rPr>
              <w:t xml:space="preserve"> через сцену: проектирование инклюзивного образовательного пространства для профессиональных проб и развития </w:t>
            </w:r>
            <w:proofErr w:type="gramStart"/>
            <w:r w:rsidRPr="00532796">
              <w:rPr>
                <w:lang w:eastAsia="zh-CN"/>
              </w:rPr>
              <w:t>потенциала</w:t>
            </w:r>
            <w:proofErr w:type="gramEnd"/>
            <w:r w:rsidRPr="00532796">
              <w:rPr>
                <w:lang w:eastAsia="zh-CN"/>
              </w:rPr>
              <w:t xml:space="preserve"> обучающихся с ОВЗ средствами театрализации (Проект "Калейдоскоп профессий")</w:t>
            </w:r>
          </w:p>
        </w:tc>
      </w:tr>
      <w:tr w:rsidR="00803EA9" w:rsidRPr="00532796" w:rsidTr="002F7FB1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№154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2F7FB1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Исторический квартал» — музейно-образовательный кластер внеурочной деятельности</w:t>
            </w:r>
          </w:p>
        </w:tc>
      </w:tr>
      <w:tr w:rsidR="00803EA9" w:rsidRPr="00532796" w:rsidTr="00DB0339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№154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Штаб помощи СВО «</w:t>
            </w:r>
            <w:proofErr w:type="spellStart"/>
            <w:r w:rsidRPr="00532796">
              <w:rPr>
                <w:lang w:eastAsia="zh-CN"/>
              </w:rPr>
              <w:t>Zаветам</w:t>
            </w:r>
            <w:proofErr w:type="spellEnd"/>
            <w:r w:rsidRPr="00532796">
              <w:rPr>
                <w:lang w:eastAsia="zh-CN"/>
              </w:rPr>
              <w:t xml:space="preserve"> </w:t>
            </w:r>
            <w:proofErr w:type="spellStart"/>
            <w:r w:rsidRPr="00532796">
              <w:rPr>
                <w:lang w:eastAsia="zh-CN"/>
              </w:rPr>
              <w:t>Vерны</w:t>
            </w:r>
            <w:proofErr w:type="spellEnd"/>
            <w:r w:rsidRPr="00532796">
              <w:rPr>
                <w:lang w:eastAsia="zh-CN"/>
              </w:rPr>
              <w:t xml:space="preserve">» - как центр патриотического воспитания и нравственного самоопределения </w:t>
            </w:r>
            <w:proofErr w:type="gramStart"/>
            <w:r w:rsidRPr="00532796">
              <w:rPr>
                <w:lang w:eastAsia="zh-CN"/>
              </w:rPr>
              <w:t>обучающихся</w:t>
            </w:r>
            <w:proofErr w:type="gramEnd"/>
          </w:p>
        </w:tc>
      </w:tr>
      <w:tr w:rsidR="00803EA9" w:rsidRPr="00532796" w:rsidTr="00DB0339">
        <w:trPr>
          <w:trHeight w:val="630"/>
        </w:trPr>
        <w:tc>
          <w:tcPr>
            <w:tcW w:w="582" w:type="dxa"/>
            <w:shd w:val="clear" w:color="auto" w:fill="auto"/>
            <w:vAlign w:val="bottom"/>
            <w:hideMark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hideMark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МБОУ СШ №155</w:t>
            </w:r>
          </w:p>
        </w:tc>
        <w:tc>
          <w:tcPr>
            <w:tcW w:w="6237" w:type="dxa"/>
            <w:shd w:val="clear" w:color="auto" w:fill="auto"/>
            <w:hideMark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Спортивное ориентирование в каждой школе: Безопасная инфраструктура для юных чемпионов</w:t>
            </w:r>
          </w:p>
        </w:tc>
      </w:tr>
      <w:tr w:rsidR="00803EA9" w:rsidRPr="00532796" w:rsidTr="00DB0339">
        <w:trPr>
          <w:trHeight w:val="586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№156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Школьный дом дружбы: пространство единства, уважения и самореализации </w:t>
            </w:r>
          </w:p>
        </w:tc>
      </w:tr>
      <w:tr w:rsidR="00803EA9" w:rsidRPr="00532796" w:rsidTr="00DB0339">
        <w:trPr>
          <w:trHeight w:val="586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 156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Речевое пространство: Новый уровень</w:t>
            </w:r>
          </w:p>
        </w:tc>
      </w:tr>
      <w:tr w:rsidR="00803EA9" w:rsidRPr="00532796" w:rsidTr="00DB0339">
        <w:trPr>
          <w:trHeight w:val="586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СШ № 156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proofErr w:type="spellStart"/>
            <w:r w:rsidRPr="00532796">
              <w:rPr>
                <w:lang w:eastAsia="zh-CN"/>
              </w:rPr>
              <w:t>Мультисредовый</w:t>
            </w:r>
            <w:proofErr w:type="spellEnd"/>
            <w:r w:rsidRPr="00532796">
              <w:rPr>
                <w:lang w:eastAsia="zh-CN"/>
              </w:rPr>
              <w:t xml:space="preserve"> кабинет: интеграция </w:t>
            </w:r>
            <w:proofErr w:type="spellStart"/>
            <w:r w:rsidRPr="00532796">
              <w:rPr>
                <w:lang w:eastAsia="zh-CN"/>
              </w:rPr>
              <w:t>полилингвального</w:t>
            </w:r>
            <w:proofErr w:type="spellEnd"/>
            <w:r w:rsidRPr="00532796">
              <w:rPr>
                <w:lang w:eastAsia="zh-CN"/>
              </w:rPr>
              <w:t xml:space="preserve"> пространства и математической лаборатории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МАОУ Гимназия №14 СП ЦДО «Росточек»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Мини-</w:t>
            </w:r>
            <w:proofErr w:type="spellStart"/>
            <w:r w:rsidRPr="00532796">
              <w:rPr>
                <w:lang w:eastAsia="zh-CN"/>
              </w:rPr>
              <w:t>кванториум</w:t>
            </w:r>
            <w:proofErr w:type="spellEnd"/>
            <w:r w:rsidRPr="00532796">
              <w:rPr>
                <w:lang w:eastAsia="zh-CN"/>
              </w:rPr>
              <w:t xml:space="preserve"> «Детство будущего» в образовательном пространстве современного детского сада 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СШ «Комплекс Покровский», дошкольная образовательная площадка </w:t>
            </w:r>
          </w:p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(ул. Загородная, 1а)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Использование инфраструктуры города Красноярска как съемочной площадки для дошкольного телевидения «Покровский в кадре»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МАДОУ № 43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«Кластер «Дело техники» в ДОУ-пространство технического творчества и изобретательства дошкольников в условиях основного и дополнительного образования»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МАДОУ № 59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Центр инженерно-технического развития «САМОДЕЛКИНО» 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95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Многофункциональный образовательный комплекс «Окно в Россию» 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МАДОУ № 98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Центр экспериментирования «Мир открытий с </w:t>
            </w:r>
            <w:proofErr w:type="spellStart"/>
            <w:r w:rsidRPr="00532796">
              <w:rPr>
                <w:lang w:eastAsia="zh-CN"/>
              </w:rPr>
              <w:t>Наурашей</w:t>
            </w:r>
            <w:proofErr w:type="spellEnd"/>
            <w:r w:rsidRPr="00532796">
              <w:rPr>
                <w:lang w:eastAsia="zh-CN"/>
              </w:rPr>
              <w:t xml:space="preserve">» как пространство для формирования </w:t>
            </w:r>
            <w:proofErr w:type="gramStart"/>
            <w:r w:rsidRPr="00532796">
              <w:rPr>
                <w:lang w:eastAsia="zh-CN"/>
              </w:rPr>
              <w:t>естественно-научной</w:t>
            </w:r>
            <w:proofErr w:type="gramEnd"/>
            <w:r w:rsidRPr="00532796">
              <w:rPr>
                <w:lang w:eastAsia="zh-CN"/>
              </w:rPr>
              <w:t xml:space="preserve"> грамотности и исследовательских компетенций детей старшего дошкольного возраста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107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Научно-техническое творчество «Центр робототехники «</w:t>
            </w:r>
            <w:proofErr w:type="spellStart"/>
            <w:r w:rsidRPr="00532796">
              <w:rPr>
                <w:lang w:eastAsia="zh-CN"/>
              </w:rPr>
              <w:t>РобоТех</w:t>
            </w:r>
            <w:proofErr w:type="spellEnd"/>
            <w:r w:rsidRPr="00532796">
              <w:rPr>
                <w:lang w:eastAsia="zh-CN"/>
              </w:rPr>
              <w:t xml:space="preserve">» 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МАДОУ №111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Единое STEM-пространство детского сада как средство развития познавательной-исследовательской инициативы и самостоятельности дошкольников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206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Создание музейного пространства «Мой Красноярск» </w:t>
            </w:r>
          </w:p>
        </w:tc>
      </w:tr>
      <w:tr w:rsidR="00803EA9" w:rsidRPr="00532796" w:rsidTr="00DB0339">
        <w:trPr>
          <w:trHeight w:val="53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224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Инфраструктурный проект «Калейдоскоп культур. Народы Красноярского края» </w:t>
            </w:r>
          </w:p>
        </w:tc>
      </w:tr>
      <w:tr w:rsidR="00803EA9" w:rsidRPr="00532796" w:rsidTr="00DB0339">
        <w:trPr>
          <w:trHeight w:val="1064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248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Сенсорная тропа здоровья и открытий «Тропинки чувств» </w:t>
            </w:r>
          </w:p>
        </w:tc>
      </w:tr>
      <w:tr w:rsidR="00803EA9" w:rsidRPr="00532796" w:rsidTr="00DB0339">
        <w:trPr>
          <w:trHeight w:val="665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МБДОУ № 276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«Студия «РОСТ» </w:t>
            </w:r>
          </w:p>
        </w:tc>
      </w:tr>
      <w:tr w:rsidR="00803EA9" w:rsidRPr="00532796" w:rsidTr="00DB0339">
        <w:trPr>
          <w:trHeight w:val="1049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МАОУ ДО </w:t>
            </w:r>
            <w:proofErr w:type="spellStart"/>
            <w:r w:rsidRPr="00532796">
              <w:rPr>
                <w:lang w:eastAsia="zh-CN"/>
              </w:rPr>
              <w:t>ЦТиР</w:t>
            </w:r>
            <w:proofErr w:type="spellEnd"/>
            <w:r w:rsidRPr="00532796">
              <w:rPr>
                <w:lang w:eastAsia="zh-CN"/>
              </w:rPr>
              <w:t xml:space="preserve"> №1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Культурный код — узоры России: Интерактивная карта народных промыслов с AR-сопровождением</w:t>
            </w:r>
          </w:p>
        </w:tc>
      </w:tr>
      <w:tr w:rsidR="00803EA9" w:rsidRPr="00532796" w:rsidTr="00DB0339">
        <w:trPr>
          <w:trHeight w:val="743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МБОУ ДО ДДЮ «Школа самоопределения»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Создание образовательной среды для развития медиативных компетенций обучающихся </w:t>
            </w:r>
          </w:p>
        </w:tc>
      </w:tr>
      <w:tr w:rsidR="00803EA9" w:rsidRPr="00532796" w:rsidTr="00DB0339">
        <w:trPr>
          <w:trHeight w:val="797"/>
        </w:trPr>
        <w:tc>
          <w:tcPr>
            <w:tcW w:w="582" w:type="dxa"/>
            <w:shd w:val="clear" w:color="auto" w:fill="auto"/>
          </w:tcPr>
          <w:p w:rsidR="00803EA9" w:rsidRPr="00532796" w:rsidRDefault="00803EA9" w:rsidP="00803EA9">
            <w:pPr>
              <w:numPr>
                <w:ilvl w:val="0"/>
                <w:numId w:val="9"/>
              </w:numPr>
              <w:ind w:left="0" w:firstLine="0"/>
              <w:contextualSpacing/>
              <w:jc w:val="center"/>
              <w:rPr>
                <w:rFonts w:eastAsia="Calibri"/>
                <w:bCs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 xml:space="preserve">МБУ </w:t>
            </w:r>
            <w:proofErr w:type="spellStart"/>
            <w:r w:rsidRPr="00532796">
              <w:rPr>
                <w:lang w:eastAsia="zh-CN"/>
              </w:rPr>
              <w:t>ЦППМиСП</w:t>
            </w:r>
            <w:proofErr w:type="spellEnd"/>
            <w:r w:rsidRPr="00532796">
              <w:rPr>
                <w:lang w:eastAsia="zh-CN"/>
              </w:rPr>
              <w:t xml:space="preserve"> №7 «Способный ребенок»</w:t>
            </w:r>
          </w:p>
        </w:tc>
        <w:tc>
          <w:tcPr>
            <w:tcW w:w="6237" w:type="dxa"/>
            <w:shd w:val="clear" w:color="auto" w:fill="auto"/>
          </w:tcPr>
          <w:p w:rsidR="00803EA9" w:rsidRPr="00532796" w:rsidRDefault="00803EA9" w:rsidP="00DB0339">
            <w:pPr>
              <w:rPr>
                <w:lang w:eastAsia="zh-CN"/>
              </w:rPr>
            </w:pPr>
            <w:r w:rsidRPr="00532796">
              <w:rPr>
                <w:lang w:eastAsia="zh-CN"/>
              </w:rPr>
              <w:t>Новые возможности для каждого</w:t>
            </w:r>
          </w:p>
        </w:tc>
      </w:tr>
    </w:tbl>
    <w:p w:rsidR="00822ECC" w:rsidRPr="00532796" w:rsidRDefault="00822ECC" w:rsidP="0051393A">
      <w:pPr>
        <w:ind w:firstLine="708"/>
        <w:jc w:val="center"/>
        <w:rPr>
          <w:color w:val="000000" w:themeColor="text1"/>
        </w:rPr>
      </w:pPr>
    </w:p>
    <w:sectPr w:rsidR="00822ECC" w:rsidRPr="00532796" w:rsidSect="009A1165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91D"/>
    <w:multiLevelType w:val="hybridMultilevel"/>
    <w:tmpl w:val="9E94420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D56222"/>
    <w:multiLevelType w:val="hybridMultilevel"/>
    <w:tmpl w:val="08FE591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5EB60A5"/>
    <w:multiLevelType w:val="hybridMultilevel"/>
    <w:tmpl w:val="17C0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13B79"/>
    <w:multiLevelType w:val="hybridMultilevel"/>
    <w:tmpl w:val="9E9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0E0C"/>
    <w:multiLevelType w:val="hybridMultilevel"/>
    <w:tmpl w:val="0634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22DDE"/>
    <w:multiLevelType w:val="hybridMultilevel"/>
    <w:tmpl w:val="4A7C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A1519"/>
    <w:multiLevelType w:val="hybridMultilevel"/>
    <w:tmpl w:val="3DFA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056EC"/>
    <w:rsid w:val="00023E29"/>
    <w:rsid w:val="00083827"/>
    <w:rsid w:val="00086593"/>
    <w:rsid w:val="000C0142"/>
    <w:rsid w:val="000F008B"/>
    <w:rsid w:val="0011318C"/>
    <w:rsid w:val="00124DA7"/>
    <w:rsid w:val="001605D5"/>
    <w:rsid w:val="00160BEF"/>
    <w:rsid w:val="0019042A"/>
    <w:rsid w:val="001F2E7D"/>
    <w:rsid w:val="002A0F2D"/>
    <w:rsid w:val="002A61FB"/>
    <w:rsid w:val="002F7FB1"/>
    <w:rsid w:val="003413C1"/>
    <w:rsid w:val="003704D1"/>
    <w:rsid w:val="003B5148"/>
    <w:rsid w:val="003C6D95"/>
    <w:rsid w:val="00401E05"/>
    <w:rsid w:val="00495B23"/>
    <w:rsid w:val="004B627E"/>
    <w:rsid w:val="004C7470"/>
    <w:rsid w:val="0051393A"/>
    <w:rsid w:val="00532796"/>
    <w:rsid w:val="00551C2C"/>
    <w:rsid w:val="00594CDC"/>
    <w:rsid w:val="00596D2C"/>
    <w:rsid w:val="005A5B33"/>
    <w:rsid w:val="005C6EEE"/>
    <w:rsid w:val="006007AC"/>
    <w:rsid w:val="00620722"/>
    <w:rsid w:val="00694600"/>
    <w:rsid w:val="006C161B"/>
    <w:rsid w:val="0075792E"/>
    <w:rsid w:val="0076415E"/>
    <w:rsid w:val="00802071"/>
    <w:rsid w:val="00803EA9"/>
    <w:rsid w:val="0080485D"/>
    <w:rsid w:val="00822ECC"/>
    <w:rsid w:val="0087562E"/>
    <w:rsid w:val="00877DB4"/>
    <w:rsid w:val="00895492"/>
    <w:rsid w:val="008A373F"/>
    <w:rsid w:val="008A647E"/>
    <w:rsid w:val="009536AF"/>
    <w:rsid w:val="009D7368"/>
    <w:rsid w:val="00A463F0"/>
    <w:rsid w:val="00AF2BC3"/>
    <w:rsid w:val="00B451F4"/>
    <w:rsid w:val="00BE1696"/>
    <w:rsid w:val="00C222F5"/>
    <w:rsid w:val="00C45921"/>
    <w:rsid w:val="00C76584"/>
    <w:rsid w:val="00C946D6"/>
    <w:rsid w:val="00CA09C0"/>
    <w:rsid w:val="00CA4B6B"/>
    <w:rsid w:val="00CF3BC1"/>
    <w:rsid w:val="00D16138"/>
    <w:rsid w:val="00D27EC1"/>
    <w:rsid w:val="00D86857"/>
    <w:rsid w:val="00DB0339"/>
    <w:rsid w:val="00DB3889"/>
    <w:rsid w:val="00ED068E"/>
    <w:rsid w:val="00EF0FC1"/>
    <w:rsid w:val="00F1492C"/>
    <w:rsid w:val="00F1546F"/>
    <w:rsid w:val="00F56276"/>
    <w:rsid w:val="00FA6466"/>
    <w:rsid w:val="00FB623F"/>
    <w:rsid w:val="00FE2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007AC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11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393A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139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393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73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36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007AC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113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393A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51393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1393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D73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36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CFBB4-2A15-4FCB-B751-D5009896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Анна Павловна Протопопова</cp:lastModifiedBy>
  <cp:revision>16</cp:revision>
  <cp:lastPrinted>2022-10-13T06:51:00Z</cp:lastPrinted>
  <dcterms:created xsi:type="dcterms:W3CDTF">2026-06-01T09:00:00Z</dcterms:created>
  <dcterms:modified xsi:type="dcterms:W3CDTF">2026-08-26T03:53:00Z</dcterms:modified>
</cp:coreProperties>
</file>