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МУНИЦИПАЛЬНАЯ КОНЦЕПЦИЯ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СИСТЕМЫ УПРАВЛЕНИЯ КАЧЕСТВОМ ОБРАЗОВАНИЯ </w:t>
      </w:r>
      <w:proofErr w:type="gramStart"/>
      <w:r w:rsidRPr="006A5312">
        <w:rPr>
          <w:b/>
          <w:sz w:val="28"/>
          <w:szCs w:val="28"/>
        </w:rPr>
        <w:t>В</w:t>
      </w:r>
      <w:proofErr w:type="gramEnd"/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Г. </w:t>
      </w:r>
      <w:proofErr w:type="gramStart"/>
      <w:r w:rsidRPr="006A5312">
        <w:rPr>
          <w:b/>
          <w:sz w:val="28"/>
          <w:szCs w:val="28"/>
        </w:rPr>
        <w:t>КРАСНОЯРСКЕ</w:t>
      </w:r>
      <w:proofErr w:type="gramEnd"/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Введение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Указом Президента Российской Федерации В.В. Путина определены приоритетные цели в сфере образования: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Разработка Муниципальной концепции системы управления качеством образования в г. Красноярске (далее - Концепция)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Настоящая Концепция определяет цели, принципы, приоритетные направления и ожидаемые результаты муниципальной системы управления качеством образования, являющейся основой для принятия эффективных управленческих решений по повышению качества образования в г. Красноярске.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Единый срок достижения поставленных целевых ориентиров и выполнения, поставленных задач в рамках Концепции – 2024 год, что обусловлено Указом Президента РФ от 7 мая 2018 г. № 204 «О национальных целях и стратегических задачах развития РФ на период до 2024 года». Ряд сроков по направлениям может отличаться с учетом особенностей стратегических документов. В дальнейшем в сроки достижения поставленных целевых ориентиров и поставленных задач будут внесены изменения по итогам их достижения в 2024 году.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6A5312">
        <w:rPr>
          <w:b/>
          <w:i/>
          <w:sz w:val="28"/>
          <w:szCs w:val="28"/>
        </w:rPr>
        <w:t>Нормативными основаниями для разработки настоящей Концепции являютс</w:t>
      </w:r>
      <w:r w:rsidRPr="006A5312">
        <w:rPr>
          <w:i/>
          <w:sz w:val="28"/>
          <w:szCs w:val="28"/>
        </w:rPr>
        <w:t>я: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Федеральный закон от 29.12.2012 № 273-ФЗ «Об образовании в</w:t>
      </w:r>
      <w:r w:rsidRPr="006A5312">
        <w:rPr>
          <w:i/>
        </w:rPr>
        <w:t xml:space="preserve"> </w:t>
      </w:r>
      <w:r w:rsidRPr="006A5312">
        <w:t>Российской Федерации»;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Указ Президента РФ от 21.06.2020 № 474 «О национальных целях развития РФ на период до 2030 года»;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Указ Президента РФ № 68 от 04.02.2021  «Об оценке эффективности деятельности высших должностных лиц (руководителей высших органов исполнительной власти субъектов РФ) и деятельности органов исполнительной власти субъектов РФ»;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Послание Президента Российской Федерации В.В. Путина Федеральному Собранию Российской Федерации от 15.01.2020;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lastRenderedPageBreak/>
        <w:t>Постановление Правительства Российской Федерации от 05.08.2013 № 662 «Об осуществлении мониторинга системы образования»;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Распоряжение Правительства РФ № 996-р от 29 мая 2015 г. «Об утверждении Стратегии развития воспитания в РФ до 2025 года»; 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Приказ от 06.05.2019 Федеральной службы по надзору в сфере образования и науки № 590 и Министерства просвещения РФ № 219 «Об утверждении методологии и критериев оценки качества общего образования в образовательных организациях на основе практики международных исследований качества подготовки обучающихся»;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proofErr w:type="gramStart"/>
      <w:r w:rsidRPr="006A5312">
        <w:t>Приказ Министерства науки и высшего образования Российской Федерации № 1377, Министерства Просвещения Российской Федерации № 694, Федеральной службы по надзору в сфере образования и науки № 1684 от 18.12.2019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</w:t>
      </w:r>
      <w:proofErr w:type="gramEnd"/>
      <w:r w:rsidRPr="006A5312">
        <w:t xml:space="preserve"> образования и иных аналогичных оценочных мероприятий, а также результатов участия обучающихся в указанных исследованиях и мероприятиях»;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Приказ Министерства просвещения РФ от 03.09.2019 № 467 «Об утверждении Целевой </w:t>
      </w:r>
      <w:proofErr w:type="gramStart"/>
      <w:r w:rsidRPr="006A5312">
        <w:t>модели развития региональных систем дополнительного образования детей</w:t>
      </w:r>
      <w:proofErr w:type="gramEnd"/>
      <w:r w:rsidRPr="006A5312">
        <w:t>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Приказ Министерства просвещения РФ от 31.05.2021 № 286 «Об утверждении государственного образовательного стандарта начального общего образования»;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Приказ Министерства просвещения РФ от 31.05.2021 № 287 «Об утверждении государственного образовательного стандарта основного общего образования»;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</w:t>
      </w:r>
      <w:r w:rsidRPr="006A5312">
        <w:rPr>
          <w:rFonts w:eastAsiaTheme="minorEastAsia"/>
          <w:kern w:val="24"/>
        </w:rPr>
        <w:t>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Распоряжение Министерства просвещения РФ от 01.09.2021        «Об утверждении </w:t>
      </w:r>
      <w:proofErr w:type="gramStart"/>
      <w:r w:rsidRPr="006A5312">
        <w:t>методологии мотивирующего мониторинга деятельности органов исполнительной власти субъектов</w:t>
      </w:r>
      <w:proofErr w:type="gramEnd"/>
      <w:r w:rsidRPr="006A5312">
        <w:t xml:space="preserve"> РФ, осуществляющих государственное управление в сфере образование»;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Распоряжение Правительства РФ от 23.01.2021 № 122-р «Об утверждении плана основных мероприятий, проводимых в рамках Десятилетия детства, на период до 2027 года»;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4 сентября 2014 г. № 1726-Р»;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Письмо </w:t>
      </w:r>
      <w:proofErr w:type="spellStart"/>
      <w:r w:rsidRPr="006A5312">
        <w:t>Рособрнадзора</w:t>
      </w:r>
      <w:proofErr w:type="spellEnd"/>
      <w:r w:rsidRPr="006A5312">
        <w:t xml:space="preserve"> от 16.03.2018 № 05-71 «О направлении рекомендаций по повышению объективности оценки образовательных результатов»;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Письмо </w:t>
      </w:r>
      <w:proofErr w:type="spellStart"/>
      <w:r w:rsidRPr="006A5312">
        <w:t>Рособрнадзора</w:t>
      </w:r>
      <w:proofErr w:type="spellEnd"/>
      <w:r w:rsidRPr="006A5312">
        <w:t xml:space="preserve"> от 20.04.2021 № 08-70 «О направлении материалов по организации мониторинга системы управления качеством образования органов </w:t>
      </w:r>
      <w:r w:rsidRPr="006A5312">
        <w:lastRenderedPageBreak/>
        <w:t>местного самоуправления» (вместе с 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округов, и иных органов, реализующих данные полномочия);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Региональный проект «Успех каждого ребёнка» национального проекта «Образование» (утв. президиумом Совета при Президенте РФ по стратегическому развитию и национальным проектам, протокол от 24.122018 № 16);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Распоряжение Министерства просвещения РФ от 6 августа 2020 г. №Р-76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Распоряжение Правительства РФ от 31.12.2019 №3273-р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 xml:space="preserve">Распоряжение Министерства Просвещения РФ от 27 августа 2021 г. № </w:t>
      </w:r>
      <w:proofErr w:type="gramStart"/>
      <w:r w:rsidRPr="006A5312">
        <w:t>Р</w:t>
      </w:r>
      <w:proofErr w:type="gramEnd"/>
      <w:r w:rsidRPr="006A5312">
        <w:t>- 01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Письмо Министерства Просвещения РФ от 10 декабря 2021 г. №А3-1061/08 «О формировании методического актива»;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Закон Красноярского края «Об образовании в Красноярском крае»    от 26.06.2014 № 6-2519 (с изменениями на 24.12.2020);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shd w:val="clear" w:color="auto" w:fill="FFFFFF" w:themeFill="background1"/>
        <w:ind w:left="0" w:firstLine="709"/>
      </w:pPr>
      <w:r w:rsidRPr="006A5312">
        <w:t>Государственная программа Красноярского края «Развитие образования» на 2014-2030 годы (утверждена Постановлением Правительства Красноярского края от 28.05.2019 № 276-п);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Региональная концепция управления качеством образования в Красноярском крае от 17.06.2022, протокол № 9 Учебно-методического объединения общего образования Красноярского края.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Региональная целевая модель наставничества Приказ Министерства образования Красноярского края от 30.11.2020 № 590-11-05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Положение о деятельности Регионального Центра Наставничества КГБПОУ «Красноярский педагогический колледж № 1 им. М. Горького»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Региональный план мероприятий по направлению «Система обеспечения профессионального развития педагогических работников» Красноярского края на 2021 – 2023 годы;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Приказ Министерства образования Красноярского края от 26.12.2017 № 63-11-04 «Об утверждении регламента работы и состава аттестационной комиссии» (изм. от 26.12.2020 г. № 27-11-04);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Приказ министерства образования Красноярского края от 28.02.2022 № 10-11-04 "Об аттестации экспертов, привлекаемых министерством образования Красноярского края к осуществлению экспертизы в целях федерального государственного контроля (надзора) в сфере образования"»;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Приказ Министерства образования Красноярского края от 30.09.2019 г. № 500-11-05 "Об утверждении перечня образовательных организаций, в которых будет внедрена целевая модель цифровой образовательной среды";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lastRenderedPageBreak/>
        <w:t xml:space="preserve">Постановление администрации города Красноярска от 13.03.2020 № 160 «Об утверждении </w:t>
      </w:r>
      <w:proofErr w:type="gramStart"/>
      <w:r w:rsidRPr="006A5312">
        <w:t>Программы комплексного развития социальной инфраструктуры городского округа города Красноярска</w:t>
      </w:r>
      <w:proofErr w:type="gramEnd"/>
      <w:r w:rsidRPr="006A5312">
        <w:t xml:space="preserve"> до 2033 года»;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 xml:space="preserve">Постановление администрации города Красноярска от 14.11.2022 № 1001 «Об утверждении муниципальной программы «Развитие образования в городе Красноярске» на 2023 год и плановый период 2024–2025 годов»; 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Дорожная карта по реализации концепции развития дополнительного образования в системе образования в городе Красноярске, утвержденная руководителем главного управления образования администрации г. Красноярска от 01.04.2021 года;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Концепция воспитания и социализации обучающихся города Красноярска на 2021 - 2025 гг., утвержденная исполняющим обязанности руководителя главного управления образования администрации г. Красноярск Приказ ГУО № 314/</w:t>
      </w:r>
      <w:proofErr w:type="gramStart"/>
      <w:r w:rsidRPr="006A5312">
        <w:t>п</w:t>
      </w:r>
      <w:proofErr w:type="gramEnd"/>
      <w:r w:rsidRPr="006A5312">
        <w:t xml:space="preserve"> от 04.08.2021г.;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 xml:space="preserve"> Комплекс мер по обеспечению реализации Концепции воспитания и социализации обучающихся города Красноярска на 2021 - 2025 гг., Приказ ГУО №147/</w:t>
      </w:r>
      <w:proofErr w:type="gramStart"/>
      <w:r w:rsidRPr="006A5312">
        <w:t>п</w:t>
      </w:r>
      <w:proofErr w:type="gramEnd"/>
      <w:r w:rsidRPr="006A5312">
        <w:t>, от 25.03.2022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Модель сопровождения профессионального самоопределения детей и молодёжи города Красноярска; Приказ ГУО № 315/</w:t>
      </w:r>
      <w:proofErr w:type="gramStart"/>
      <w:r w:rsidRPr="006A5312">
        <w:t>п</w:t>
      </w:r>
      <w:proofErr w:type="gramEnd"/>
      <w:r w:rsidRPr="006A5312">
        <w:t xml:space="preserve"> от 04.08.2021 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Комплекс мер по обеспечению реализации Модели сопровождения профессионального самоопределения детей и молодёжи города Красноярска, Приказ ГУО № 277/</w:t>
      </w:r>
      <w:proofErr w:type="gramStart"/>
      <w:r w:rsidRPr="006A5312">
        <w:t>п</w:t>
      </w:r>
      <w:proofErr w:type="gramEnd"/>
      <w:r w:rsidRPr="006A5312">
        <w:t xml:space="preserve"> от 06.06.2022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Модель муниципальной системы выявления и развития выдающихся способностей и талантов обучающихся в городе Красноярске, Приказ ГУО № 315/</w:t>
      </w:r>
      <w:proofErr w:type="gramStart"/>
      <w:r w:rsidRPr="006A5312">
        <w:t>п</w:t>
      </w:r>
      <w:proofErr w:type="gramEnd"/>
      <w:r w:rsidRPr="006A5312">
        <w:t xml:space="preserve"> от 04.08.2021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Приказ главного управления образования администрации г. Красноярска от 25.03.2022 № 146/</w:t>
      </w:r>
      <w:proofErr w:type="gramStart"/>
      <w:r w:rsidRPr="006A5312">
        <w:t>п</w:t>
      </w:r>
      <w:proofErr w:type="gramEnd"/>
      <w:r w:rsidRPr="006A5312">
        <w:t xml:space="preserve"> "Об участии в реализации мероприятий по достижению целевого показателя";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Положение о мониторинге муниципальных образовательных учреждений г. Красноярска от 27.08.2018;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Программа научно-методического и методического обеспечения образовательной деятельности в муниципальных организациях города Красноярска в соответствии с ФГОС общего образования на 2022-2024 годы (утверждена приказом главного управления образования администрации          г. Красноярска от 20.01.2022  № 24/п);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 xml:space="preserve">Дорожная карта по реализации приоритетных направлений развития муниципальной системы образования г. Красноярска на 2022-2023 учебный год (утверждена приказом главного  управления образования администрации       г. Красноярска от 27.01.2023 №45а/п); 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Муниципальная дорожная карта по обеспечению методического сопровождения профессионального развития молодых педагогов муниципальных образовательных организаций г. Красноярска на 2022 – 2024 гг., утверждена Приказом Главном управления образования администрации г. Красноярска от 23.05.2022 г. №252/</w:t>
      </w:r>
      <w:proofErr w:type="gramStart"/>
      <w:r w:rsidRPr="006A5312">
        <w:t>п</w:t>
      </w:r>
      <w:proofErr w:type="gramEnd"/>
      <w:r w:rsidRPr="006A5312">
        <w:t>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lastRenderedPageBreak/>
        <w:t>Муниципальная дорожная карта по внедрению и реализации региональной целевой модели наставничества педагогических работников в образовательных организациях на территории г. Красноярска на период 2022-2024 гг. (утверждена Приказом Главном управления образования администрации г. Красноярска от 23.05.2022 г. №253/п);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Соглашение от 21.06.2022 г. о сотрудничестве по повышению квалификации работников образования в рамках непрерывного повышения профессионального мастерства педагогических работников (НППМ) между Краевым государственным автономным учреждением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 и Главным управлением образования администрации города Красноярска;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Соглашение от 15.06.2021 г. о сотрудничестве между муниципальным казенным учреждением "Красноярский информационно-методический центр" и краевым государственным бюджетным профессиональным образовательным учреждением "Красноярский педагогический колледж № 1 им. М. Горького";</w:t>
      </w:r>
    </w:p>
    <w:p w:rsidR="000D773D" w:rsidRPr="006A5312" w:rsidRDefault="000D773D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>Положение о муниципальной методической службе в системе образования г. Красноярска от 21 мая 2021 г.</w:t>
      </w:r>
    </w:p>
    <w:p w:rsidR="00C64F8E" w:rsidRPr="006A5312" w:rsidRDefault="00C64F8E" w:rsidP="006A5312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</w:pPr>
      <w:r w:rsidRPr="006A5312">
        <w:t xml:space="preserve">Постановление администрации города Красноярска от 14.11.2022 № 1001 «Об утверждении муниципальной программы «Развитие образования в городе Красноярске» на 2023 год и плановый период 2024–2025 годов».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64F8E" w:rsidRPr="006A5312" w:rsidRDefault="00C64F8E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Основные понятия, используемые в настоящей Концепции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Качество образования </w:t>
      </w:r>
      <w:r w:rsidRPr="006A5312">
        <w:rPr>
          <w:sz w:val="28"/>
          <w:szCs w:val="28"/>
        </w:rP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Оценка качества образования </w:t>
      </w:r>
      <w:r w:rsidRPr="006A5312">
        <w:rPr>
          <w:sz w:val="28"/>
          <w:szCs w:val="28"/>
        </w:rPr>
        <w:t>- процесс выявления степени соответствия измеряемых образовательных результатов, условий их обеспечения системе требований к качеству образования, зафиксированной в нормативных документах.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Управление качеством образования - </w:t>
      </w:r>
      <w:r w:rsidRPr="006A5312">
        <w:rPr>
          <w:sz w:val="28"/>
          <w:szCs w:val="28"/>
        </w:rPr>
        <w:t>процесс проектирования (постановки целей образования и определения путей их достижения), организация образовательной деятельности и мотивация ее участников, контроль как процесс выявления отклонений от целей, мониторинг – система отслеживания изменений в развитии, регулирование и анализ результатов.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Механизмы управления качеством образования </w:t>
      </w:r>
      <w:r w:rsidRPr="006A5312">
        <w:rPr>
          <w:sz w:val="28"/>
          <w:szCs w:val="28"/>
        </w:rPr>
        <w:t>–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управленческие решения.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Основные положения Концепции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lastRenderedPageBreak/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6A5312">
        <w:rPr>
          <w:sz w:val="28"/>
          <w:szCs w:val="28"/>
        </w:rPr>
        <w:t xml:space="preserve">В основу данной Концепции положены </w:t>
      </w:r>
      <w:r w:rsidRPr="006A5312">
        <w:rPr>
          <w:i/>
          <w:sz w:val="28"/>
          <w:szCs w:val="28"/>
        </w:rPr>
        <w:t>нормативный, системный и деятельностный подходы.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A5312">
        <w:rPr>
          <w:sz w:val="28"/>
          <w:szCs w:val="28"/>
        </w:rPr>
        <w:t xml:space="preserve">Нормативный подход предполагает реализацию функциональных полномочий министерства образования Красноярского края (далее – министерство образования), центра оценки качества образования (далее – ЦОКО), Красноярского краевого института повышения квалификации и профессиональной переподготовки работников образования (далее – КИПК), главного управления образования администрации города Красноярска (далее – ГУО), </w:t>
      </w:r>
      <w:r w:rsidR="00837F3C" w:rsidRPr="006A5312">
        <w:rPr>
          <w:sz w:val="28"/>
          <w:szCs w:val="28"/>
        </w:rPr>
        <w:t>МКУ «</w:t>
      </w:r>
      <w:r w:rsidRPr="006A5312">
        <w:rPr>
          <w:sz w:val="28"/>
          <w:szCs w:val="28"/>
        </w:rPr>
        <w:t>Красноярский информационно-методический центр</w:t>
      </w:r>
      <w:r w:rsidR="00837F3C" w:rsidRPr="006A5312">
        <w:rPr>
          <w:sz w:val="28"/>
          <w:szCs w:val="28"/>
        </w:rPr>
        <w:t>»</w:t>
      </w:r>
      <w:r w:rsidRPr="006A5312">
        <w:rPr>
          <w:sz w:val="28"/>
          <w:szCs w:val="28"/>
        </w:rPr>
        <w:t xml:space="preserve"> (далее - КИМЦ) и муниципальных образовательных учреждений (далее – ОО) по обеспечению управления качеством образования.</w:t>
      </w:r>
      <w:proofErr w:type="gramEnd"/>
      <w:r w:rsidRPr="006A5312">
        <w:rPr>
          <w:sz w:val="28"/>
          <w:szCs w:val="28"/>
        </w:rPr>
        <w:t xml:space="preserve"> Выделение полномочий по оценке и управлению качеством образования осуществляется с учетом нормативных документов федерального, регионального, муниципального уровней.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Системный подход к управлению качеством образования предусматривает планирование, организацию, проведение муниципальных оценочных процедур, экспертизу контрольно-оценочных материалов, интерпретацию результатов оценивания, информирование педагогического сообщества об итогах оценочных процедур, организацию повышения квалификации педагогических и руководящих работников, научно-методического сопровождения по устранению профессиональных дефицитов и подготовке педагогических и руководящих работников к решению предстоящих задач. С целью определения эффективности принятых управленческих решений ежегодно проводится анализ.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Деятельностный подход позволяет провести комплексный анализ достижения ожидаемых результатов в части запланированных мероприятий «дорожных карт», планов в динамике по основным направлениям реализации Концепции.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Основные принципы, с учетом которых разработана Концепция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6A5312">
        <w:rPr>
          <w:i/>
          <w:sz w:val="28"/>
          <w:szCs w:val="28"/>
        </w:rPr>
        <w:t>Общенаучные принципы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>Принцип перспективности.</w:t>
      </w:r>
      <w:r w:rsidRPr="006A5312">
        <w:rPr>
          <w:sz w:val="28"/>
          <w:szCs w:val="28"/>
        </w:rPr>
        <w:t xml:space="preserve"> При формировании системы управления качеством образования, а также при дальнейшем её функционировании и развитии необходимо учитывать перспективы отрасли в целом и перспективы развития образовательной системы каждого уровня, в частности.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оперативности. </w:t>
      </w:r>
      <w:r w:rsidRPr="006A5312">
        <w:rPr>
          <w:sz w:val="28"/>
          <w:szCs w:val="28"/>
        </w:rPr>
        <w:t>Своевременное принятие решений по анализу и совершенствованию системы управления качеством образования, предупреждающих или оперативно устраняющих отклонения.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сочетания прямой и обратной связи. </w:t>
      </w:r>
      <w:r w:rsidRPr="006A5312">
        <w:rPr>
          <w:sz w:val="28"/>
          <w:szCs w:val="28"/>
        </w:rPr>
        <w:t>Взаимное влияние управляющей и управляемой подсистем на основе систематического обмена информацией между ними. Наличие информационных связей позволяет оперативно вносить коррективы в цели, содержание, формы и методы управления качеством образования.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цикличности управления. </w:t>
      </w:r>
      <w:r w:rsidRPr="006A5312">
        <w:rPr>
          <w:sz w:val="28"/>
          <w:szCs w:val="28"/>
        </w:rPr>
        <w:t>Повторяемость процесса осуществления целостной системы целенаправленных, взаимодействующих управленческих функций, выполняемых одновременно или в некоторой логической последовательности.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адаптивности (гибкости). </w:t>
      </w:r>
      <w:r w:rsidRPr="006A5312">
        <w:rPr>
          <w:sz w:val="28"/>
          <w:szCs w:val="28"/>
        </w:rPr>
        <w:t xml:space="preserve">Приспособление системы управления </w:t>
      </w:r>
      <w:r w:rsidRPr="006A5312">
        <w:rPr>
          <w:sz w:val="28"/>
          <w:szCs w:val="28"/>
        </w:rPr>
        <w:lastRenderedPageBreak/>
        <w:t>качеством образования к изменяющимся целям и условиям образовательной системы.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6A5312">
        <w:rPr>
          <w:i/>
          <w:sz w:val="28"/>
          <w:szCs w:val="28"/>
        </w:rPr>
        <w:t>На уровне обозначенных подходов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целостности. </w:t>
      </w:r>
      <w:r w:rsidRPr="006A5312">
        <w:rPr>
          <w:sz w:val="28"/>
          <w:szCs w:val="28"/>
        </w:rPr>
        <w:t>Система управления качеством образования является целостной, ее компоненты существуют благодаря существованию целого.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системной вложенности. </w:t>
      </w:r>
      <w:r w:rsidRPr="006A5312">
        <w:rPr>
          <w:sz w:val="28"/>
          <w:szCs w:val="28"/>
        </w:rPr>
        <w:t xml:space="preserve">Управление качеством образования представляет собой сложную систему, являющуюся подсистемой </w:t>
      </w:r>
      <w:proofErr w:type="spellStart"/>
      <w:r w:rsidRPr="006A5312">
        <w:rPr>
          <w:sz w:val="28"/>
          <w:szCs w:val="28"/>
        </w:rPr>
        <w:t>метасистемы</w:t>
      </w:r>
      <w:proofErr w:type="spellEnd"/>
      <w:r w:rsidRPr="006A5312">
        <w:rPr>
          <w:sz w:val="28"/>
          <w:szCs w:val="28"/>
        </w:rPr>
        <w:t xml:space="preserve"> образования.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управляемости. </w:t>
      </w:r>
      <w:r w:rsidRPr="006A5312">
        <w:rPr>
          <w:sz w:val="28"/>
          <w:szCs w:val="28"/>
        </w:rPr>
        <w:t>Эффективность системы управления качеством образования определяется законами целесообразного и оптимального управления и самоуправления.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</w:t>
      </w:r>
      <w:proofErr w:type="spellStart"/>
      <w:r w:rsidRPr="006A5312">
        <w:rPr>
          <w:i/>
          <w:sz w:val="28"/>
          <w:szCs w:val="28"/>
        </w:rPr>
        <w:t>кооперативности</w:t>
      </w:r>
      <w:proofErr w:type="spellEnd"/>
      <w:r w:rsidRPr="006A5312">
        <w:rPr>
          <w:i/>
          <w:sz w:val="28"/>
          <w:szCs w:val="28"/>
        </w:rPr>
        <w:t xml:space="preserve">. </w:t>
      </w:r>
      <w:r w:rsidRPr="006A5312">
        <w:rPr>
          <w:sz w:val="28"/>
          <w:szCs w:val="28"/>
        </w:rPr>
        <w:t>При совместном действии отдельные процессы и подсистемы образовательной системы оказывают взаимное влияние друг на друга.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i/>
          <w:sz w:val="28"/>
          <w:szCs w:val="28"/>
        </w:rPr>
        <w:t xml:space="preserve">Принцип опережающего реагирования на информацию. </w:t>
      </w:r>
      <w:r w:rsidRPr="006A5312">
        <w:rPr>
          <w:sz w:val="28"/>
          <w:szCs w:val="28"/>
        </w:rPr>
        <w:t>Образовательная система реагирует не в ответ на важное для ее существования воздействие, а на опережающий его информационный признак — сигнал, который анализируется на основе предшествующего опыта.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b/>
          <w:sz w:val="28"/>
          <w:szCs w:val="28"/>
        </w:rPr>
        <w:t>Стратегическая цель Концепции</w:t>
      </w:r>
      <w:r w:rsidRPr="006A5312">
        <w:rPr>
          <w:sz w:val="28"/>
          <w:szCs w:val="28"/>
        </w:rPr>
        <w:t xml:space="preserve"> - повышение качества образования в г</w:t>
      </w:r>
      <w:r w:rsidR="000D773D" w:rsidRPr="006A5312">
        <w:rPr>
          <w:sz w:val="28"/>
          <w:szCs w:val="28"/>
        </w:rPr>
        <w:t xml:space="preserve">ороде </w:t>
      </w:r>
      <w:r w:rsidRPr="006A5312">
        <w:rPr>
          <w:sz w:val="28"/>
          <w:szCs w:val="28"/>
        </w:rPr>
        <w:t>Красноярск.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b/>
          <w:sz w:val="28"/>
          <w:szCs w:val="28"/>
        </w:rPr>
        <w:t>Тактическая цель Концепции</w:t>
      </w:r>
      <w:r w:rsidRPr="006A5312">
        <w:rPr>
          <w:sz w:val="28"/>
          <w:szCs w:val="28"/>
        </w:rPr>
        <w:t xml:space="preserve"> - создание механизмов получения объективной и актуальной информации о состоянии качества образования в Красноярске, тенденциях его изменения и причинах, влияющих на его уровень и использование данной информации для повышения эффективности управления.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b/>
          <w:sz w:val="28"/>
          <w:szCs w:val="28"/>
        </w:rPr>
        <w:t>Задачи Концепции</w:t>
      </w:r>
      <w:r w:rsidRPr="006A5312">
        <w:rPr>
          <w:sz w:val="28"/>
          <w:szCs w:val="28"/>
        </w:rPr>
        <w:t>: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1) формирование единого концептуального понимания вопросов управления качеством образования и подходов к его измерению;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2) создание и развитие муниципальных </w:t>
      </w:r>
      <w:proofErr w:type="gramStart"/>
      <w:r w:rsidRPr="006A5312">
        <w:rPr>
          <w:sz w:val="28"/>
          <w:szCs w:val="28"/>
        </w:rPr>
        <w:t>механизмов системы оценки качества образования</w:t>
      </w:r>
      <w:proofErr w:type="gramEnd"/>
      <w:r w:rsidRPr="006A5312">
        <w:rPr>
          <w:sz w:val="28"/>
          <w:szCs w:val="28"/>
        </w:rPr>
        <w:t>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3) формирование системы критериев, показателей и целевых индикаторов для оценки качества образования на муниципальном уровне и уровне образовательной организации по заданным направлениям;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4) формирование системы мониторинговых исследований в системе образования для своевременного выявления проблем и определения путей их решения;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5) применение региональной системы сбора, систематизации, обработки и хранения статистической информации о состоянии и развитии региональной системы образования;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6) 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7) формирование культуры оценки качества образования, анализа и использования результатов оценочных процедур на уровне муниципалитета, отдельных образовательных организаций.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 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>Механизмы управления качеством образования и их целевые ориентиры</w:t>
      </w:r>
    </w:p>
    <w:p w:rsidR="0029095C" w:rsidRPr="006A5312" w:rsidRDefault="0029095C" w:rsidP="006A531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29095C" w:rsidRPr="006A5312" w:rsidRDefault="0029095C" w:rsidP="006A5312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rPr>
          <w:b/>
        </w:rPr>
      </w:pPr>
      <w:r w:rsidRPr="006A5312">
        <w:rPr>
          <w:b/>
        </w:rPr>
        <w:lastRenderedPageBreak/>
        <w:t>Механизмы управления качеством образовательных результатов</w:t>
      </w:r>
    </w:p>
    <w:p w:rsidR="00322F86" w:rsidRPr="006A5312" w:rsidRDefault="00322F86" w:rsidP="006A531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</w:p>
    <w:p w:rsidR="00BA1421" w:rsidRPr="006A5312" w:rsidRDefault="00BA1421" w:rsidP="006A5312">
      <w:pPr>
        <w:shd w:val="clear" w:color="auto" w:fill="FFFFFF" w:themeFill="background1"/>
        <w:ind w:firstLine="720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b/>
          <w:bCs/>
          <w:sz w:val="28"/>
          <w:szCs w:val="28"/>
        </w:rPr>
        <w:t xml:space="preserve">1.1. Система оценки качества подготовки </w:t>
      </w:r>
      <w:proofErr w:type="gramStart"/>
      <w:r w:rsidRPr="006A5312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BA1421" w:rsidRPr="006A5312" w:rsidRDefault="00BA1421" w:rsidP="006A5312">
      <w:pPr>
        <w:shd w:val="clear" w:color="auto" w:fill="FFFFFF" w:themeFill="background1"/>
        <w:ind w:firstLine="720"/>
        <w:jc w:val="both"/>
        <w:rPr>
          <w:rFonts w:eastAsia="Times New Roman"/>
          <w:i/>
          <w:iCs/>
          <w:sz w:val="28"/>
          <w:szCs w:val="28"/>
        </w:rPr>
      </w:pPr>
    </w:p>
    <w:p w:rsidR="00BA1421" w:rsidRPr="006A5312" w:rsidRDefault="00BA1421" w:rsidP="006A5312">
      <w:pPr>
        <w:shd w:val="clear" w:color="auto" w:fill="FFFFFF" w:themeFill="background1"/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6A5312">
        <w:rPr>
          <w:rFonts w:eastAsia="Times New Roman"/>
          <w:i/>
          <w:iCs/>
          <w:sz w:val="28"/>
          <w:szCs w:val="28"/>
        </w:rPr>
        <w:t>Обоснование цели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rPr>
          <w:iCs/>
        </w:rPr>
      </w:pPr>
      <w:r w:rsidRPr="006A5312">
        <w:rPr>
          <w:iCs/>
        </w:rPr>
        <w:t>Обоснование цели</w:t>
      </w:r>
    </w:p>
    <w:p w:rsidR="000D773D" w:rsidRPr="006A5312" w:rsidRDefault="000D773D" w:rsidP="006A5312">
      <w:pPr>
        <w:shd w:val="clear" w:color="auto" w:fill="FFFFFF" w:themeFill="background1"/>
        <w:tabs>
          <w:tab w:val="left" w:pos="5117"/>
          <w:tab w:val="left" w:pos="7258"/>
          <w:tab w:val="left" w:pos="8141"/>
        </w:tabs>
        <w:ind w:firstLine="851"/>
        <w:rPr>
          <w:sz w:val="28"/>
          <w:szCs w:val="28"/>
        </w:rPr>
      </w:pPr>
      <w:proofErr w:type="gramStart"/>
      <w:r w:rsidRPr="006A5312">
        <w:rPr>
          <w:sz w:val="28"/>
          <w:szCs w:val="28"/>
        </w:rPr>
        <w:t>В муниципальной программе «Развитие образования в городе Красноярске на 2023 год и плановый период 2024-2025 годов», утвержденной постановлением администрации города Красноярска от 14.11.2022 № 1001, среди целей обозначено: 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 обеспечение возможности получения детьми качественного общего образования независимо от места проживания ребенка.</w:t>
      </w:r>
      <w:proofErr w:type="gramEnd"/>
    </w:p>
    <w:p w:rsidR="000D773D" w:rsidRPr="006A5312" w:rsidRDefault="000D773D" w:rsidP="006A5312">
      <w:pPr>
        <w:pStyle w:val="ConsPlusNormal"/>
        <w:shd w:val="clear" w:color="auto" w:fill="FFFFFF" w:themeFill="background1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5312">
        <w:rPr>
          <w:rFonts w:ascii="Times New Roman" w:eastAsiaTheme="minorEastAsia" w:hAnsi="Times New Roman" w:cs="Times New Roman"/>
          <w:sz w:val="28"/>
          <w:szCs w:val="28"/>
        </w:rPr>
        <w:t>Основная цель подпрограммы 2 «Развитие общего образования</w:t>
      </w:r>
      <w:proofErr w:type="gramStart"/>
      <w:r w:rsidRPr="006A5312">
        <w:rPr>
          <w:rFonts w:ascii="Times New Roman" w:eastAsiaTheme="minorEastAsia" w:hAnsi="Times New Roman" w:cs="Times New Roman"/>
          <w:sz w:val="28"/>
          <w:szCs w:val="28"/>
        </w:rPr>
        <w:t xml:space="preserve">»  – – </w:t>
      </w:r>
      <w:proofErr w:type="gramEnd"/>
      <w:r w:rsidRPr="006A5312">
        <w:rPr>
          <w:rFonts w:ascii="Times New Roman" w:eastAsiaTheme="minorEastAsia" w:hAnsi="Times New Roman" w:cs="Times New Roman"/>
          <w:sz w:val="28"/>
          <w:szCs w:val="28"/>
        </w:rPr>
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</w:r>
    </w:p>
    <w:p w:rsidR="000D773D" w:rsidRPr="006A5312" w:rsidRDefault="000D773D" w:rsidP="006A5312">
      <w:pPr>
        <w:pStyle w:val="ConsPlusNormal"/>
        <w:shd w:val="clear" w:color="auto" w:fill="FFFFFF" w:themeFill="background1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5312">
        <w:rPr>
          <w:rFonts w:ascii="Times New Roman" w:eastAsiaTheme="minorEastAsia" w:hAnsi="Times New Roman" w:cs="Times New Roman"/>
          <w:sz w:val="28"/>
          <w:szCs w:val="28"/>
        </w:rPr>
        <w:t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учреждений.</w:t>
      </w:r>
    </w:p>
    <w:p w:rsidR="000D773D" w:rsidRPr="006A5312" w:rsidRDefault="000D773D" w:rsidP="006A5312">
      <w:pPr>
        <w:pStyle w:val="ConsPlusNormal"/>
        <w:shd w:val="clear" w:color="auto" w:fill="FFFFFF" w:themeFill="background1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5312">
        <w:rPr>
          <w:rFonts w:ascii="Times New Roman" w:eastAsiaTheme="minorEastAsia" w:hAnsi="Times New Roman" w:cs="Times New Roman"/>
          <w:sz w:val="28"/>
          <w:szCs w:val="28"/>
        </w:rPr>
        <w:t>Реализация основных мероприятий подпрограммы позволит          создать условия, соответствующие требованиям федеральных государственных стандартов в общеобразовательных учреждениях города, обеспечивающие равные возможности для современного качественного образования, повысить удовлетворенность населения качеством предоставляемых образовательных услуг.</w:t>
      </w:r>
    </w:p>
    <w:p w:rsidR="00712D76" w:rsidRPr="006A5312" w:rsidRDefault="000D773D" w:rsidP="006A5312">
      <w:pPr>
        <w:pStyle w:val="ConsPlusNormal"/>
        <w:shd w:val="clear" w:color="auto" w:fill="FFFFFF" w:themeFill="background1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5312">
        <w:rPr>
          <w:rFonts w:ascii="Times New Roman" w:eastAsiaTheme="minorEastAsia" w:hAnsi="Times New Roman" w:cs="Times New Roman"/>
          <w:sz w:val="28"/>
          <w:szCs w:val="28"/>
        </w:rPr>
        <w:t>Важным механизмом достижения поставленных задач является система оценки качества подготовки обучающихся.</w:t>
      </w:r>
    </w:p>
    <w:p w:rsidR="00712D76" w:rsidRPr="006A5312" w:rsidRDefault="000D773D" w:rsidP="006A5312">
      <w:pPr>
        <w:shd w:val="clear" w:color="auto" w:fill="FFFFFF" w:themeFill="background1"/>
        <w:tabs>
          <w:tab w:val="left" w:pos="5117"/>
          <w:tab w:val="left" w:pos="7258"/>
          <w:tab w:val="left" w:pos="8141"/>
        </w:tabs>
        <w:ind w:firstLine="851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Целевой индикатор подпрограммы Доля выпускников, получивших аттестат о среднем общем образовании, в общей численности выпускников муниципальных общеобразовательных учреждений, в том числе по годам: 2023 год - 98,5%; 2024 год - 98,5%; 2025 год - 98,5%.</w:t>
      </w:r>
      <w:r w:rsidR="00712D76" w:rsidRPr="006A5312">
        <w:rPr>
          <w:sz w:val="28"/>
          <w:szCs w:val="28"/>
        </w:rPr>
        <w:t xml:space="preserve"> </w:t>
      </w:r>
    </w:p>
    <w:p w:rsidR="00712D76" w:rsidRPr="006A5312" w:rsidRDefault="000D773D" w:rsidP="006A5312">
      <w:pPr>
        <w:shd w:val="clear" w:color="auto" w:fill="FFFFFF" w:themeFill="background1"/>
        <w:tabs>
          <w:tab w:val="left" w:pos="5117"/>
          <w:tab w:val="left" w:pos="7258"/>
          <w:tab w:val="left" w:pos="8141"/>
        </w:tabs>
        <w:ind w:firstLine="851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В системе </w:t>
      </w:r>
      <w:proofErr w:type="gramStart"/>
      <w:r w:rsidRPr="006A5312">
        <w:rPr>
          <w:sz w:val="28"/>
          <w:szCs w:val="28"/>
        </w:rPr>
        <w:t>оценки качества подготовки обучающихся муниципальных общеобразовательных учреждений города Красноярска</w:t>
      </w:r>
      <w:proofErr w:type="gramEnd"/>
      <w:r w:rsidRPr="006A5312">
        <w:rPr>
          <w:sz w:val="28"/>
          <w:szCs w:val="28"/>
        </w:rPr>
        <w:t xml:space="preserve"> используются результаты следующих контрольно-оценочных процедур: единого государственного экзамена, основного государственного экзамена, всероссийских проверочных работ, краевых контрольно-диагностических работ. </w:t>
      </w:r>
      <w:proofErr w:type="gramStart"/>
      <w:r w:rsidRPr="006A5312">
        <w:rPr>
          <w:sz w:val="28"/>
          <w:szCs w:val="28"/>
        </w:rPr>
        <w:t xml:space="preserve">Последние направлены на мониторинг </w:t>
      </w:r>
      <w:proofErr w:type="spellStart"/>
      <w:r w:rsidRPr="006A5312">
        <w:rPr>
          <w:sz w:val="28"/>
          <w:szCs w:val="28"/>
        </w:rPr>
        <w:t>сформированности</w:t>
      </w:r>
      <w:proofErr w:type="spellEnd"/>
      <w:r w:rsidRPr="006A5312">
        <w:rPr>
          <w:sz w:val="28"/>
          <w:szCs w:val="28"/>
        </w:rPr>
        <w:t xml:space="preserve"> компонентов функциональной грамотности.</w:t>
      </w:r>
      <w:r w:rsidR="00712D76" w:rsidRPr="006A5312">
        <w:rPr>
          <w:sz w:val="28"/>
          <w:szCs w:val="28"/>
        </w:rPr>
        <w:t xml:space="preserve"> </w:t>
      </w:r>
      <w:proofErr w:type="gramEnd"/>
    </w:p>
    <w:p w:rsidR="000D773D" w:rsidRPr="006A5312" w:rsidRDefault="000D773D" w:rsidP="006A5312">
      <w:pPr>
        <w:shd w:val="clear" w:color="auto" w:fill="FFFFFF" w:themeFill="background1"/>
        <w:tabs>
          <w:tab w:val="left" w:pos="5117"/>
          <w:tab w:val="left" w:pos="7258"/>
          <w:tab w:val="left" w:pos="8141"/>
        </w:tabs>
        <w:ind w:firstLine="851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По результатам анализа проводимых указанных контрольно-оценочных процедур качества подготовки обучающихся выявлены и остаются проблемы: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07"/>
        </w:tabs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наличие признаков </w:t>
      </w:r>
      <w:proofErr w:type="gramStart"/>
      <w:r w:rsidRPr="006A5312">
        <w:rPr>
          <w:rFonts w:eastAsiaTheme="minorEastAsia"/>
        </w:rPr>
        <w:t>необъективности</w:t>
      </w:r>
      <w:proofErr w:type="gramEnd"/>
      <w:r w:rsidRPr="006A5312">
        <w:rPr>
          <w:rFonts w:eastAsiaTheme="minorEastAsia"/>
        </w:rPr>
        <w:t xml:space="preserve"> как на этапе проведения оценочных процедур, так и этапе оценивания (конфликт интересов и уровень профессиональной подготовки педагогов);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89"/>
        </w:tabs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построения </w:t>
      </w:r>
      <w:proofErr w:type="spellStart"/>
      <w:r w:rsidRPr="006A5312">
        <w:rPr>
          <w:rFonts w:eastAsiaTheme="minorEastAsia"/>
        </w:rPr>
        <w:t>внутришкольных</w:t>
      </w:r>
      <w:proofErr w:type="spellEnd"/>
      <w:r w:rsidRPr="006A5312">
        <w:rPr>
          <w:rFonts w:eastAsiaTheme="minorEastAsia"/>
        </w:rPr>
        <w:t xml:space="preserve"> систем оценки качества образования: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lastRenderedPageBreak/>
        <w:t>не сформированы установки на получение достоверной информации об образовательных результатах с целью построения адекватной системы управления их достижением и повышением;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>не используется системный подход при определении перечня и сроков проведения оценочных процедур;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>не проводится необходимый анализ результатов контрольно-диагностических процедур с целью корректировки деятельности педагогов по достижению планируемых результатов.</w:t>
      </w:r>
    </w:p>
    <w:p w:rsidR="00712D76" w:rsidRPr="006A5312" w:rsidRDefault="00712D76" w:rsidP="006A5312">
      <w:pPr>
        <w:pStyle w:val="a3"/>
        <w:shd w:val="clear" w:color="auto" w:fill="FFFFFF" w:themeFill="background1"/>
        <w:ind w:left="0" w:firstLine="567"/>
        <w:rPr>
          <w:rFonts w:eastAsiaTheme="minorEastAsia"/>
        </w:rPr>
      </w:pPr>
    </w:p>
    <w:p w:rsidR="000D773D" w:rsidRPr="006A5312" w:rsidRDefault="000D773D" w:rsidP="006A5312">
      <w:pPr>
        <w:pStyle w:val="a3"/>
        <w:shd w:val="clear" w:color="auto" w:fill="FFFFFF" w:themeFill="background1"/>
        <w:ind w:left="0" w:firstLine="567"/>
        <w:rPr>
          <w:rFonts w:eastAsiaTheme="minorEastAsia"/>
        </w:rPr>
      </w:pPr>
      <w:r w:rsidRPr="006A5312">
        <w:rPr>
          <w:rFonts w:eastAsiaTheme="minorEastAsia"/>
        </w:rPr>
        <w:t>Целевые ориентиры направления: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869"/>
        </w:tabs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повышение качества подготовки обучающихся на основе анализа сопоставимых данных об индивидуальных </w:t>
      </w:r>
      <w:proofErr w:type="gramStart"/>
      <w:r w:rsidRPr="006A5312">
        <w:rPr>
          <w:rFonts w:eastAsiaTheme="minorEastAsia"/>
        </w:rPr>
        <w:t>достижениях</w:t>
      </w:r>
      <w:proofErr w:type="gramEnd"/>
      <w:r w:rsidRPr="006A5312">
        <w:rPr>
          <w:rFonts w:eastAsiaTheme="minorEastAsia"/>
        </w:rPr>
        <w:t xml:space="preserve"> обучающихся (в том числе в области оценки </w:t>
      </w:r>
      <w:proofErr w:type="spellStart"/>
      <w:r w:rsidRPr="006A5312">
        <w:rPr>
          <w:rFonts w:eastAsiaTheme="minorEastAsia"/>
        </w:rPr>
        <w:t>метапредметных</w:t>
      </w:r>
      <w:proofErr w:type="spellEnd"/>
      <w:r w:rsidRPr="006A5312">
        <w:rPr>
          <w:rFonts w:eastAsiaTheme="minorEastAsia"/>
        </w:rPr>
        <w:t xml:space="preserve"> результатов и функциональной грамотности), получаемых в ходе освоения образовательных программ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46"/>
        </w:tabs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обеспечение объективности, сбалансированности и оптимальности количества проводимых процедур оценки посредством совершенствования </w:t>
      </w:r>
      <w:proofErr w:type="spellStart"/>
      <w:r w:rsidRPr="006A5312">
        <w:rPr>
          <w:rFonts w:eastAsiaTheme="minorEastAsia"/>
        </w:rPr>
        <w:t>внутришкольных</w:t>
      </w:r>
      <w:proofErr w:type="spellEnd"/>
      <w:r w:rsidRPr="006A5312">
        <w:rPr>
          <w:rFonts w:eastAsiaTheme="minorEastAsia"/>
        </w:rPr>
        <w:t xml:space="preserve"> систем оценки качества образования;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обеспечение эффективного управления качеством образования на основе регулярно получаемой в процессе мониторинга достоверной информации о состоянии системы начального, основного,  среднего общего образования. 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>Для достижения целевых ориентиров необходимо: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проведение оценки образовательных достижений обучающихся для выявления уровня подготовки в соответствии  с требованиями федеральных государственных стандартов начального, основного, среднего общего образования, в том результатов уровня </w:t>
      </w:r>
      <w:proofErr w:type="spellStart"/>
      <w:r w:rsidRPr="006A5312">
        <w:rPr>
          <w:rFonts w:eastAsiaTheme="minorEastAsia"/>
        </w:rPr>
        <w:t>сформированности</w:t>
      </w:r>
      <w:proofErr w:type="spellEnd"/>
      <w:r w:rsidRPr="006A5312">
        <w:rPr>
          <w:rFonts w:eastAsiaTheme="minorEastAsia"/>
        </w:rPr>
        <w:t xml:space="preserve"> </w:t>
      </w:r>
      <w:proofErr w:type="spellStart"/>
      <w:r w:rsidRPr="006A5312">
        <w:rPr>
          <w:rFonts w:eastAsiaTheme="minorEastAsia"/>
        </w:rPr>
        <w:t>метапредметных</w:t>
      </w:r>
      <w:proofErr w:type="spellEnd"/>
      <w:r w:rsidRPr="006A5312">
        <w:rPr>
          <w:rFonts w:eastAsiaTheme="minorEastAsia"/>
        </w:rPr>
        <w:t xml:space="preserve"> результатов и функциональной грамотности с применением федеральных и региональных оценочных процедур;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апробация механизма проведения ВПР с осуществлением муниципального контроля для получения объективных результатов; 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851" w:hanging="284"/>
        <w:rPr>
          <w:rFonts w:eastAsiaTheme="minorEastAsia"/>
        </w:rPr>
      </w:pPr>
      <w:r w:rsidRPr="006A5312">
        <w:rPr>
          <w:rFonts w:eastAsiaTheme="minorEastAsia"/>
        </w:rPr>
        <w:t xml:space="preserve">совершенствование </w:t>
      </w:r>
      <w:proofErr w:type="spellStart"/>
      <w:r w:rsidRPr="006A5312">
        <w:rPr>
          <w:rFonts w:eastAsiaTheme="minorEastAsia"/>
        </w:rPr>
        <w:t>внутришкольной</w:t>
      </w:r>
      <w:proofErr w:type="spellEnd"/>
      <w:r w:rsidRPr="006A5312">
        <w:rPr>
          <w:rFonts w:eastAsiaTheme="minorEastAsia"/>
        </w:rPr>
        <w:t xml:space="preserve"> системы оценки качества образования, в том числе: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>сбалансированность и оптимальность количества проводимых процедур оценки;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>организация проведения оценочных процедур с использованием инструментария и механизмов, обеспечивающих объективность результатов;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>сопоставление результатов внешней и внутренней оценки;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>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lastRenderedPageBreak/>
        <w:t>подготовка и методическое сопровождение специалистов в области работы с данными об образовательных результатах: оценка индивидуальных достижений обучающихся; анализ индивидуальных достижений обучающихся; выявление причин, влияющих на качество результатов; предложения по улучшению качества образовательных результатов;</w:t>
      </w:r>
    </w:p>
    <w:p w:rsidR="000D773D" w:rsidRPr="006A5312" w:rsidRDefault="000D773D" w:rsidP="006A5312">
      <w:pPr>
        <w:pStyle w:val="a3"/>
        <w:numPr>
          <w:ilvl w:val="0"/>
          <w:numId w:val="5"/>
        </w:numPr>
        <w:shd w:val="clear" w:color="auto" w:fill="FFFFFF" w:themeFill="background1"/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 xml:space="preserve">корректировка на основе </w:t>
      </w:r>
      <w:proofErr w:type="gramStart"/>
      <w:r w:rsidRPr="006A5312">
        <w:rPr>
          <w:rFonts w:eastAsiaTheme="minorEastAsia"/>
        </w:rPr>
        <w:t>анализа результатов оценочных процедур деятельности педагогов</w:t>
      </w:r>
      <w:proofErr w:type="gramEnd"/>
      <w:r w:rsidRPr="006A5312">
        <w:rPr>
          <w:rFonts w:eastAsiaTheme="minorEastAsia"/>
        </w:rPr>
        <w:t xml:space="preserve">; </w:t>
      </w:r>
    </w:p>
    <w:p w:rsidR="000D773D" w:rsidRPr="006A5312" w:rsidRDefault="00712D76" w:rsidP="006A531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229"/>
        </w:tabs>
        <w:ind w:left="1418" w:hanging="567"/>
        <w:rPr>
          <w:rFonts w:eastAsiaTheme="minorEastAsia"/>
        </w:rPr>
      </w:pPr>
      <w:r w:rsidRPr="006A5312">
        <w:rPr>
          <w:rFonts w:eastAsiaTheme="minorEastAsia"/>
        </w:rPr>
        <w:t xml:space="preserve"> </w:t>
      </w:r>
      <w:r w:rsidR="000D773D" w:rsidRPr="006A5312">
        <w:rPr>
          <w:rFonts w:eastAsiaTheme="minorEastAsia"/>
        </w:rPr>
        <w:t>подготовка и методическое сопровождение педагогов по вопросам использования технологий оценивания, обеспечивающих оценку для поддержки образовательного продвижения конкретного обучающегося.</w:t>
      </w:r>
    </w:p>
    <w:p w:rsidR="00BA1421" w:rsidRPr="006A5312" w:rsidRDefault="00BA1421" w:rsidP="006A5312">
      <w:pPr>
        <w:widowControl/>
        <w:shd w:val="clear" w:color="auto" w:fill="FFFFFF" w:themeFill="background1"/>
        <w:tabs>
          <w:tab w:val="left" w:pos="122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1421" w:rsidRPr="006A5312" w:rsidRDefault="00BA1421" w:rsidP="006A5312">
      <w:pPr>
        <w:widowControl/>
        <w:shd w:val="clear" w:color="auto" w:fill="FFFFFF" w:themeFill="background1"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A1421" w:rsidRPr="006A5312" w:rsidRDefault="00BA1421" w:rsidP="006A5312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ind w:left="0" w:firstLine="720"/>
        <w:contextualSpacing/>
        <w:jc w:val="both"/>
        <w:rPr>
          <w:rFonts w:eastAsia="Times New Roman"/>
          <w:b/>
          <w:sz w:val="28"/>
          <w:szCs w:val="28"/>
        </w:rPr>
      </w:pPr>
      <w:r w:rsidRPr="006A5312">
        <w:rPr>
          <w:rFonts w:eastAsia="Times New Roman"/>
          <w:b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1E020B" w:rsidRPr="006A5312" w:rsidRDefault="001E020B" w:rsidP="006A5312">
      <w:pPr>
        <w:shd w:val="clear" w:color="auto" w:fill="FFFFFF" w:themeFill="background1"/>
        <w:tabs>
          <w:tab w:val="left" w:pos="142"/>
        </w:tabs>
        <w:ind w:firstLine="720"/>
        <w:contextualSpacing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6A5312">
        <w:rPr>
          <w:rFonts w:eastAsia="Times New Roman"/>
          <w:i/>
          <w:color w:val="000000" w:themeColor="text1"/>
          <w:sz w:val="28"/>
          <w:szCs w:val="28"/>
        </w:rPr>
        <w:t xml:space="preserve">Обоснование цели </w:t>
      </w:r>
    </w:p>
    <w:p w:rsidR="001E020B" w:rsidRPr="006A5312" w:rsidRDefault="001E020B" w:rsidP="006A5312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Проблема обеспечения современного качества образования для всех обучающихся, независимо от места их проживания, социально-экономического положения семьи и других факторов, является одним из приоритетов государственной образовательной политики РФ. В Государственной программе РФ «Развитие образования», указано, что системным приоритетом образования «является повышение качества результатов образования на разных уровнях».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российского общества и экономики.</w:t>
      </w:r>
    </w:p>
    <w:p w:rsidR="001E020B" w:rsidRPr="006A5312" w:rsidRDefault="001E020B" w:rsidP="006A5312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Условия образовательного процесса определяются контекстом и факторами, специфическими для каждой образовательной организации. Низкие образовательные результаты часто являются следствием негативного влияния факторов риска или их сочетания. </w:t>
      </w:r>
    </w:p>
    <w:p w:rsidR="001E020B" w:rsidRPr="006A5312" w:rsidRDefault="001E020B" w:rsidP="006A5312">
      <w:pPr>
        <w:shd w:val="clear" w:color="auto" w:fill="FFFFFF" w:themeFill="background1"/>
        <w:tabs>
          <w:tab w:val="left" w:pos="142"/>
        </w:tabs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Выстраивание системы работы со школами с низкими образовательными результатами (далее – ШНОР),  направленной на повышение качества образования в общеобразовательных организациях, является частью мероприятий реализации национального проекта «Образование», реализующегося в период с 1 января 2019 года по 31 декабря 2024 года.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Для оказания комплексной поддержки школам с низкими образовательными результатами и школам, находящимся в сложных социальных условиях (далее – ШНРО и ШНСУ) в Красноярском крае реализовывался  ряд проектов и программ, направленных на повышение качества образования, в том числе, региональная программа повышения качества образования и поддержки ШНРО и ШНСУ (далее РППКО) на 2020-2022 годы, утверждена 01.09.2020, дорожная карта по реализации региональной и муниципальных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программ повышения качества образования и поддержки школ с низкими образовательными результатами, находящихся в сложных социальных условиях на 2020-2022гг.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Региональная концепция управления качеством образования в Красноярском </w:t>
      </w:r>
      <w:r w:rsidRPr="006A5312">
        <w:rPr>
          <w:rFonts w:eastAsia="Times New Roman"/>
          <w:color w:val="000000" w:themeColor="text1"/>
          <w:sz w:val="28"/>
          <w:szCs w:val="28"/>
        </w:rPr>
        <w:lastRenderedPageBreak/>
        <w:t xml:space="preserve">крае (принята на заседании УМО общего образования Красноярского края, протокол №9 от 17.06. 2021г.).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Деятельность муниципального органа управления образованием по организации работы со ШНОР осуществляется в соответствии со следующими документами, определяющими порядок оказания адресной методической помощи ШНОР:</w:t>
      </w:r>
    </w:p>
    <w:p w:rsidR="001E020B" w:rsidRPr="006A5312" w:rsidRDefault="001E020B" w:rsidP="006A5312">
      <w:pPr>
        <w:pStyle w:val="a3"/>
        <w:numPr>
          <w:ilvl w:val="0"/>
          <w:numId w:val="44"/>
        </w:numPr>
        <w:shd w:val="clear" w:color="auto" w:fill="FFFFFF" w:themeFill="background1"/>
        <w:rPr>
          <w:color w:val="000000" w:themeColor="text1"/>
        </w:rPr>
      </w:pPr>
      <w:r w:rsidRPr="006A5312">
        <w:rPr>
          <w:color w:val="000000" w:themeColor="text1"/>
        </w:rPr>
        <w:t>программа повышения качества образования и поддержки школ с низкими результатами обучения и/или школами, функционирующими в неблагоприятных социальных условиях на 2021-2023 годы,  дорожная  карта  по  реализации  МППКО на 2021-2023гг. (утверждена ГУО 21.01.2021г),</w:t>
      </w:r>
    </w:p>
    <w:p w:rsidR="001E020B" w:rsidRPr="006A5312" w:rsidRDefault="001E020B" w:rsidP="006A5312">
      <w:pPr>
        <w:pStyle w:val="a3"/>
        <w:numPr>
          <w:ilvl w:val="0"/>
          <w:numId w:val="44"/>
        </w:numPr>
        <w:shd w:val="clear" w:color="auto" w:fill="FFFFFF" w:themeFill="background1"/>
        <w:rPr>
          <w:color w:val="000000" w:themeColor="text1"/>
        </w:rPr>
      </w:pPr>
      <w:proofErr w:type="gramStart"/>
      <w:r w:rsidRPr="006A5312">
        <w:rPr>
          <w:color w:val="000000" w:themeColor="text1"/>
        </w:rPr>
        <w:t>положение о муниципальной системе мониторинга школ с низкими результатами обучения и/или школ, функционирующими в неблагоприятных социальных условиях (утверждено 04.02. 2022г.</w:t>
      </w:r>
      <w:proofErr w:type="gramEnd"/>
      <w:r w:rsidRPr="006A5312">
        <w:rPr>
          <w:color w:val="000000" w:themeColor="text1"/>
        </w:rPr>
        <w:t xml:space="preserve"> </w:t>
      </w:r>
      <w:proofErr w:type="gramStart"/>
      <w:r w:rsidRPr="006A5312">
        <w:rPr>
          <w:color w:val="000000" w:themeColor="text1"/>
        </w:rPr>
        <w:t xml:space="preserve">ГУО). </w:t>
      </w:r>
      <w:proofErr w:type="gramEnd"/>
    </w:p>
    <w:p w:rsidR="001E020B" w:rsidRPr="006A5312" w:rsidRDefault="001E020B" w:rsidP="006A5312">
      <w:pPr>
        <w:pStyle w:val="a3"/>
        <w:numPr>
          <w:ilvl w:val="0"/>
          <w:numId w:val="44"/>
        </w:numPr>
        <w:shd w:val="clear" w:color="auto" w:fill="FFFFFF" w:themeFill="background1"/>
        <w:rPr>
          <w:color w:val="000000" w:themeColor="text1"/>
        </w:rPr>
      </w:pPr>
      <w:r w:rsidRPr="006A5312">
        <w:rPr>
          <w:color w:val="000000" w:themeColor="text1"/>
        </w:rPr>
        <w:t>ежегодные  планы работы по реализации МППКО.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Также предусмотрено системное сопровождение образовательных организаций, сопровождение  педагогов-предметников  через сетевые городские  педагогические сообщества  учителей-предметников, проведение методических событий.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С 2020 года ряд общеобразовательных учреждений города стали участниками Федерального проекта по организации методической поддержки общеобразовательных организаций, имеющих низкие образовательные результаты обучающихся (проект 500+).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В 2020 году участники проекта 500+ -  2 школы города, в 2021 году  – 14 школ, в 2022году – 13 школ. 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В рамках региональной и муниципальной систем работы со ШНОР и ШНСУ рассматриваются три траектории развития системы: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1) адресная поддержка школ</w:t>
      </w:r>
      <w:r w:rsidRPr="006A5312">
        <w:rPr>
          <w:rFonts w:eastAsia="Times New Roman"/>
          <w:color w:val="000000" w:themeColor="text1"/>
        </w:rPr>
        <w:t xml:space="preserve"> </w:t>
      </w:r>
      <w:r w:rsidRPr="006A5312">
        <w:rPr>
          <w:rFonts w:eastAsia="Times New Roman"/>
          <w:color w:val="000000" w:themeColor="text1"/>
          <w:sz w:val="28"/>
          <w:szCs w:val="28"/>
        </w:rPr>
        <w:t>с низкими результатами обучения;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2) организация работы со школами, функционирующими в зоне риска снижения образовательных результатов;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3) профилактика </w:t>
      </w: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учебной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неуспешности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 в образовательных организациях муниципалитета.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Траектории развития указанной системы оцениваются </w:t>
      </w: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по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следующим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направлениям: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идентификация  школ с низкими результатами обучения;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определение динамики образовательных результатов в школах с низкими результатами обучения;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мониторинг ресурсных дефицитов в образовательных организациях;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мониторинг образовательных результатов в школах, функционирующих в условиях рисков снижения образовательных результатов;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− профилактика </w:t>
      </w: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учебной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неуспешности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 в образовательных организациях города.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По итогам организованной и проведенной региональной оценки механизмов управления качеством образования органов местного самоуправления за 2021-2022 учебный год (аналитический отчёт от 14.07. 2022г)  выделены проблемные места и определены целевые ориентиры: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Проблема 1.  В ОО города   отсутствуют  программы /системы профилактики  учебной 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неуспешности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,  которые бы   позволили  обеспечить снижение доли </w:t>
      </w: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неуспевающих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обучающихся.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i/>
          <w:color w:val="000000" w:themeColor="text1"/>
          <w:sz w:val="28"/>
          <w:szCs w:val="28"/>
        </w:rPr>
        <w:lastRenderedPageBreak/>
        <w:t>Целевой  ориентир.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  Создание  условий  для  успешного освоения образовательных программ </w:t>
      </w:r>
      <w:proofErr w:type="gramStart"/>
      <w:r w:rsidRPr="006A5312">
        <w:rPr>
          <w:rFonts w:eastAsia="Times New Roman"/>
          <w:color w:val="000000" w:themeColor="text1"/>
          <w:sz w:val="28"/>
          <w:szCs w:val="28"/>
        </w:rPr>
        <w:t>слабоуспевающими</w:t>
      </w:r>
      <w:proofErr w:type="gramEnd"/>
      <w:r w:rsidRPr="006A5312">
        <w:rPr>
          <w:rFonts w:eastAsia="Times New Roman"/>
          <w:color w:val="000000" w:themeColor="text1"/>
          <w:sz w:val="28"/>
          <w:szCs w:val="28"/>
        </w:rPr>
        <w:t xml:space="preserve"> и неуспевающими обучающимися за счет реализации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внутришкольной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 системы профилактики  учебной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неуспешности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Проблема 2.  Несовершенство  системы комплексной поддержки школ в части выявления  и  устранения  профессиональных  дефицитов  педагогических  и управленческих команд ШНОР и выравнивания ресурсной базы.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i/>
          <w:color w:val="000000" w:themeColor="text1"/>
          <w:sz w:val="28"/>
          <w:szCs w:val="28"/>
        </w:rPr>
        <w:t>Целевой  ориентир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. Повышение  качества  образования  и сокращение  разрыва  в  образовательных  возможностях  и  результатах обучения школьников за  счет  выстраивания системы педагогического  и  ресурсного  сопровождения.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Проблема 3. 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 xml:space="preserve"> системы наставничества  и  повышения профессионального мастерства педагогических и управленческих кадров на основе анализа данных об образовательных результатах.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i/>
          <w:color w:val="000000" w:themeColor="text1"/>
          <w:sz w:val="28"/>
          <w:szCs w:val="28"/>
        </w:rPr>
        <w:t>Целевой  ориентир.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 Совершенствование  системы методической  поддержки  ШНРО  и  ШНСУ,  а  также школ,  функционирующих  в  зоне  риска  снижения  образовательных результатов,  посредством  сопоставительного  анализа  результатов  оценки муниципальных  и  школьных  механизмов управления  качеством  образования. 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Для достижения целевых ориентиров необходимо решение следующих задач: 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обеспечить реализацию механизмов идентификации ШНРО и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ШНСУ, школ "зоны риска", оценку соответствующих потребностей педагогов в необходимых для повышения качества образования компетенциях;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− обеспечить реализацию программ повышения качества образования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на муниципальном, школьном уровнях;</w:t>
      </w:r>
    </w:p>
    <w:p w:rsidR="001E020B" w:rsidRPr="006A5312" w:rsidRDefault="001E020B" w:rsidP="006A5312">
      <w:pPr>
        <w:shd w:val="clear" w:color="auto" w:fill="FFFFFF" w:themeFill="background1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- обеспечить механизмы повышения квалификации, профессионального мастерства педагогических и управленческих кадров в области повышения качества образования;</w:t>
      </w:r>
    </w:p>
    <w:p w:rsidR="00BA1421" w:rsidRPr="006A5312" w:rsidRDefault="001E020B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−  обеспечить  снижение  доли  неуспевающих  обучающихся посредством  разработки  и  реализации  в  школах  города   программ  или системы мер профилактики учебной </w:t>
      </w:r>
      <w:proofErr w:type="spellStart"/>
      <w:r w:rsidRPr="006A5312">
        <w:rPr>
          <w:rFonts w:eastAsia="Times New Roman"/>
          <w:color w:val="000000" w:themeColor="text1"/>
          <w:sz w:val="28"/>
          <w:szCs w:val="28"/>
        </w:rPr>
        <w:t>неуспешности</w:t>
      </w:r>
      <w:proofErr w:type="spellEnd"/>
      <w:r w:rsidRPr="006A5312">
        <w:rPr>
          <w:rFonts w:eastAsia="Times New Roman"/>
          <w:color w:val="000000" w:themeColor="text1"/>
          <w:sz w:val="28"/>
          <w:szCs w:val="28"/>
        </w:rPr>
        <w:t>.</w:t>
      </w:r>
    </w:p>
    <w:p w:rsidR="001E020B" w:rsidRPr="006A5312" w:rsidRDefault="001E020B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</w:p>
    <w:p w:rsidR="00BA1421" w:rsidRPr="006A5312" w:rsidRDefault="00BA1421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b/>
          <w:sz w:val="28"/>
          <w:szCs w:val="28"/>
        </w:rPr>
        <w:t xml:space="preserve">1.3 </w:t>
      </w:r>
      <w:r w:rsidRPr="006A5312">
        <w:rPr>
          <w:rFonts w:eastAsia="Times New Roman"/>
          <w:b/>
          <w:bCs/>
          <w:spacing w:val="-1"/>
          <w:sz w:val="28"/>
          <w:szCs w:val="28"/>
        </w:rPr>
        <w:t>Система выявления, поддержки и развития способностей и талантов у детей и молодежи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en-US"/>
        </w:rPr>
      </w:pPr>
      <w:r w:rsidRPr="006A5312">
        <w:rPr>
          <w:rFonts w:eastAsia="Times New Roman"/>
          <w:i/>
          <w:color w:val="000000"/>
          <w:sz w:val="28"/>
          <w:szCs w:val="28"/>
          <w:lang w:eastAsia="en-US"/>
        </w:rPr>
        <w:t>Обоснование цели 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Формирование эффективной системы выявления, развития и поддержки способностей и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талантов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в образовательных организациях г.  Красноярска, направленной на подготовку конкурентоспособного выпускника школы, готового и способного к обеспечению экономического роста страны и накоплению на её территории человеческого капитала, призванного обеспечить развитие инновационных и наукоёмких производств, включённого в культурные и образовательные процессы развития мегаполиса.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Для достижения данного приоритета на региональном уровне приняты  следующие нормативные документы: 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Arial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Постановление Правительства Красноярского края от 30.09.2013 года №508-п «Об утверждении государственной программы Красноярского края «Развитие образования» на 2014–2030 годы (в ред. Постановлений  Правительства </w:t>
      </w:r>
      <w:r w:rsidRPr="006A5312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Красноярского края от 30.09.2021 № 699-п, от 01.03.2022  №152-п,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от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15.03.2022 №181-п).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Региональный паспорт проекта «Успех каждого ребёнка» национального проекта «Образование» (утв. Президиумом Совета при Президенте РФ по стратегическому развитию и национальным проектам, протокол от 24.12.2018 № 16). 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Приказ главного управления образования администрации г. Красноярска от 25.05.2022 №263 «Об утверждении дорожной карты и формы мониторинга эффективности реализации муниципальной модели системы выявления и развития выдающихся способностей и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талантов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в городе Красноярске».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sz w:val="28"/>
          <w:szCs w:val="28"/>
        </w:rPr>
        <w:t xml:space="preserve">Приказ </w:t>
      </w: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главного управления образования администрации г. Красноярска </w:t>
      </w:r>
      <w:r w:rsidRPr="006A5312">
        <w:rPr>
          <w:sz w:val="28"/>
          <w:szCs w:val="28"/>
        </w:rPr>
        <w:t>от 04.08.2021 года № 314/</w:t>
      </w:r>
      <w:proofErr w:type="gramStart"/>
      <w:r w:rsidRPr="006A5312">
        <w:rPr>
          <w:sz w:val="28"/>
          <w:szCs w:val="28"/>
        </w:rPr>
        <w:t>п</w:t>
      </w:r>
      <w:proofErr w:type="gramEnd"/>
      <w:r w:rsidRPr="006A5312">
        <w:rPr>
          <w:sz w:val="28"/>
          <w:szCs w:val="28"/>
        </w:rPr>
        <w:t xml:space="preserve"> «Об утверждении концептуальных документов»</w:t>
      </w:r>
      <w:r w:rsidRPr="006A5312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Дорожная карта по реализации концепции развития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ДО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системе образования в городе Красноярске, утверждённая приказом главного управления образования администрации г. Красноярска от 01.04.2021 № 144/п.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Тренды, зафиксированные в федеральных и региональных документах, отражают необходимость обеспечения функционирования и  последовательного развития региональной системы выявления, поддержки и  развития способностей и талантов у детей и молодёжи до 2024 года.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обеспечить/поддерживать охват детей в возрасте от 5 до 18 лет, осваивающих программы дополнительного образования с их образовательными потребностями и индивидуальными возможностями до 2024 года; </w:t>
      </w:r>
    </w:p>
    <w:p w:rsidR="00B6244D" w:rsidRPr="006A5312" w:rsidRDefault="00B6244D" w:rsidP="006A5312">
      <w:pPr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993"/>
        </w:tabs>
        <w:autoSpaceDE/>
        <w:autoSpaceDN/>
        <w:adjustRightInd/>
        <w:ind w:left="0" w:firstLine="720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обеспечить вариативность дополнительного образования детей, качества и доступности дополнительных образовательных программ базового и продвинутого уровней для обучающихся (в том числе с ОВЗ) до 2024 года. </w:t>
      </w:r>
      <w:proofErr w:type="gramEnd"/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b/>
          <w:bCs/>
          <w:color w:val="000000"/>
          <w:sz w:val="28"/>
          <w:szCs w:val="28"/>
          <w:lang w:eastAsia="en-US"/>
        </w:rPr>
        <w:t>Направления реализации муниципальной концепции, направленной на реализацию системы выявления, поддержки и развития способностей и талантов у детей и молодежи: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1. Организация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тьюторского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сопровождения и обеспечение разработки ИОП обучающихся в образовательных учреждениях, в том числе методической поддержки педагогам-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тьюторам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и педагогам-наставникам, обеспечение навигации обучающихся по системе современных дополнительных образовательных программ. 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2. Поддержка единой инфраструктуры интеллектуальных и массовых воспитательных соревнований, согласованных с мероприятиями более высокого уровня из федерального «Перечня олимпиад и их уровней &lt;…&gt;».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3. Построение сетевого взаимодействия, направленного на эффективную реализацию модели выявления, сопровождения и поддержки способностей и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талантов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между организациями города, ВУЗами, образовательными центрами поддержки одарённых детей в России, межрегиональной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тьюторской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ассоциацией и иными организациями и объединениями, способствующими повышению улучшению результатов участия талантливых и способных обучающихся г. Красноярска на федеральном и международном уровне соревнований.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4. Разработка мер поддержки для педагогов-наставников и педагогов-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тьюторов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, включенных в деятельность по выявлению и сопровождению талантов и способностей обучающихся. 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5. Разработка мер поддержки для высокомотивированных обучающихся и вовлечения родителей в мероприятия по выявлению, развитию и поддержки способностей и талантов обучающихся. 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6. Мониторинг результативности реализации модели. Основные показатели результативности согласованы с «Федеральным мониторингом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 с учетом пункта 9 Постановления Совета Федерации Федерального Собрания Российской Федерации от 10 февраля 2021 года № 21-СФ «О ходе реализации национального проекта «Образование». 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b/>
          <w:bCs/>
          <w:color w:val="000000"/>
          <w:sz w:val="28"/>
          <w:szCs w:val="28"/>
          <w:lang w:eastAsia="en-US"/>
        </w:rPr>
        <w:t>Цель и задачи: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i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Цель – формирование эффективной системы выявления, развития и поддержки способностей и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талантов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в образовательных организациях г. Красноярска; формирование и развитие эффективной системы дополнительного  образования детей в соответствии с их образовательными потребностями  и индивидуальными возможностями; создание условий, обеспечивающих выявление, поддержку и развитие одарённых  детей, реализацию их потенциальных возможностей и познавательных интересов; обеспечение индивидуальной работы по сопровождению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высокомотивированных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обучающихся, проявившими выдающиеся способности</w:t>
      </w:r>
      <w:r w:rsidRPr="006A5312">
        <w:rPr>
          <w:rFonts w:eastAsia="Times New Roman"/>
          <w:i/>
          <w:color w:val="000000"/>
          <w:sz w:val="28"/>
          <w:szCs w:val="28"/>
          <w:lang w:eastAsia="en-US"/>
        </w:rPr>
        <w:t>. </w:t>
      </w:r>
    </w:p>
    <w:p w:rsidR="00B6244D" w:rsidRPr="006A5312" w:rsidRDefault="00B6244D" w:rsidP="006A5312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Задачи: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Обеспечить/поддерживать охват детей в возрасте от 5 до 18 лет, осваивающих программы дополнительного образования с их образовательными потребностями и индивидуальными возможностями до 2024 года; 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left="0" w:firstLine="709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Обеспечить вариативность дополнительного образования детей, качества и доступности дополнительных образовательных программ базового и продвинутого уровней для обучающихся (в том числе с ОВЗ) до 2024 года. </w:t>
      </w:r>
      <w:proofErr w:type="gramEnd"/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Создать структурную единицу, ориентированную на выявление, поддержку и развитие способностей и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талантов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г. Красноярска.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Обеспечить систему наставнического и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тьюторского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сопровождения обучающихся в процессе их подготовки к участию в интеллектуальных соревнованиях.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Содействовать деятельности объединений, реализующих программы дополнительного образования, направленные на подготовку к интеллектуальным соревнованиям высокого уровня.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Содействовать сетевому взаимодействию между организациями города, ВУЗами, образовательными центрами поддержки одарённых детей в России, межрегиональной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тьюторской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ассоциацией и иными организациями и объединениями, способствующими повышению улучшению результатов участия талантливых и способных обучающихся г. Красноярска на федеральном и международном уровне соревнований.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Обеспечить совершенствование механизмов внедрения продуктов инновационной деятельности по направлению развития способностей и талантов детей в образовательную практику.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Содействовать повышению квалификации педагогических работников с учетом новых условий реализации концептуальной модели на основе разработки дополнительных образовательных программ повышения квалификации, в том числе, реализацию образовательных программ в сетевой форме.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Расширить меры социальной поддержки обучающихся, добившихся особых успехов, в том числе детей 7–13 лет.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Организовать мероприятия для родителей (законных представителей) по вопросам выявления, поддержки и развития способностей и талантов у детей и молодежи. </w:t>
      </w:r>
    </w:p>
    <w:p w:rsidR="00B6244D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autoSpaceDE/>
        <w:autoSpaceDN/>
        <w:adjustRightInd/>
        <w:ind w:left="0" w:firstLine="71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Обеспечить разработку и реализацию индивидуальных образовательных программ (ИОП) или ИУП для способных и  талантливых обучающихся (в том числе с ОВЗ), обеспечить их  квалифицированное наставническое сопровождение, разработку  необходимой нормативно-правовой базы, создание сетевых коопераций  между различными образовательными организациями, организациями сферы  науки, спорта и культуры, производственными предприятиями; добавить  ОВЗ до 2024 года; </w:t>
      </w:r>
      <w:proofErr w:type="gramEnd"/>
    </w:p>
    <w:p w:rsidR="00BA1421" w:rsidRPr="006A5312" w:rsidRDefault="00B6244D" w:rsidP="006A5312">
      <w:pPr>
        <w:widowControl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 w:themeFill="background1"/>
        <w:tabs>
          <w:tab w:val="left" w:pos="709"/>
          <w:tab w:val="left" w:pos="851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Разработать и обеспечить систему межуровневого и межотраслевого взаимодействия, создать условия для формирования и реализации государственно-общественных и государственно-частных партнерств, создающих наилучшие условия для выявления, поддержки и развития способностей и талантов обучающихся, в том числе  многоуровневую систему педагогического и инфраструктурного  сопровождения индивидуальных образовательных программ, сетевого  взаимодействия до 2024 года.</w:t>
      </w:r>
      <w:r w:rsidR="00BA1421" w:rsidRPr="006A531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:rsidR="00BA1421" w:rsidRPr="006A5312" w:rsidRDefault="00BA1421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  <w:lang w:val="ru"/>
        </w:rPr>
      </w:pPr>
    </w:p>
    <w:p w:rsidR="00C64F8E" w:rsidRPr="006A5312" w:rsidRDefault="00C64F8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</w:p>
    <w:p w:rsidR="00C64F8E" w:rsidRPr="006A5312" w:rsidRDefault="00C64F8E" w:rsidP="006A5312">
      <w:pPr>
        <w:shd w:val="clear" w:color="auto" w:fill="FFFFFF" w:themeFill="background1"/>
        <w:spacing w:line="276" w:lineRule="auto"/>
        <w:ind w:firstLine="850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1.4. Система работы по самоопределению и профессиональной ориентации </w:t>
      </w:r>
      <w:proofErr w:type="gramStart"/>
      <w:r w:rsidRPr="006A5312">
        <w:rPr>
          <w:b/>
          <w:sz w:val="28"/>
          <w:szCs w:val="28"/>
        </w:rPr>
        <w:t>обучающихся</w:t>
      </w:r>
      <w:proofErr w:type="gramEnd"/>
      <w:r w:rsidRPr="006A5312">
        <w:rPr>
          <w:b/>
          <w:sz w:val="28"/>
          <w:szCs w:val="28"/>
        </w:rPr>
        <w:t xml:space="preserve">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Профессиональная ориентации обучающихся – приоритетная государственная задача, закрепленная в федеральных образовательных стандартах, национальном проекте «Образование».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На уровне региона в марте 2021 года принята «Стратегия развития профессиональной ориентации населения в Красноярском крае до 2030 года» основанная на практике межведомственного взаимодействия. На основании данной Стратегии в городе Красноярске реализуется Модель сопровождения профессионального самоопределения детей и молодежи города Красноярска на 2021-2025 годы, утвержденная приказом от 04.08.2021 №314/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п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(далее - Модель).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Во исполнение Модели утвержден и реализуется Комплекс мер по обеспечению реализации Модели (далее – Комплекс мер). Комплекс мер разработан с целью реализации государственной политики в области профессиональной ориентации подрастающего поколения.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Целевой ориентир направления заключается в достижении устойчивого функционирования, совершенствования системы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работы, обеспечивающей формирование трудовых ресурсов в соответствии с потребностями экономики города, края, РФ в кадрах, через разработку и реализацию серии инновационных проектов, направленных на консолидацию усилий и ресурсов всех заинтересованных субъектов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деятельности.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lastRenderedPageBreak/>
        <w:t>Для достижения целевых ориентиров необходимо решить следующие задачи: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организационно-педагогическое сопровождение профессионального самоопределения </w:t>
      </w:r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; 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формирование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культуры обучающихся, в том числе с использованием возможностей различных социальных практик;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− реализацию общероссийских проектов ранней профессиональной ориентации обучающихся («Билет в будущее», «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ПроеКТОриЯ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>», «Начни трудовую биографию с Арктики и Дальнего Востока!», «</w:t>
      </w:r>
      <w:proofErr w:type="spellStart"/>
      <w:proofErr w:type="gramStart"/>
      <w:r w:rsidRPr="006A5312">
        <w:rPr>
          <w:rFonts w:eastAsia="Times New Roman"/>
          <w:color w:val="000000"/>
          <w:sz w:val="28"/>
          <w:szCs w:val="28"/>
          <w:lang w:eastAsia="en-US"/>
        </w:rPr>
        <w:t>Za</w:t>
      </w:r>
      <w:proofErr w:type="gramEnd"/>
      <w:r w:rsidRPr="006A5312">
        <w:rPr>
          <w:rFonts w:eastAsia="Times New Roman"/>
          <w:color w:val="000000"/>
          <w:sz w:val="28"/>
          <w:szCs w:val="28"/>
          <w:lang w:eastAsia="en-US"/>
        </w:rPr>
        <w:t>собой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» и др.);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развитие профильного обучения с приоритетным развитием подготовки школьников к работе в сфере передовых технологий, в том числе с участием работодателей;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координацию,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межинституциональное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взаимодействие, мониторинг и оценку организации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деятельности;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развитие информационной инфраструктуры, формирование краевой системы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профориентационной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навигации для разных возрастных групп;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кадрово-методическое обеспечение, направленное на создание региональной модели подготовки кадров, задействованных в решении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профориентационных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задач. </w:t>
      </w:r>
    </w:p>
    <w:p w:rsidR="00C64F8E" w:rsidRPr="006A5312" w:rsidRDefault="00C64F8E" w:rsidP="006A5312">
      <w:pPr>
        <w:shd w:val="clear" w:color="auto" w:fill="FFFFFF" w:themeFill="background1"/>
        <w:ind w:firstLine="85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Задачами профессиональной ориентации на разных этапах образования являются: 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− последовательное формирование </w:t>
      </w:r>
      <w:proofErr w:type="spellStart"/>
      <w:r w:rsidRPr="006A5312">
        <w:rPr>
          <w:rFonts w:eastAsia="Times New Roman"/>
          <w:color w:val="000000"/>
          <w:sz w:val="28"/>
          <w:szCs w:val="28"/>
          <w:lang w:eastAsia="en-US"/>
        </w:rPr>
        <w:t>профориентационных</w:t>
      </w:r>
      <w:proofErr w:type="spellEnd"/>
      <w:r w:rsidRPr="006A5312">
        <w:rPr>
          <w:rFonts w:eastAsia="Times New Roman"/>
          <w:color w:val="000000"/>
          <w:sz w:val="28"/>
          <w:szCs w:val="28"/>
          <w:lang w:eastAsia="en-US"/>
        </w:rPr>
        <w:t xml:space="preserve"> компетенций, обеспечивающих готовность к успешному профессионально-образовательному выбору обучающихся 1-7 класса общеобразовательных организаций города Красноярска;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− комплексное сопровождение профессионально-образовательного выбора, завершающееся определением профиля обучения в старшей школе либо профессии/специальности профессионального образования обучающихся 8-9 класса общеобразовательных организаций города Красноярска;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A5312">
        <w:rPr>
          <w:rFonts w:eastAsia="Times New Roman"/>
          <w:color w:val="000000"/>
          <w:sz w:val="28"/>
          <w:szCs w:val="28"/>
          <w:lang w:eastAsia="en-US"/>
        </w:rPr>
        <w:t>−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организации, организации высшего образования обучающихся 10-11 класса общеобразовательных организаций города Красноярска.</w:t>
      </w:r>
    </w:p>
    <w:p w:rsidR="00C64F8E" w:rsidRPr="006A5312" w:rsidRDefault="00C64F8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9095C" w:rsidRPr="006A5312" w:rsidRDefault="0029095C" w:rsidP="006A5312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rPr>
          <w:b/>
        </w:rPr>
      </w:pPr>
      <w:r w:rsidRPr="006A5312">
        <w:rPr>
          <w:b/>
        </w:rPr>
        <w:t>Механизмы управления качеством образовательной деятельности</w:t>
      </w:r>
    </w:p>
    <w:p w:rsidR="00322F86" w:rsidRPr="006A5312" w:rsidRDefault="00322F86" w:rsidP="006A5312">
      <w:pPr>
        <w:shd w:val="clear" w:color="auto" w:fill="FFFFFF" w:themeFill="background1"/>
        <w:ind w:firstLine="709"/>
        <w:jc w:val="both"/>
        <w:rPr>
          <w:b/>
          <w:iCs/>
          <w:sz w:val="28"/>
          <w:szCs w:val="28"/>
        </w:rPr>
      </w:pPr>
    </w:p>
    <w:p w:rsidR="00BA1421" w:rsidRPr="006A5312" w:rsidRDefault="00322F86" w:rsidP="006A5312">
      <w:pPr>
        <w:shd w:val="clear" w:color="auto" w:fill="FFFFFF" w:themeFill="background1"/>
        <w:ind w:firstLine="720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6A5312">
        <w:rPr>
          <w:b/>
          <w:iCs/>
          <w:sz w:val="28"/>
          <w:szCs w:val="28"/>
        </w:rPr>
        <w:t>Направление 2.1.</w:t>
      </w:r>
      <w:r w:rsidR="00BA1421" w:rsidRPr="006A5312">
        <w:rPr>
          <w:rFonts w:eastAsia="Times New Roman"/>
          <w:b/>
          <w:bCs/>
          <w:sz w:val="28"/>
          <w:szCs w:val="28"/>
          <w:lang w:eastAsia="en-US"/>
        </w:rPr>
        <w:t xml:space="preserve"> Система мониторинга эффективности</w:t>
      </w:r>
      <w:r w:rsidR="00BA1421" w:rsidRPr="006A5312">
        <w:rPr>
          <w:rFonts w:eastAsia="Times New Roman"/>
          <w:b/>
          <w:bCs/>
          <w:spacing w:val="-77"/>
          <w:sz w:val="28"/>
          <w:szCs w:val="28"/>
          <w:lang w:eastAsia="en-US"/>
        </w:rPr>
        <w:t xml:space="preserve"> </w:t>
      </w:r>
      <w:r w:rsidR="00BA1421" w:rsidRPr="006A5312">
        <w:rPr>
          <w:rFonts w:eastAsia="Times New Roman"/>
          <w:b/>
          <w:bCs/>
          <w:sz w:val="28"/>
          <w:szCs w:val="28"/>
          <w:lang w:eastAsia="en-US"/>
        </w:rPr>
        <w:t>руководителей</w:t>
      </w:r>
      <w:r w:rsidR="00BA1421" w:rsidRPr="006A5312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BA1421" w:rsidRPr="006A5312">
        <w:rPr>
          <w:rFonts w:eastAsia="Times New Roman"/>
          <w:b/>
          <w:bCs/>
          <w:sz w:val="28"/>
          <w:szCs w:val="28"/>
          <w:lang w:eastAsia="en-US"/>
        </w:rPr>
        <w:t>образовательных</w:t>
      </w:r>
      <w:r w:rsidR="00BA1421" w:rsidRPr="006A5312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BA1421" w:rsidRPr="006A5312">
        <w:rPr>
          <w:rFonts w:eastAsia="Times New Roman"/>
          <w:b/>
          <w:bCs/>
          <w:sz w:val="28"/>
          <w:szCs w:val="28"/>
          <w:lang w:eastAsia="en-US"/>
        </w:rPr>
        <w:t>организаций</w:t>
      </w:r>
    </w:p>
    <w:p w:rsidR="000705F3" w:rsidRPr="006A5312" w:rsidRDefault="000705F3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6A5312">
        <w:rPr>
          <w:rFonts w:eastAsia="Calibri"/>
          <w:i/>
          <w:sz w:val="28"/>
          <w:szCs w:val="28"/>
          <w:lang w:eastAsia="en-US"/>
        </w:rPr>
        <w:t>Обоснование цели:</w:t>
      </w:r>
    </w:p>
    <w:p w:rsidR="000705F3" w:rsidRPr="006A5312" w:rsidRDefault="000705F3" w:rsidP="006A5312">
      <w:pPr>
        <w:widowControl/>
        <w:shd w:val="clear" w:color="auto" w:fill="FFFFFF" w:themeFill="background1"/>
        <w:tabs>
          <w:tab w:val="num" w:pos="720"/>
        </w:tabs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6A5312">
        <w:rPr>
          <w:rFonts w:eastAsia="+mn-ea"/>
          <w:color w:val="000000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705F3" w:rsidRPr="006A5312" w:rsidRDefault="0029711A" w:rsidP="006A5312">
      <w:pPr>
        <w:widowControl/>
        <w:shd w:val="clear" w:color="auto" w:fill="FFFFFF" w:themeFill="background1"/>
        <w:tabs>
          <w:tab w:val="num" w:pos="720"/>
        </w:tabs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Times New Roman"/>
          <w:color w:val="FF3300"/>
          <w:sz w:val="28"/>
          <w:szCs w:val="28"/>
        </w:rPr>
      </w:pPr>
      <w:hyperlink r:id="rId9" w:history="1">
        <w:r w:rsidR="000705F3" w:rsidRPr="006A5312">
          <w:rPr>
            <w:rFonts w:eastAsia="+mn-ea"/>
            <w:color w:val="000000"/>
            <w:sz w:val="28"/>
            <w:szCs w:val="28"/>
          </w:rPr>
          <w:t>Указ Президента Российской Федерации от 21.07.2020 № 474 «О национальных целях развития Российской Федерации на период до 2030 года»</w:t>
        </w:r>
      </w:hyperlink>
      <w:r w:rsidR="000705F3" w:rsidRPr="006A5312">
        <w:rPr>
          <w:rFonts w:eastAsia="+mn-ea"/>
          <w:color w:val="000000"/>
          <w:sz w:val="28"/>
          <w:szCs w:val="28"/>
        </w:rPr>
        <w:t>;</w:t>
      </w:r>
    </w:p>
    <w:p w:rsidR="000705F3" w:rsidRPr="006A5312" w:rsidRDefault="000705F3" w:rsidP="006A5312">
      <w:pPr>
        <w:widowControl/>
        <w:shd w:val="clear" w:color="auto" w:fill="FFFFFF" w:themeFill="background1"/>
        <w:tabs>
          <w:tab w:val="num" w:pos="720"/>
        </w:tabs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6A5312">
        <w:rPr>
          <w:rFonts w:eastAsia="Calibri"/>
          <w:sz w:val="28"/>
          <w:szCs w:val="28"/>
          <w:lang w:eastAsia="en-US"/>
        </w:rPr>
        <w:t>Распоряжение министерства просвещения Российской Федерации об утверждении</w:t>
      </w:r>
      <w:r w:rsidRPr="006A5312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10" w:history="1">
        <w:r w:rsidRPr="006A5312">
          <w:rPr>
            <w:rFonts w:eastAsia="+mn-ea"/>
            <w:color w:val="000000"/>
            <w:sz w:val="28"/>
            <w:szCs w:val="28"/>
          </w:rPr>
          <w:t xml:space="preserve">Концепции создания единой федеральной системы </w:t>
        </w:r>
        <w:r w:rsidRPr="006A5312">
          <w:rPr>
            <w:rFonts w:eastAsia="+mn-ea"/>
            <w:color w:val="000000"/>
            <w:sz w:val="28"/>
            <w:szCs w:val="28"/>
          </w:rPr>
          <w:lastRenderedPageBreak/>
          <w:t>научно-методического сопровождения педагогических работников</w:t>
        </w:r>
      </w:hyperlink>
      <w:r w:rsidRPr="006A5312">
        <w:rPr>
          <w:rFonts w:eastAsia="Times New Roman"/>
          <w:sz w:val="28"/>
          <w:szCs w:val="28"/>
        </w:rPr>
        <w:t xml:space="preserve"> от 06.08.020 г. № Р-76;</w:t>
      </w:r>
    </w:p>
    <w:p w:rsidR="000705F3" w:rsidRPr="006A5312" w:rsidRDefault="000705F3" w:rsidP="006A5312">
      <w:pPr>
        <w:widowControl/>
        <w:shd w:val="clear" w:color="auto" w:fill="FFFFFF" w:themeFill="background1"/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Times New Roman"/>
          <w:color w:val="FF3300"/>
          <w:sz w:val="28"/>
          <w:szCs w:val="28"/>
        </w:rPr>
      </w:pPr>
      <w:r w:rsidRPr="006A5312">
        <w:rPr>
          <w:rFonts w:eastAsia="+mn-ea"/>
          <w:color w:val="000000"/>
          <w:sz w:val="28"/>
          <w:szCs w:val="28"/>
        </w:rPr>
        <w:t xml:space="preserve">Стратегия в области цифровой трансформации отраслей экономики, социальной сферы и государственного управления Красноярского края: </w:t>
      </w:r>
      <w:hyperlink r:id="rId11" w:history="1">
        <w:r w:rsidRPr="006A5312">
          <w:rPr>
            <w:rFonts w:eastAsia="+mn-ea"/>
            <w:sz w:val="28"/>
            <w:szCs w:val="28"/>
          </w:rPr>
          <w:t>раздел «Образование и наука»</w:t>
        </w:r>
      </w:hyperlink>
      <w:r w:rsidRPr="006A5312">
        <w:rPr>
          <w:rFonts w:eastAsia="+mn-ea"/>
          <w:sz w:val="28"/>
          <w:szCs w:val="28"/>
        </w:rPr>
        <w:t xml:space="preserve">; </w:t>
      </w:r>
    </w:p>
    <w:p w:rsidR="000705F3" w:rsidRPr="006A5312" w:rsidRDefault="000705F3" w:rsidP="006A5312">
      <w:pPr>
        <w:widowControl/>
        <w:shd w:val="clear" w:color="auto" w:fill="FFFFFF" w:themeFill="background1"/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Times New Roman"/>
          <w:color w:val="FF3300"/>
          <w:sz w:val="28"/>
          <w:szCs w:val="28"/>
        </w:rPr>
      </w:pPr>
      <w:r w:rsidRPr="006A5312">
        <w:rPr>
          <w:rFonts w:eastAsia="+mn-ea"/>
          <w:color w:val="000000"/>
          <w:sz w:val="28"/>
          <w:szCs w:val="28"/>
        </w:rPr>
        <w:t xml:space="preserve">Протокол № 12 Учебно-методического объединения общего образования Красноярского края от 09.11.2022 г. «Региональная концепция управления качеством образования в Красноярском крае»; </w:t>
      </w:r>
    </w:p>
    <w:p w:rsidR="000705F3" w:rsidRPr="006A5312" w:rsidRDefault="000705F3" w:rsidP="006A5312">
      <w:pPr>
        <w:widowControl/>
        <w:shd w:val="clear" w:color="auto" w:fill="FFFFFF" w:themeFill="background1"/>
        <w:kinsoku w:val="0"/>
        <w:overflowPunct w:val="0"/>
        <w:autoSpaceDE/>
        <w:autoSpaceDN/>
        <w:adjustRightInd/>
        <w:ind w:firstLine="720"/>
        <w:contextualSpacing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6A5312">
        <w:rPr>
          <w:rFonts w:eastAsia="+mn-ea"/>
          <w:color w:val="000000"/>
          <w:sz w:val="28"/>
          <w:szCs w:val="28"/>
        </w:rPr>
        <w:t xml:space="preserve">Протокол № 11 от 07.07.2022 г. Учебно-методического объединения общего образования Красноярского края «Положение о региональной системе научно-методического сопровождения педагогических работников и управленческих кадров Красноярского края»; </w:t>
      </w:r>
    </w:p>
    <w:p w:rsidR="000705F3" w:rsidRPr="006A5312" w:rsidRDefault="000705F3" w:rsidP="006A5312">
      <w:pPr>
        <w:shd w:val="clear" w:color="auto" w:fill="FFFFFF" w:themeFill="background1"/>
        <w:adjustRightInd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A5312">
        <w:rPr>
          <w:rFonts w:eastAsia="Times New Roman"/>
          <w:sz w:val="28"/>
          <w:szCs w:val="28"/>
          <w:lang w:eastAsia="en-US"/>
        </w:rPr>
        <w:t>Согласно закону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«Об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образовании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Российской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Федерации»</w:t>
      </w:r>
      <w:r w:rsidRPr="006A5312">
        <w:rPr>
          <w:rFonts w:ascii="Arial" w:eastAsia="Calibri" w:hAnsi="Arial" w:cs="Arial"/>
          <w:color w:val="202020"/>
          <w:sz w:val="28"/>
          <w:szCs w:val="28"/>
          <w:shd w:val="clear" w:color="auto" w:fill="FFFFFF"/>
          <w:lang w:eastAsia="en-US"/>
        </w:rPr>
        <w:t xml:space="preserve"> </w:t>
      </w:r>
      <w:r w:rsidRPr="006A5312">
        <w:rPr>
          <w:rFonts w:eastAsia="Calibri"/>
          <w:bCs/>
          <w:sz w:val="28"/>
          <w:szCs w:val="28"/>
          <w:shd w:val="clear" w:color="auto" w:fill="FFFFFF"/>
          <w:lang w:eastAsia="en-US"/>
        </w:rPr>
        <w:t>№ 273-ФЗ от 29 декабря 2012 года с изменениями 2020 года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ответственность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за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руководство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научной,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воспитательной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работой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организационно-хозяйственной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деятельностью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организации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закреплена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за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ее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руководителем.</w:t>
      </w:r>
      <w:r w:rsidRPr="006A5312">
        <w:rPr>
          <w:rFonts w:eastAsia="Times New Roman"/>
          <w:spacing w:val="36"/>
          <w:sz w:val="28"/>
          <w:szCs w:val="28"/>
          <w:lang w:eastAsia="en-US"/>
        </w:rPr>
        <w:t xml:space="preserve"> </w:t>
      </w:r>
      <w:proofErr w:type="gramStart"/>
      <w:r w:rsidRPr="006A5312">
        <w:rPr>
          <w:rFonts w:eastAsia="Times New Roman"/>
          <w:sz w:val="28"/>
          <w:szCs w:val="28"/>
          <w:lang w:eastAsia="en-US"/>
        </w:rPr>
        <w:t>Описание</w:t>
      </w:r>
      <w:r w:rsidRPr="006A5312">
        <w:rPr>
          <w:rFonts w:eastAsia="Times New Roman"/>
          <w:spacing w:val="36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трудовых</w:t>
      </w:r>
      <w:r w:rsidRPr="006A5312">
        <w:rPr>
          <w:rFonts w:eastAsia="Times New Roman"/>
          <w:spacing w:val="37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функций</w:t>
      </w:r>
      <w:r w:rsidRPr="006A5312">
        <w:rPr>
          <w:rFonts w:eastAsia="Times New Roman"/>
          <w:spacing w:val="39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руководителя</w:t>
      </w:r>
      <w:r w:rsidRPr="006A5312">
        <w:rPr>
          <w:rFonts w:eastAsia="Times New Roman"/>
          <w:spacing w:val="37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 организации</w:t>
      </w:r>
      <w:r w:rsidRPr="006A5312">
        <w:rPr>
          <w:rFonts w:eastAsia="Times New Roman"/>
          <w:spacing w:val="39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представлено</w:t>
      </w:r>
      <w:r w:rsidRPr="006A5312">
        <w:rPr>
          <w:rFonts w:eastAsia="Times New Roman"/>
          <w:spacing w:val="38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</w:t>
      </w:r>
      <w:r w:rsidRPr="006A5312">
        <w:rPr>
          <w:rFonts w:eastAsia="Times New Roman"/>
          <w:color w:val="FF0000"/>
          <w:spacing w:val="39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приказе «Об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утверждении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профессионального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стандарта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«Руководитель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организации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(управление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дошкольной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организацией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общеобразовательной организацией)», должностные обязанности, требования к уровню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квалификации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руководителя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организации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закреплены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приказом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«Об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утверждении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Единого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квалификационного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справочника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должностей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руководителей,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специалистов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служащих»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включают,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том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числе,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реализацию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федерального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государственного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образовательного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стандарта,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обеспечение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объективности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оценки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качества образования обучающихся</w:t>
      </w:r>
      <w:proofErr w:type="gramEnd"/>
      <w:r w:rsidRPr="006A5312">
        <w:rPr>
          <w:rFonts w:eastAsia="Times New Roman"/>
          <w:sz w:val="28"/>
          <w:szCs w:val="28"/>
          <w:lang w:eastAsia="en-US"/>
        </w:rPr>
        <w:t xml:space="preserve"> (воспитанников, детей) в ОО, формирование резерва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кадров в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целях</w:t>
      </w:r>
      <w:r w:rsidRPr="006A5312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замещения</w:t>
      </w:r>
      <w:r w:rsidRPr="006A5312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вакантных должностей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в</w:t>
      </w:r>
      <w:r w:rsidRPr="006A531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sz w:val="28"/>
          <w:szCs w:val="28"/>
          <w:lang w:eastAsia="en-US"/>
        </w:rPr>
        <w:t>ОО.</w:t>
      </w:r>
    </w:p>
    <w:p w:rsidR="000705F3" w:rsidRPr="006A5312" w:rsidRDefault="000705F3" w:rsidP="006A5312">
      <w:pPr>
        <w:shd w:val="clear" w:color="auto" w:fill="FFFFFF" w:themeFill="background1"/>
        <w:adjustRightInd/>
        <w:ind w:firstLine="720"/>
        <w:jc w:val="both"/>
        <w:rPr>
          <w:rFonts w:ascii="Calibri" w:eastAsia="Times New Roman" w:hAnsi="Calibri" w:cs="Calibri"/>
          <w:sz w:val="28"/>
          <w:szCs w:val="28"/>
        </w:rPr>
      </w:pPr>
      <w:r w:rsidRPr="006A5312">
        <w:rPr>
          <w:rFonts w:eastAsia="Times New Roman"/>
          <w:sz w:val="28"/>
          <w:szCs w:val="28"/>
        </w:rPr>
        <w:t xml:space="preserve">Для получения объективной и достоверной информации об эффективности руководителей учреждений и влияния их деятельности на развитие качества образования в муниципальной системе образования г. Красноярска проводится мониторинг эффективности деятельности руководителей учреждений. Система мониторинга направлена на преодоление противоречия между требованиями к профессиональным и личностным качествам руководителя учреждения и уровнем его готовности к выполнению функций руководителя с целью </w:t>
      </w:r>
      <w:proofErr w:type="gramStart"/>
      <w:r w:rsidRPr="006A5312">
        <w:rPr>
          <w:rFonts w:eastAsia="Times New Roman"/>
          <w:sz w:val="28"/>
          <w:szCs w:val="28"/>
        </w:rPr>
        <w:t>поиска оптимальных способов повышения эффективности работы образовательной организации</w:t>
      </w:r>
      <w:proofErr w:type="gramEnd"/>
      <w:r w:rsidRPr="006A5312">
        <w:rPr>
          <w:rFonts w:eastAsia="Times New Roman"/>
          <w:sz w:val="28"/>
          <w:szCs w:val="28"/>
        </w:rPr>
        <w:t xml:space="preserve">. </w:t>
      </w:r>
    </w:p>
    <w:p w:rsidR="000705F3" w:rsidRPr="006A5312" w:rsidRDefault="000705F3" w:rsidP="006A5312">
      <w:pPr>
        <w:shd w:val="clear" w:color="auto" w:fill="FFFFFF" w:themeFill="background1"/>
        <w:adjustRightInd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A5312">
        <w:rPr>
          <w:rFonts w:eastAsia="Times New Roman"/>
          <w:i/>
          <w:sz w:val="28"/>
          <w:szCs w:val="28"/>
          <w:lang w:eastAsia="en-US"/>
        </w:rPr>
        <w:t>Целевые ориентиры направления</w:t>
      </w:r>
      <w:r w:rsidRPr="006A5312">
        <w:rPr>
          <w:rFonts w:eastAsia="Times New Roman"/>
          <w:sz w:val="28"/>
          <w:szCs w:val="28"/>
          <w:lang w:eastAsia="en-US"/>
        </w:rPr>
        <w:t>:</w:t>
      </w:r>
    </w:p>
    <w:p w:rsidR="000705F3" w:rsidRPr="006A5312" w:rsidRDefault="000705F3" w:rsidP="006A5312">
      <w:pPr>
        <w:pStyle w:val="a3"/>
        <w:numPr>
          <w:ilvl w:val="0"/>
          <w:numId w:val="49"/>
        </w:numPr>
        <w:shd w:val="clear" w:color="auto" w:fill="FFFFFF" w:themeFill="background1"/>
      </w:pPr>
      <w:r w:rsidRPr="006A5312">
        <w:t xml:space="preserve">повышение качества управленческой деятельности руководителей образовательных организаций через развитие </w:t>
      </w:r>
      <w:proofErr w:type="spellStart"/>
      <w:r w:rsidRPr="006A5312">
        <w:t>внутришкольных</w:t>
      </w:r>
      <w:proofErr w:type="spellEnd"/>
      <w:r w:rsidRPr="006A5312">
        <w:t xml:space="preserve"> механизмов управления качеством образования;</w:t>
      </w:r>
    </w:p>
    <w:p w:rsidR="000705F3" w:rsidRPr="006A5312" w:rsidRDefault="000705F3" w:rsidP="006A5312">
      <w:pPr>
        <w:pStyle w:val="a3"/>
        <w:numPr>
          <w:ilvl w:val="0"/>
          <w:numId w:val="49"/>
        </w:numPr>
        <w:shd w:val="clear" w:color="auto" w:fill="FFFFFF" w:themeFill="background1"/>
        <w:tabs>
          <w:tab w:val="left" w:pos="1013"/>
        </w:tabs>
        <w:rPr>
          <w:lang w:eastAsia="en-US"/>
        </w:rPr>
      </w:pPr>
      <w:r w:rsidRPr="006A5312">
        <w:rPr>
          <w:lang w:eastAsia="en-US"/>
        </w:rPr>
        <w:t>ф</w:t>
      </w:r>
      <w:r w:rsidRPr="006A5312">
        <w:rPr>
          <w:spacing w:val="-8"/>
          <w:lang w:eastAsia="en-US"/>
        </w:rPr>
        <w:t>ормирование и наращивание потенциала резерва управленческих кадров</w:t>
      </w:r>
      <w:r w:rsidRPr="006A5312">
        <w:rPr>
          <w:lang w:eastAsia="en-US"/>
        </w:rPr>
        <w:t>.</w:t>
      </w:r>
    </w:p>
    <w:p w:rsidR="000705F3" w:rsidRPr="006A5312" w:rsidRDefault="000705F3" w:rsidP="006A5312">
      <w:pPr>
        <w:shd w:val="clear" w:color="auto" w:fill="FFFFFF" w:themeFill="background1"/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6A5312">
        <w:rPr>
          <w:rFonts w:eastAsia="Times New Roman"/>
          <w:sz w:val="26"/>
          <w:szCs w:val="26"/>
        </w:rPr>
        <w:t xml:space="preserve"> </w:t>
      </w:r>
      <w:r w:rsidRPr="006A5312">
        <w:rPr>
          <w:rFonts w:eastAsia="Times New Roman"/>
          <w:i/>
          <w:iCs/>
          <w:sz w:val="28"/>
          <w:szCs w:val="28"/>
        </w:rPr>
        <w:t xml:space="preserve">Для достижения целевого ориентира (повышение качества управленческой деятельности руководителей образовательных организаций через развитие </w:t>
      </w:r>
      <w:proofErr w:type="spellStart"/>
      <w:r w:rsidRPr="006A5312">
        <w:rPr>
          <w:rFonts w:eastAsia="Times New Roman"/>
          <w:i/>
          <w:iCs/>
          <w:sz w:val="28"/>
          <w:szCs w:val="28"/>
        </w:rPr>
        <w:t>внутришкольных</w:t>
      </w:r>
      <w:proofErr w:type="spellEnd"/>
      <w:r w:rsidRPr="006A5312">
        <w:rPr>
          <w:rFonts w:eastAsia="Times New Roman"/>
          <w:i/>
          <w:iCs/>
          <w:sz w:val="28"/>
          <w:szCs w:val="28"/>
        </w:rPr>
        <w:t xml:space="preserve"> механизмов управления качеством образования)  необходимо выполнить следующие задачи:</w:t>
      </w:r>
    </w:p>
    <w:p w:rsidR="000705F3" w:rsidRPr="006A5312" w:rsidRDefault="000705F3" w:rsidP="006A5312">
      <w:pPr>
        <w:pStyle w:val="a3"/>
        <w:numPr>
          <w:ilvl w:val="0"/>
          <w:numId w:val="50"/>
        </w:numPr>
        <w:shd w:val="clear" w:color="auto" w:fill="FFFFFF" w:themeFill="background1"/>
        <w:rPr>
          <w:sz w:val="26"/>
          <w:szCs w:val="26"/>
        </w:rPr>
      </w:pPr>
      <w:r w:rsidRPr="006A5312">
        <w:rPr>
          <w:sz w:val="26"/>
          <w:szCs w:val="26"/>
        </w:rPr>
        <w:t xml:space="preserve">выстроить систему по формированию профессиональных компетенций руководителей образовательных организаций с использованием ресурсов дополнительного </w:t>
      </w:r>
      <w:r w:rsidRPr="006A5312">
        <w:rPr>
          <w:sz w:val="26"/>
          <w:szCs w:val="26"/>
        </w:rPr>
        <w:lastRenderedPageBreak/>
        <w:t>профессионального образования и обеспечения профессионального развития руководителей, управленческих команд;</w:t>
      </w:r>
    </w:p>
    <w:p w:rsidR="000705F3" w:rsidRPr="006A5312" w:rsidRDefault="000705F3" w:rsidP="006A5312">
      <w:pPr>
        <w:pStyle w:val="a3"/>
        <w:numPr>
          <w:ilvl w:val="0"/>
          <w:numId w:val="50"/>
        </w:numPr>
        <w:shd w:val="clear" w:color="auto" w:fill="FFFFFF" w:themeFill="background1"/>
        <w:rPr>
          <w:sz w:val="26"/>
          <w:szCs w:val="26"/>
        </w:rPr>
      </w:pPr>
      <w:proofErr w:type="gramStart"/>
      <w:r w:rsidRPr="006A5312">
        <w:rPr>
          <w:sz w:val="26"/>
          <w:szCs w:val="26"/>
        </w:rPr>
        <w:t>обеспечить управление системой оценки качества подготовки обучающихся, обеспечивающей устойчивое качество образовательных результатов (базового и высокого уровней);</w:t>
      </w:r>
      <w:proofErr w:type="gramEnd"/>
    </w:p>
    <w:p w:rsidR="000705F3" w:rsidRPr="006A5312" w:rsidRDefault="000705F3" w:rsidP="006A5312">
      <w:pPr>
        <w:pStyle w:val="a3"/>
        <w:numPr>
          <w:ilvl w:val="0"/>
          <w:numId w:val="50"/>
        </w:numPr>
        <w:shd w:val="clear" w:color="auto" w:fill="FFFFFF" w:themeFill="background1"/>
        <w:rPr>
          <w:sz w:val="26"/>
          <w:szCs w:val="26"/>
        </w:rPr>
      </w:pPr>
      <w:r w:rsidRPr="006A5312">
        <w:rPr>
          <w:sz w:val="26"/>
          <w:szCs w:val="26"/>
        </w:rPr>
        <w:t>выстроить механизмы по обеспечению образовательных организаций квалифицированными кадрами;</w:t>
      </w:r>
    </w:p>
    <w:p w:rsidR="00BA1421" w:rsidRPr="006A5312" w:rsidRDefault="000705F3" w:rsidP="006A5312">
      <w:pPr>
        <w:pStyle w:val="a3"/>
        <w:numPr>
          <w:ilvl w:val="0"/>
          <w:numId w:val="50"/>
        </w:numPr>
        <w:shd w:val="clear" w:color="auto" w:fill="FFFFFF" w:themeFill="background1"/>
      </w:pPr>
      <w:r w:rsidRPr="006A5312">
        <w:rPr>
          <w:sz w:val="26"/>
          <w:szCs w:val="26"/>
        </w:rPr>
        <w:t>создать условия осуществления образовательной деятельности, способствующие достижению планируемых результатов</w:t>
      </w:r>
      <w:r w:rsidR="00BA1421" w:rsidRPr="006A5312">
        <w:t>.</w:t>
      </w:r>
    </w:p>
    <w:p w:rsidR="00322F86" w:rsidRPr="006A5312" w:rsidRDefault="00322F86" w:rsidP="006A531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E74B04" w:rsidRPr="006A5312" w:rsidRDefault="00E74B04" w:rsidP="006A5312">
      <w:pPr>
        <w:pStyle w:val="Default"/>
        <w:shd w:val="clear" w:color="auto" w:fill="FFFFFF" w:themeFill="background1"/>
        <w:spacing w:before="1"/>
        <w:ind w:firstLine="707"/>
        <w:jc w:val="both"/>
        <w:rPr>
          <w:b/>
          <w:color w:val="auto"/>
          <w:sz w:val="28"/>
          <w:szCs w:val="28"/>
        </w:rPr>
      </w:pPr>
      <w:r w:rsidRPr="006A5312">
        <w:rPr>
          <w:b/>
          <w:i/>
          <w:iCs/>
          <w:color w:val="auto"/>
          <w:sz w:val="28"/>
          <w:szCs w:val="28"/>
        </w:rPr>
        <w:t xml:space="preserve">Направление 2.2. Система обеспечения профессионального развития педагогических работников </w:t>
      </w: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i/>
          <w:iCs/>
          <w:color w:val="000000" w:themeColor="text1"/>
          <w:sz w:val="28"/>
          <w:szCs w:val="28"/>
        </w:rPr>
        <w:t>Обоснование целей и задач</w:t>
      </w: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При разработке направления 2.2 настоящей Концепции учитывались документы муниципального, регионального и федерального уровней: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Программа научно-методического и методического обеспечения образовательной деятельности в муниципальных организациях города Красноярска в соответствии с ФГОС общего образования на 2022-2024 гг., утверждена Приказом Главном управления образования администрации г. Красноярска от 20.01.2022 г. №24/</w:t>
      </w:r>
      <w:proofErr w:type="gramStart"/>
      <w:r w:rsidRPr="006A5312">
        <w:t>п</w:t>
      </w:r>
      <w:proofErr w:type="gramEnd"/>
      <w:r w:rsidRPr="006A5312">
        <w:t>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Положение о муниципальной методической службе в системе образования г. Красноярска от 21 мая 2021 г.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Проект Дорожной карты по реализации приоритетных направлений развития муниципальной системы образования г. Красноярска на 2022-2023 уч. год;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Приказ Главного управления образования администрации г. Красноярска от 25.03.2022 г. № 146/</w:t>
      </w:r>
      <w:proofErr w:type="gramStart"/>
      <w:r w:rsidRPr="006A5312">
        <w:t>п</w:t>
      </w:r>
      <w:proofErr w:type="gramEnd"/>
      <w:r w:rsidRPr="006A5312">
        <w:t xml:space="preserve"> "Об участии в реализации мероприятий по достижению целевого показателя";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Муниципальная дорожная карта по обеспечению методического сопровождения профессионального развития молодых педагогов муниципальных образовательных организаций г. Красноярска на 2022 – 2024 гг., утверждена Приказом Главном управления образования администрации г. Красноярска от 23.05.2022 г. №252/</w:t>
      </w:r>
      <w:proofErr w:type="gramStart"/>
      <w:r w:rsidRPr="006A5312">
        <w:t>п</w:t>
      </w:r>
      <w:proofErr w:type="gramEnd"/>
      <w:r w:rsidRPr="006A5312">
        <w:t>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Муниципальная дорожная карта по внедрению и реализации региональной целевой модели наставничества педагогических работников в образовательных организациях на территории г. Красноярска на период 2022-2024 гг. (утверждена Приказом Главном управления образования администрации г. Красноярска от 23.05.2022 г. №253/п);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Соглашение от 21.06.2022 г. о сотрудничестве по повышению квалификации работников образования в рамках непрерывного повышения профессионального мастерства педагогических работников (НППМ) между Краевым государственным автономным учреждением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 и Главным управлением образования администрации города Красноярска;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lastRenderedPageBreak/>
        <w:t>Соглашение от 15.06.2021 г. о сотрудничестве между муниципальным казенным учреждением «Красноярский информационно-методический центр» и краевым государственным бюджетным профессиональным образовательным учреждением «Красноярский педагогический колледж № 1 им. М. Горького»;</w:t>
      </w:r>
    </w:p>
    <w:p w:rsidR="00D956DF" w:rsidRPr="006A5312" w:rsidRDefault="00D956DF" w:rsidP="006A5312">
      <w:pPr>
        <w:pStyle w:val="Default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sz w:val="28"/>
          <w:szCs w:val="28"/>
        </w:rPr>
        <w:t>Соглашение от 21.06.2021 №2/09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«Цифровая образовательная среда», «Патриотическое воспитание граждан Российской Федерации», на территории города Красноярска;</w:t>
      </w:r>
    </w:p>
    <w:p w:rsidR="00D956DF" w:rsidRPr="006A5312" w:rsidRDefault="00D956DF" w:rsidP="006A5312">
      <w:pPr>
        <w:pStyle w:val="Default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Положение о Центре непрерывного повышения педагогического </w:t>
      </w:r>
      <w:r w:rsidRPr="006A5312">
        <w:rPr>
          <w:rFonts w:eastAsia="Times New Roman"/>
          <w:color w:val="000000" w:themeColor="text1"/>
          <w:spacing w:val="-2"/>
          <w:sz w:val="28"/>
          <w:szCs w:val="28"/>
        </w:rPr>
        <w:t xml:space="preserve">мастерства педагогических работников краевого государственного 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автономного учреждения дополнительного профессионального образования </w:t>
      </w:r>
      <w:r w:rsidRPr="006A5312">
        <w:rPr>
          <w:rFonts w:eastAsia="Times New Roman"/>
          <w:color w:val="000000" w:themeColor="text1"/>
          <w:spacing w:val="-2"/>
          <w:sz w:val="28"/>
          <w:szCs w:val="28"/>
        </w:rPr>
        <w:t xml:space="preserve">«Красноярский краевой институт повышения квалификации 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и </w:t>
      </w:r>
      <w:r w:rsidRPr="006A5312">
        <w:rPr>
          <w:rFonts w:eastAsia="Times New Roman"/>
          <w:color w:val="000000" w:themeColor="text1"/>
          <w:spacing w:val="-6"/>
          <w:sz w:val="28"/>
          <w:szCs w:val="28"/>
        </w:rPr>
        <w:t xml:space="preserve">профессиональной переподготовки работников образования» № 111/1 от </w:t>
      </w:r>
      <w:r w:rsidRPr="006A5312">
        <w:rPr>
          <w:color w:val="000000" w:themeColor="text1"/>
          <w:spacing w:val="-2"/>
          <w:sz w:val="28"/>
          <w:szCs w:val="28"/>
        </w:rPr>
        <w:t xml:space="preserve">26.02.2020 </w:t>
      </w:r>
      <w:r w:rsidRPr="006A5312">
        <w:rPr>
          <w:rFonts w:eastAsia="Times New Roman"/>
          <w:color w:val="000000" w:themeColor="text1"/>
          <w:sz w:val="28"/>
          <w:szCs w:val="28"/>
        </w:rPr>
        <w:t>г.;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Приказ № 397-11-05 от 22.07.2021 г. (Положение о создании и функционировании региональной системы научно-методического сопровождения педагогических работников и управленческих кадров Красноярского края; Комплекс мер (дорожная карта) по формированию и функционированию региональной системы</w:t>
      </w:r>
      <w:r w:rsidRPr="006A5312">
        <w:tab/>
        <w:t>научно-методического сопровождения педагогических работников и управленческих кадров Красноярского края).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Письмо «О направлении методических рекомендаций» № АЗ-872/08 от 08.11.2021 г.;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Методические рекомендации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на 2022 год;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</w:pPr>
      <w:r w:rsidRPr="006A5312">
        <w:t>Распоряжение Министерства Просвещения РФ № Р-201 от 27.08.2021 г.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</w:t>
      </w:r>
    </w:p>
    <w:p w:rsidR="00D956DF" w:rsidRPr="006A5312" w:rsidRDefault="00D956DF" w:rsidP="006A531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ind w:left="0" w:firstLine="709"/>
        <w:rPr>
          <w:color w:val="000000" w:themeColor="text1"/>
        </w:rPr>
      </w:pPr>
      <w:r w:rsidRPr="006A5312">
        <w:t>Письмо Министерства Просвещения РФ № А3-1061/08 от 10.12.2021 г. «О формировании методического актива</w:t>
      </w:r>
      <w:hyperlink r:id="rId12" w:history="1">
        <w:r w:rsidRPr="006A5312">
          <w:t>»;</w:t>
        </w:r>
      </w:hyperlink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Направления, зафиксированные в федеральных, региональных и муниципальных документах, отражают важность системы научно-методического сопровождения профессионального развития педагогических работников муниципальных общеобразовательных учреждений.</w:t>
      </w:r>
    </w:p>
    <w:p w:rsidR="00D956DF" w:rsidRPr="006A5312" w:rsidRDefault="00D956DF" w:rsidP="006A5312">
      <w:pPr>
        <w:shd w:val="clear" w:color="auto" w:fill="FFFFFF" w:themeFill="background1"/>
        <w:tabs>
          <w:tab w:val="left" w:pos="2395"/>
          <w:tab w:val="left" w:pos="3811"/>
          <w:tab w:val="left" w:pos="6014"/>
          <w:tab w:val="left" w:pos="7354"/>
          <w:tab w:val="left" w:pos="9197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iCs/>
          <w:color w:val="000000" w:themeColor="text1"/>
          <w:sz w:val="28"/>
          <w:szCs w:val="28"/>
        </w:rPr>
        <w:t>Существующие проблемы в системе образования г. Красноярска</w:t>
      </w:r>
      <w:r w:rsidRPr="006A5312">
        <w:rPr>
          <w:rFonts w:eastAsia="Times New Roman"/>
          <w:color w:val="000000" w:themeColor="text1"/>
          <w:sz w:val="28"/>
          <w:szCs w:val="28"/>
        </w:rPr>
        <w:t>: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>кадровый дефицит системы образования г. Красноярска;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  <w:spacing w:val="-5"/>
        </w:rPr>
      </w:pPr>
      <w:r w:rsidRPr="006A5312">
        <w:rPr>
          <w:color w:val="000000" w:themeColor="text1"/>
          <w:spacing w:val="-5"/>
        </w:rPr>
        <w:t xml:space="preserve">на основе </w:t>
      </w:r>
      <w:r w:rsidRPr="006A5312">
        <w:rPr>
          <w:color w:val="000000" w:themeColor="text1"/>
        </w:rPr>
        <w:t>выявленных независимой диагностикой профессиональных дефицитов</w:t>
      </w:r>
      <w:r w:rsidRPr="006A5312">
        <w:rPr>
          <w:color w:val="000000" w:themeColor="text1"/>
          <w:spacing w:val="-2"/>
        </w:rPr>
        <w:t xml:space="preserve"> обнаружен недостаточный уровень предметных </w:t>
      </w:r>
      <w:r w:rsidRPr="006A5312">
        <w:rPr>
          <w:color w:val="000000" w:themeColor="text1"/>
        </w:rPr>
        <w:t xml:space="preserve">и </w:t>
      </w:r>
      <w:r w:rsidRPr="006A5312">
        <w:rPr>
          <w:color w:val="000000" w:themeColor="text1"/>
          <w:spacing w:val="-5"/>
        </w:rPr>
        <w:t xml:space="preserve">методических компетенций, которые необходимы </w:t>
      </w:r>
      <w:r w:rsidRPr="006A5312">
        <w:rPr>
          <w:color w:val="000000" w:themeColor="text1"/>
        </w:rPr>
        <w:t>для повышения качества образовательных результатов обучающихся</w:t>
      </w:r>
      <w:r w:rsidRPr="006A5312">
        <w:rPr>
          <w:color w:val="000000" w:themeColor="text1"/>
          <w:spacing w:val="-5"/>
        </w:rPr>
        <w:t>;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  <w:spacing w:val="-5"/>
        </w:rPr>
      </w:pPr>
      <w:r w:rsidRPr="006A5312">
        <w:rPr>
          <w:color w:val="000000" w:themeColor="text1"/>
          <w:spacing w:val="-5"/>
        </w:rPr>
        <w:t>низкий уровень мотивации педагогических работников,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  <w:spacing w:val="-5"/>
        </w:rPr>
        <w:lastRenderedPageBreak/>
        <w:t xml:space="preserve">возрастающий уровень </w:t>
      </w:r>
      <w:r w:rsidRPr="006A5312">
        <w:rPr>
          <w:color w:val="000000" w:themeColor="text1"/>
        </w:rPr>
        <w:t>профессионального выгорания педагогических работников.</w:t>
      </w: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 xml:space="preserve">Система образования г. Красноярска характеризуется наличием в образовательных организациях вакансий (по данным Главного управления образования администрации г. Красноярска (кол-во муниципальных общеобразовательных учреждений)): 81 учреждение (73 %) имеют вакансии: Советский район (21), Ленинский район (16), Октябрьский район (13), Свердловский район (13), Кировский район (9), Железнодорожный район (6) и Центральный район (3). </w:t>
      </w: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Согласно аналитическим данным от муниципальных общеобразовательных учреждений за 2021-2022 г. представлена следующая информация: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>о структуре кадрового состава (кол-во чел.): административно-управленческий персонал (759), педагогический состав (7485), учебно-воспитательный персонал (506), обслуживающий персонал (1018);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>об уровне образования (кол-во чел.): высшее профессиональное (6579), среднее профессиональное (906);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 xml:space="preserve">о стаже педагогической работы кадрового состава (кол-во чел.): менее 3-х лет (1158), от 3 до 5 лет (574), от 5 до 10 лет (1079), от 10 до 15 лет (801), </w:t>
      </w:r>
      <w:proofErr w:type="gramStart"/>
      <w:r w:rsidRPr="006A5312">
        <w:rPr>
          <w:color w:val="000000" w:themeColor="text1"/>
        </w:rPr>
        <w:t>от</w:t>
      </w:r>
      <w:proofErr w:type="gramEnd"/>
      <w:r w:rsidRPr="006A5312">
        <w:rPr>
          <w:color w:val="000000" w:themeColor="text1"/>
        </w:rPr>
        <w:t xml:space="preserve"> 15 </w:t>
      </w:r>
      <w:proofErr w:type="gramStart"/>
      <w:r w:rsidRPr="006A5312">
        <w:rPr>
          <w:color w:val="000000" w:themeColor="text1"/>
        </w:rPr>
        <w:t>до</w:t>
      </w:r>
      <w:proofErr w:type="gramEnd"/>
      <w:r w:rsidRPr="006A5312">
        <w:rPr>
          <w:color w:val="000000" w:themeColor="text1"/>
        </w:rPr>
        <w:t xml:space="preserve"> 20 лет (713) и свыше 20 лет (3160);</w:t>
      </w:r>
    </w:p>
    <w:p w:rsidR="00D956DF" w:rsidRPr="006A5312" w:rsidRDefault="00D956DF" w:rsidP="006A531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1134"/>
          <w:tab w:val="left" w:pos="2395"/>
          <w:tab w:val="left" w:pos="3811"/>
          <w:tab w:val="left" w:pos="6014"/>
          <w:tab w:val="left" w:pos="7354"/>
          <w:tab w:val="left" w:pos="9197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 xml:space="preserve">о гендерному составу и возрасту педагогических работников (кол-во чел.): до 25 лет (М-70, Ж-540), от 25 до 35 лет (М-271, Ж-1337), от 35 до 45 лет (М-161, Ж-1563), </w:t>
      </w:r>
      <w:proofErr w:type="gramStart"/>
      <w:r w:rsidRPr="006A5312">
        <w:rPr>
          <w:color w:val="000000" w:themeColor="text1"/>
        </w:rPr>
        <w:t>от</w:t>
      </w:r>
      <w:proofErr w:type="gramEnd"/>
      <w:r w:rsidRPr="006A5312">
        <w:rPr>
          <w:color w:val="000000" w:themeColor="text1"/>
        </w:rPr>
        <w:t xml:space="preserve"> 45 </w:t>
      </w:r>
      <w:proofErr w:type="gramStart"/>
      <w:r w:rsidRPr="006A5312">
        <w:rPr>
          <w:color w:val="000000" w:themeColor="text1"/>
        </w:rPr>
        <w:t>до</w:t>
      </w:r>
      <w:proofErr w:type="gramEnd"/>
      <w:r w:rsidRPr="006A5312">
        <w:rPr>
          <w:color w:val="000000" w:themeColor="text1"/>
        </w:rPr>
        <w:t xml:space="preserve"> 55 лет (М-128, Ж-1738) и свыше 55 лет (М-143, Ж-1534). </w:t>
      </w:r>
    </w:p>
    <w:p w:rsidR="00D956DF" w:rsidRPr="006A5312" w:rsidRDefault="00D956DF" w:rsidP="006A531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color w:val="000000" w:themeColor="text1"/>
          <w:sz w:val="28"/>
          <w:szCs w:val="28"/>
        </w:rPr>
        <w:t>Приток молодых педагогов в систему образования г. Красноярска ограничен в связи с тем, что:</w:t>
      </w:r>
    </w:p>
    <w:p w:rsidR="00D956DF" w:rsidRPr="006A5312" w:rsidRDefault="00D956DF" w:rsidP="006A531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>часть выпускников учреждений высшего и среднего профессионального образования не трудоустраиваются в образовательные организации;</w:t>
      </w:r>
    </w:p>
    <w:p w:rsidR="00D956DF" w:rsidRPr="006A5312" w:rsidRDefault="00D956DF" w:rsidP="006A531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1134"/>
          <w:tab w:val="left" w:pos="1872"/>
          <w:tab w:val="left" w:pos="3163"/>
          <w:tab w:val="left" w:pos="4550"/>
          <w:tab w:val="left" w:pos="6922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>молодые педагоги уходят из школы в первые два-три года работы;</w:t>
      </w:r>
    </w:p>
    <w:p w:rsidR="00D956DF" w:rsidRPr="006A5312" w:rsidRDefault="00D956DF" w:rsidP="006A531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1134"/>
          <w:tab w:val="left" w:pos="1872"/>
          <w:tab w:val="left" w:pos="3163"/>
          <w:tab w:val="left" w:pos="4550"/>
          <w:tab w:val="left" w:pos="6922"/>
        </w:tabs>
        <w:ind w:left="0" w:firstLine="709"/>
        <w:rPr>
          <w:color w:val="000000" w:themeColor="text1"/>
        </w:rPr>
      </w:pPr>
      <w:r w:rsidRPr="006A5312">
        <w:rPr>
          <w:color w:val="000000" w:themeColor="text1"/>
        </w:rPr>
        <w:t xml:space="preserve">оценка уровня методической поддержки молодых педагогов по реализации системы наставничества показывает, что низкий уровень наблюдается в 24 муниципальных общеобразовательных учреждениях (21,6%), средний уровень – в 87 (78,4%). </w:t>
      </w:r>
    </w:p>
    <w:p w:rsidR="00D956DF" w:rsidRPr="006A5312" w:rsidRDefault="00D956DF" w:rsidP="006A5312">
      <w:pPr>
        <w:shd w:val="clear" w:color="auto" w:fill="FFFFFF" w:themeFill="background1"/>
        <w:tabs>
          <w:tab w:val="left" w:pos="1872"/>
          <w:tab w:val="left" w:pos="3163"/>
          <w:tab w:val="left" w:pos="4550"/>
          <w:tab w:val="left" w:pos="6922"/>
        </w:tabs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color w:val="000000" w:themeColor="text1"/>
          <w:sz w:val="28"/>
          <w:szCs w:val="28"/>
        </w:rPr>
        <w:t xml:space="preserve">Количество педагогических работников в возрасте до 35 лет со стажем работы не более 3-х лет, охваченных </w:t>
      </w:r>
      <w:r w:rsidRPr="006A5312">
        <w:rPr>
          <w:rFonts w:eastAsia="Times New Roman"/>
          <w:color w:val="000000" w:themeColor="text1"/>
          <w:sz w:val="28"/>
          <w:szCs w:val="28"/>
        </w:rPr>
        <w:t>целевой моделью наставничества педагогических работников,</w:t>
      </w:r>
      <w:r w:rsidRPr="006A5312">
        <w:rPr>
          <w:rFonts w:eastAsia="Times New Roman"/>
          <w:bCs/>
          <w:color w:val="000000" w:themeColor="text1"/>
          <w:sz w:val="28"/>
          <w:szCs w:val="28"/>
        </w:rPr>
        <w:t xml:space="preserve"> составило - 165 человек.</w:t>
      </w:r>
    </w:p>
    <w:p w:rsidR="00D956DF" w:rsidRPr="006A5312" w:rsidRDefault="00D956DF" w:rsidP="006A5312">
      <w:pPr>
        <w:pStyle w:val="Default"/>
        <w:shd w:val="clear" w:color="auto" w:fill="FFFFFF" w:themeFill="background1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Целевые ориентиры направления: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создание условий для непрерывного профессионального развития педагогических работников;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восполнение кадрового дефицита в муниципальных образовательных учреждениях за счет своевременного выявления кадровых потребностей, осуществления профессиональной переподготовки по образовательным программам педагогической направленности, а также привлечения молодых специалистов и выстраивания системы поддержки молодых педагогов;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организация системы методического сопровождения на основе выявления профессиональных дефицитов и индивидуальных затруднений педагогических работников;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lastRenderedPageBreak/>
        <w:t xml:space="preserve">обеспечение управления профессиональным развитием на </w:t>
      </w:r>
      <w:proofErr w:type="gramStart"/>
      <w:r w:rsidRPr="006A5312">
        <w:rPr>
          <w:color w:val="000000" w:themeColor="text1"/>
          <w:sz w:val="28"/>
          <w:szCs w:val="28"/>
        </w:rPr>
        <w:t>основе</w:t>
      </w:r>
      <w:proofErr w:type="gramEnd"/>
      <w:r w:rsidRPr="006A5312">
        <w:rPr>
          <w:color w:val="000000" w:themeColor="text1"/>
          <w:sz w:val="28"/>
          <w:szCs w:val="28"/>
        </w:rPr>
        <w:t xml:space="preserve"> получаемой в процессе мониторинга достоверной информации о состоянии системы обеспечения профессионального развития педагогических работников и тенденциях ее изменения. </w:t>
      </w:r>
    </w:p>
    <w:p w:rsidR="00D956DF" w:rsidRPr="006A5312" w:rsidRDefault="00D956DF" w:rsidP="006A5312">
      <w:pPr>
        <w:pStyle w:val="Default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Задачи по достижению целевых ориентиров: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осуществлять организационное сопровождение по направлению педагогических работников на </w:t>
      </w:r>
      <w:r w:rsidRPr="006A5312">
        <w:rPr>
          <w:rFonts w:eastAsia="Times New Roman"/>
          <w:color w:val="000000" w:themeColor="text1"/>
          <w:sz w:val="28"/>
          <w:szCs w:val="28"/>
        </w:rPr>
        <w:t xml:space="preserve">программы повышения квалификации с целью совершенствования предметных и методических компетенций педагогических работников и на </w:t>
      </w:r>
      <w:r w:rsidRPr="006A5312">
        <w:rPr>
          <w:color w:val="000000" w:themeColor="text1"/>
          <w:sz w:val="28"/>
          <w:szCs w:val="28"/>
        </w:rPr>
        <w:t>профессиональную переподготовку по образовательным программам педагогической направленности;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использовать региональные и федеральные сервисы для диагностики и самодиагностики профессиональных дефицитов педагогов;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осуществлять методическое сопровождение педагогических работников с учетом их индивидуальных образовательных маршрутов, разработанных на основе выявления профессиональных дефицитов и потребностей педагогических работников;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организовывать работу городских методических сообществ на основе сетевого взаимодействия;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6A5312">
        <w:rPr>
          <w:color w:val="000000" w:themeColor="text1"/>
          <w:sz w:val="28"/>
          <w:szCs w:val="28"/>
          <w:u w:val="single"/>
        </w:rPr>
        <w:t xml:space="preserve">оказывать адресную поддержку школьным методическим службам, выявлять и тиражировать лучшие практики;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  <w:u w:val="single"/>
        </w:rPr>
        <w:t>осуществлять</w:t>
      </w:r>
      <w:r w:rsidRPr="006A5312">
        <w:rPr>
          <w:color w:val="000000" w:themeColor="text1"/>
          <w:sz w:val="28"/>
          <w:szCs w:val="28"/>
        </w:rPr>
        <w:t xml:space="preserve"> методическую поддержку молодых педагогов, способствовать реализации системы наставничества </w:t>
      </w:r>
      <w:r w:rsidRPr="006A5312">
        <w:rPr>
          <w:rFonts w:eastAsia="Times New Roman"/>
          <w:color w:val="000000" w:themeColor="text1"/>
          <w:spacing w:val="-2"/>
          <w:sz w:val="28"/>
          <w:szCs w:val="28"/>
        </w:rPr>
        <w:t xml:space="preserve">совместно </w:t>
      </w:r>
      <w:r w:rsidRPr="006A5312">
        <w:rPr>
          <w:rFonts w:eastAsia="Times New Roman"/>
          <w:color w:val="000000" w:themeColor="text1"/>
          <w:sz w:val="28"/>
          <w:szCs w:val="28"/>
        </w:rPr>
        <w:t>с Региональным Центром наставничества</w:t>
      </w:r>
      <w:r w:rsidRPr="006A5312">
        <w:rPr>
          <w:color w:val="000000" w:themeColor="text1"/>
          <w:sz w:val="28"/>
          <w:szCs w:val="28"/>
        </w:rPr>
        <w:t xml:space="preserve">; </w:t>
      </w:r>
    </w:p>
    <w:p w:rsidR="00D956DF" w:rsidRPr="006A5312" w:rsidRDefault="00D956DF" w:rsidP="006A5312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проводить регулярный мониторинг и анализ </w:t>
      </w:r>
      <w:proofErr w:type="gramStart"/>
      <w:r w:rsidRPr="006A5312">
        <w:rPr>
          <w:color w:val="000000" w:themeColor="text1"/>
          <w:sz w:val="28"/>
          <w:szCs w:val="28"/>
        </w:rPr>
        <w:t>результативности системы обеспечения профессионального развития педагогических работников</w:t>
      </w:r>
      <w:proofErr w:type="gramEnd"/>
      <w:r w:rsidRPr="006A5312">
        <w:rPr>
          <w:color w:val="000000" w:themeColor="text1"/>
          <w:sz w:val="28"/>
          <w:szCs w:val="28"/>
        </w:rPr>
        <w:t xml:space="preserve"> и ее влияния на повышение качества образования.</w:t>
      </w:r>
    </w:p>
    <w:p w:rsidR="0029095C" w:rsidRPr="006A5312" w:rsidRDefault="0029095C" w:rsidP="006A5312">
      <w:pPr>
        <w:shd w:val="clear" w:color="auto" w:fill="FFFFFF" w:themeFill="background1"/>
        <w:spacing w:line="276" w:lineRule="auto"/>
        <w:ind w:firstLine="850"/>
      </w:pPr>
    </w:p>
    <w:p w:rsidR="00C64F8E" w:rsidRPr="006A5312" w:rsidRDefault="00C64F8E" w:rsidP="006A5312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2.3. Система организации воспитания и социализации </w:t>
      </w:r>
      <w:proofErr w:type="gramStart"/>
      <w:r w:rsidRPr="006A5312">
        <w:rPr>
          <w:b/>
          <w:sz w:val="28"/>
          <w:szCs w:val="28"/>
        </w:rPr>
        <w:t>обучающихся</w:t>
      </w:r>
      <w:proofErr w:type="gramEnd"/>
      <w:r w:rsidRPr="006A5312">
        <w:rPr>
          <w:b/>
          <w:sz w:val="28"/>
          <w:szCs w:val="28"/>
        </w:rPr>
        <w:t xml:space="preserve"> </w:t>
      </w:r>
    </w:p>
    <w:p w:rsidR="00C64F8E" w:rsidRPr="006A5312" w:rsidRDefault="00C64F8E" w:rsidP="006A5312">
      <w:pPr>
        <w:shd w:val="clear" w:color="auto" w:fill="FFFFFF" w:themeFill="background1"/>
        <w:ind w:firstLine="480"/>
        <w:jc w:val="both"/>
        <w:rPr>
          <w:color w:val="000000" w:themeColor="text1"/>
          <w:sz w:val="28"/>
          <w:szCs w:val="28"/>
        </w:rPr>
      </w:pPr>
      <w:proofErr w:type="gramStart"/>
      <w:r w:rsidRPr="006A5312">
        <w:rPr>
          <w:color w:val="000000" w:themeColor="text1"/>
          <w:sz w:val="28"/>
          <w:szCs w:val="28"/>
        </w:rPr>
        <w:t xml:space="preserve"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hyperlink r:id="rId13" w:anchor="7D20K3">
        <w:r w:rsidRPr="006A5312">
          <w:rPr>
            <w:color w:val="000000" w:themeColor="text1"/>
            <w:sz w:val="28"/>
            <w:szCs w:val="28"/>
          </w:rPr>
          <w:t>от 21 июля 2020 года № 474</w:t>
        </w:r>
      </w:hyperlink>
      <w:r w:rsidRPr="006A5312">
        <w:rPr>
          <w:color w:val="000000" w:themeColor="text1"/>
          <w:sz w:val="28"/>
          <w:szCs w:val="28"/>
        </w:rPr>
        <w:t xml:space="preserve">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</w:t>
      </w:r>
      <w:proofErr w:type="gramEnd"/>
      <w:r w:rsidRPr="006A5312">
        <w:rPr>
          <w:color w:val="000000" w:themeColor="text1"/>
          <w:sz w:val="28"/>
          <w:szCs w:val="28"/>
        </w:rPr>
        <w:t xml:space="preserve">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 основных мероприятий до 2027 года, проводимых в рамках Десятилетия детства.</w:t>
      </w:r>
    </w:p>
    <w:p w:rsidR="00C64F8E" w:rsidRPr="006A5312" w:rsidRDefault="00C64F8E" w:rsidP="006A5312">
      <w:pPr>
        <w:shd w:val="clear" w:color="auto" w:fill="FFFFFF" w:themeFill="background1"/>
        <w:ind w:firstLine="48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Кроме того,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6A5312">
        <w:rPr>
          <w:color w:val="000000" w:themeColor="text1"/>
          <w:sz w:val="28"/>
          <w:szCs w:val="28"/>
        </w:rPr>
        <w:t>деятельностного</w:t>
      </w:r>
      <w:proofErr w:type="spellEnd"/>
      <w:r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z w:val="28"/>
          <w:szCs w:val="28"/>
        </w:rPr>
        <w:lastRenderedPageBreak/>
        <w:t>подхода к социальной ситуации развития ребенка.</w:t>
      </w:r>
    </w:p>
    <w:p w:rsidR="00C64F8E" w:rsidRPr="006A5312" w:rsidRDefault="00C64F8E" w:rsidP="006A5312">
      <w:pPr>
        <w:shd w:val="clear" w:color="auto" w:fill="FFFFFF" w:themeFill="background1"/>
        <w:ind w:firstLine="48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</w:t>
      </w:r>
      <w:proofErr w:type="gramStart"/>
      <w:r w:rsidRPr="006A5312">
        <w:rPr>
          <w:color w:val="000000" w:themeColor="text1"/>
          <w:sz w:val="28"/>
          <w:szCs w:val="28"/>
        </w:rPr>
        <w:t>самореализации</w:t>
      </w:r>
      <w:proofErr w:type="gramEnd"/>
      <w:r w:rsidRPr="006A5312">
        <w:rPr>
          <w:color w:val="000000" w:themeColor="text1"/>
          <w:sz w:val="28"/>
          <w:szCs w:val="28"/>
        </w:rPr>
        <w:t xml:space="preserve">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64F8E" w:rsidRPr="006A5312" w:rsidRDefault="00C64F8E" w:rsidP="006A5312">
      <w:pPr>
        <w:shd w:val="clear" w:color="auto" w:fill="FFFFFF" w:themeFill="background1"/>
        <w:ind w:firstLine="480"/>
        <w:jc w:val="both"/>
        <w:rPr>
          <w:color w:val="000000" w:themeColor="text1"/>
          <w:sz w:val="28"/>
          <w:szCs w:val="28"/>
        </w:rPr>
      </w:pPr>
      <w:proofErr w:type="gramStart"/>
      <w:r w:rsidRPr="006A5312">
        <w:rPr>
          <w:color w:val="000000" w:themeColor="text1"/>
          <w:sz w:val="28"/>
          <w:szCs w:val="28"/>
        </w:rPr>
        <w:t xml:space="preserve">В городе Красноярске разработана Концепция воспитания и социализации города Красноярска на 2021 - 2025 гг. (далее - Концепция), нацеленная на создание социальной среды развития обучающихся, их воспитательную, учебную, </w:t>
      </w:r>
      <w:proofErr w:type="spellStart"/>
      <w:r w:rsidRPr="006A5312">
        <w:rPr>
          <w:color w:val="000000" w:themeColor="text1"/>
          <w:sz w:val="28"/>
          <w:szCs w:val="28"/>
        </w:rPr>
        <w:t>внеучебную</w:t>
      </w:r>
      <w:proofErr w:type="spellEnd"/>
      <w:r w:rsidRPr="006A5312">
        <w:rPr>
          <w:color w:val="000000" w:themeColor="text1"/>
          <w:sz w:val="28"/>
          <w:szCs w:val="28"/>
        </w:rPr>
        <w:t>, социально значимую деятельность с учетом социально-экономических, культурно-исторических условий, ценностных установок и национальных традиций города, осуществляемую образовательными организациями в партнерстве с семьей и другими институтами гражданского общества.</w:t>
      </w:r>
      <w:proofErr w:type="gramEnd"/>
    </w:p>
    <w:p w:rsidR="00C64F8E" w:rsidRPr="006A5312" w:rsidRDefault="00C64F8E" w:rsidP="006A5312">
      <w:pPr>
        <w:shd w:val="clear" w:color="auto" w:fill="FFFFFF" w:themeFill="background1"/>
        <w:ind w:firstLine="70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Во исполнение Концепции воспитания и социализации обучающихся города Красноярска на 2021 - 2025 гг., утвержденной приказом от 04.08.2021 № 314/</w:t>
      </w:r>
      <w:proofErr w:type="gramStart"/>
      <w:r w:rsidRPr="006A5312">
        <w:rPr>
          <w:color w:val="000000" w:themeColor="text1"/>
          <w:sz w:val="28"/>
          <w:szCs w:val="28"/>
        </w:rPr>
        <w:t>п</w:t>
      </w:r>
      <w:proofErr w:type="gramEnd"/>
      <w:r w:rsidRPr="006A5312">
        <w:rPr>
          <w:color w:val="000000" w:themeColor="text1"/>
          <w:sz w:val="28"/>
          <w:szCs w:val="28"/>
        </w:rPr>
        <w:t xml:space="preserve">, разработан и реализуется Комплекс мер по обеспечению реализации Концепции воспитания и социализации обучающихся города Красноярска на 2021 - 2025 гг.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Целевой ориентир направлен на развитие современной системы воспитания и социализации детей и молодежи в городе Красноярске на основе базовых российских ценностей, региональных культурных и духовных традиций.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Для достижения целевых ориентиров необходимо решить следующие задачи: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совершенствовать социокультурное пространство города, интегрирующее в себе всю инфраструктуру организаций дошкольного, общего и дополнительного образования, культурных, спортивных, научных и других организаций; 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создать условия для консолидации усилий общества, государства и семьи по воспитанию обучающихся на основе признания определяющей роли семьи; поддержка общественных объединений в сфере воспитания и социализации личности; 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обеспечить равный доступ к инфраструктуре воспитания детей, требующих особой заботы общества и государства, включая детей с ОВЗ;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− повысить эффективность воспитательной деятельности в системе дошкольного, общего, среднего профессионального, высшего и дополнительного образования;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− создать систему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ситуации.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обеспечить корректировку, экспертизу и реализацию рабочих программ воспитания в образовательных организациях;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обеспечить реализацию основных положений Стратегии развития воспитания в Российской Федерации на период до 2025 года и плана ее реализации, Концепции развития воспитания в Красноярском крае; выполнение комплекса мер по реализации Концепции воспитания и </w:t>
      </w:r>
      <w:proofErr w:type="gramStart"/>
      <w:r w:rsidRPr="006A5312">
        <w:rPr>
          <w:color w:val="000000" w:themeColor="text1"/>
          <w:sz w:val="28"/>
          <w:szCs w:val="28"/>
        </w:rPr>
        <w:t>социализации</w:t>
      </w:r>
      <w:proofErr w:type="gramEnd"/>
      <w:r w:rsidRPr="006A5312">
        <w:rPr>
          <w:color w:val="000000" w:themeColor="text1"/>
          <w:sz w:val="28"/>
          <w:szCs w:val="28"/>
        </w:rPr>
        <w:t xml:space="preserve"> обучающихся города Красноярска на 2021 - 2025 гг.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обеспечить развитие системы профилактики правонарушений и </w:t>
      </w:r>
      <w:r w:rsidRPr="006A5312">
        <w:rPr>
          <w:color w:val="000000" w:themeColor="text1"/>
          <w:sz w:val="28"/>
          <w:szCs w:val="28"/>
        </w:rPr>
        <w:lastRenderedPageBreak/>
        <w:t xml:space="preserve">безнадзорности, формирования навыков безопасного поведения, в том числе в сети Интернет;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развивать деятельность детских общественных объединений, практику социального проектирования (РДДМ “Движение первых”);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обеспечить возможности индивидуального сопровождения (реализации индивидуальных программ) обучающихся, испытывающих трудности в поведении и социализации, в том числе обучающихся с неродным русским языком;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− развивать систему повышения квалификации специалистов, занимающихся воспитанием, деятельность сетевых методических сообще</w:t>
      </w:r>
      <w:proofErr w:type="gramStart"/>
      <w:r w:rsidRPr="006A5312">
        <w:rPr>
          <w:color w:val="000000" w:themeColor="text1"/>
          <w:sz w:val="28"/>
          <w:szCs w:val="28"/>
        </w:rPr>
        <w:t>ств сп</w:t>
      </w:r>
      <w:proofErr w:type="gramEnd"/>
      <w:r w:rsidRPr="006A5312">
        <w:rPr>
          <w:color w:val="000000" w:themeColor="text1"/>
          <w:sz w:val="28"/>
          <w:szCs w:val="28"/>
        </w:rPr>
        <w:t xml:space="preserve">ециалистов в области воспитания, развивать профессиональную компетентность педагогов в вопросах реализации воспитательного потенциала учебных предметов; </w:t>
      </w:r>
    </w:p>
    <w:p w:rsidR="00C64F8E" w:rsidRPr="006A5312" w:rsidRDefault="00C64F8E" w:rsidP="006A5312">
      <w:pPr>
        <w:shd w:val="clear" w:color="auto" w:fill="FFFFFF" w:themeFill="background1"/>
        <w:ind w:firstLine="566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− создавать условия для эффективного взаимодействия с семьей по вопросам воспитания </w:t>
      </w:r>
      <w:proofErr w:type="gramStart"/>
      <w:r w:rsidRPr="006A5312">
        <w:rPr>
          <w:color w:val="000000" w:themeColor="text1"/>
          <w:sz w:val="28"/>
          <w:szCs w:val="28"/>
        </w:rPr>
        <w:t>обучающихся</w:t>
      </w:r>
      <w:proofErr w:type="gramEnd"/>
      <w:r w:rsidRPr="006A5312">
        <w:rPr>
          <w:color w:val="000000" w:themeColor="text1"/>
          <w:sz w:val="28"/>
          <w:szCs w:val="28"/>
        </w:rPr>
        <w:t xml:space="preserve">; </w:t>
      </w:r>
    </w:p>
    <w:p w:rsidR="00BA1421" w:rsidRPr="006A5312" w:rsidRDefault="00C64F8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− создавать образовательную среду и школьные уклады на основе духовно-нравственных, гражданских ценностей, принятых в российском обществе, с учетом сложившихся (складывающихся) традиций образовательной организации.</w:t>
      </w:r>
    </w:p>
    <w:p w:rsidR="00C64F8E" w:rsidRPr="006A5312" w:rsidRDefault="00C64F8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</w:p>
    <w:p w:rsidR="00C64F8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/>
          <w:i/>
          <w:sz w:val="28"/>
          <w:szCs w:val="28"/>
        </w:rPr>
        <w:t>Направление 2.4</w:t>
      </w:r>
      <w:r w:rsidRPr="006A5312">
        <w:rPr>
          <w:rFonts w:eastAsia="Times New Roman"/>
          <w:b/>
          <w:sz w:val="28"/>
          <w:szCs w:val="28"/>
        </w:rPr>
        <w:t xml:space="preserve"> Система мониторинга качества дошкольного образования</w:t>
      </w:r>
    </w:p>
    <w:p w:rsidR="007F7D7E" w:rsidRPr="006A5312" w:rsidRDefault="007F7D7E" w:rsidP="006A5312">
      <w:pPr>
        <w:widowControl/>
        <w:shd w:val="clear" w:color="auto" w:fill="FFFFFF" w:themeFill="background1"/>
        <w:tabs>
          <w:tab w:val="left" w:pos="993"/>
        </w:tabs>
        <w:autoSpaceDE/>
        <w:autoSpaceDN/>
        <w:adjustRightInd/>
        <w:ind w:firstLine="720"/>
        <w:contextualSpacing/>
        <w:jc w:val="both"/>
        <w:rPr>
          <w:rFonts w:eastAsia="Times New Roman"/>
          <w:bCs/>
          <w:color w:val="FF0000"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Развитие муниципальной  системы дошкольного образования исходит из стратегической цели по вхождению Российской Федерации в топ–10 ведущих стран мира по качеству общего образования, обозначенной в Указе Президента РФ «О национальных целях развития Российской Федерации на период до 2030 года»; </w:t>
      </w:r>
      <w:proofErr w:type="gramStart"/>
      <w:r w:rsidRPr="006A5312">
        <w:rPr>
          <w:rFonts w:eastAsia="Times New Roman"/>
          <w:bCs/>
          <w:sz w:val="28"/>
          <w:szCs w:val="28"/>
        </w:rPr>
        <w:t>целевых ориентиров Федерального государственного образовательного стандарта дошкольного образования, Стратегии развития воспитания в Российской Федерации на период до 2025 года, государственной программы Красноярского края «Развитие образования», Концепции развития инклюзивного образования в Красноярском крае на 2017–2025 годы, Региональной концепции управления качеством образования в Красноярском крае, «Стратегии социально-экономического развития города Красноярска до 2030 года», утвержденной решением Красноярского городского Совета депутатов от 18.06.2019 № 3-42</w:t>
      </w:r>
      <w:proofErr w:type="gramEnd"/>
      <w:r w:rsidRPr="006A5312">
        <w:rPr>
          <w:rFonts w:eastAsia="Times New Roman"/>
          <w:bCs/>
          <w:sz w:val="28"/>
          <w:szCs w:val="28"/>
        </w:rPr>
        <w:t xml:space="preserve">; «Программой комплексного </w:t>
      </w:r>
      <w:proofErr w:type="gramStart"/>
      <w:r w:rsidRPr="006A5312">
        <w:rPr>
          <w:rFonts w:eastAsia="Times New Roman"/>
          <w:bCs/>
          <w:sz w:val="28"/>
          <w:szCs w:val="28"/>
        </w:rPr>
        <w:t>развития социальной инфраструктуры городского округа города Красноярска</w:t>
      </w:r>
      <w:proofErr w:type="gramEnd"/>
      <w:r w:rsidRPr="006A5312">
        <w:rPr>
          <w:rFonts w:eastAsia="Times New Roman"/>
          <w:bCs/>
          <w:sz w:val="28"/>
          <w:szCs w:val="28"/>
        </w:rPr>
        <w:t xml:space="preserve"> до 2033 года», утвержденной постановлением администрации города Красноярска от 13.03.2020 № 160; муниципальной программы «Развитие образования в городе Красноярске» на 2022 год и плановый период 2023–2024 годов», утвержденной Постановлением администрации города Красноярска от 14.11.2022 № 1001.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proofErr w:type="gramStart"/>
      <w:r w:rsidRPr="006A5312">
        <w:rPr>
          <w:rFonts w:eastAsia="Times New Roman"/>
          <w:bCs/>
          <w:sz w:val="28"/>
          <w:szCs w:val="28"/>
        </w:rPr>
        <w:t>Муниципальная  концепция развития дошкольного образования в городе Красноярске разработана на основе приоритетных направлений развития системы дошкольного образования Красноярского края до 2025 года, в которой определены следующие направления:</w:t>
      </w:r>
      <w:proofErr w:type="gramEnd"/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индивидуализация образовательного процесса в дошкольной образовательной организации;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развитие начал технического образования детей дошкольного возраста;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сохранение и укрепление здоровья детей дошкольного возраста;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актуализация воспитательного потенциала в системе дошкольного образования;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lastRenderedPageBreak/>
        <w:t>– совершенствование механизмов управления качеством дошкольного образования.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Вместе с тем результаты мониторинговых исследований, прошедших в городе  Красноярске в 2020-2022 годах, с использованием инструментария муниципальных показателей качества управления дошкольным образованием, шкал МКДО, показали, что: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уровень качества дошкольного образования (качества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дошкольными образовательными организациями), обеспечиваемого подавляющим большинством муниципальных дошкольных образовательных учреждений, является недостаточным (в балльном выражении ≤ 3 по шкалам МКДО);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– динамика роста качества по обозначенным выше позициям проявляется на уровне 0,6 – 1,1 баллов (по шкалам МКДО в 2021 и 2022 годах) 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>Проблемой является наличие существенных дефицитов в области управления качеством образовательной среды в муниципальных образовательных учреждениях, реализующих программу дошкольного образования (далее – ДОО) в части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муниципальными дошкольными образовательными учреждениями.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 Выявленные проблемы определяют постановку цели: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 совершенствование механизмов управления качеством образовательной среды в дошкольных образовательных учреждениях в части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муниципальными дошкольными образовательными учреждениями.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1) сформировать единую методологическую структурно-содержательную основу для осуществления мониторинга качества управления дошкольным образованием, в том числе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 в городе Красноярске (2023 год); </w:t>
      </w:r>
    </w:p>
    <w:p w:rsidR="007F7D7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2) обеспечить фиксацию в оценочном инструментарии комплекса управленческих действий, направленных на обеспечение качества образовательных программ, содержания образовательной 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 муниципальными дошкольными образовательными учреждениями города Красноярска (2023 год); </w:t>
      </w:r>
    </w:p>
    <w:p w:rsidR="00C64F8E" w:rsidRPr="006A5312" w:rsidRDefault="007F7D7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sz w:val="28"/>
          <w:szCs w:val="28"/>
        </w:rPr>
        <w:t xml:space="preserve">3) способствовать разработке и актуализации нормативной, программной, методической и иной документации, регламентирующей процессы оценки и управления качеством образовательных программ, содержания образовательной </w:t>
      </w:r>
      <w:r w:rsidRPr="006A5312">
        <w:rPr>
          <w:rFonts w:eastAsia="Times New Roman"/>
          <w:bCs/>
          <w:sz w:val="28"/>
          <w:szCs w:val="28"/>
        </w:rPr>
        <w:lastRenderedPageBreak/>
        <w:t>деятельности, образовательных условий, образования детей с ОВЗ, взаимодействия с семьей, обеспечения здоровья, безопасности, присмотра и ухода, управления муниципальными дошкольными образовательными учреждениями (2024 год - 100%).</w:t>
      </w:r>
    </w:p>
    <w:p w:rsidR="00C64F8E" w:rsidRPr="006A5312" w:rsidRDefault="00C64F8E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</w:p>
    <w:p w:rsidR="00BA1421" w:rsidRPr="006A5312" w:rsidRDefault="00BA1421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i/>
          <w:sz w:val="28"/>
          <w:szCs w:val="28"/>
          <w:lang w:val="ru"/>
        </w:rPr>
      </w:pPr>
    </w:p>
    <w:p w:rsidR="00837F3C" w:rsidRPr="006A5312" w:rsidRDefault="00837F3C" w:rsidP="006A5312">
      <w:pPr>
        <w:shd w:val="clear" w:color="auto" w:fill="FFFFFF" w:themeFill="background1"/>
        <w:jc w:val="right"/>
        <w:rPr>
          <w:sz w:val="24"/>
          <w:szCs w:val="24"/>
        </w:rPr>
        <w:sectPr w:rsidR="00837F3C" w:rsidRPr="006A5312" w:rsidSect="00B6244D">
          <w:footerReference w:type="default" r:id="rId14"/>
          <w:pgSz w:w="11909" w:h="16834"/>
          <w:pgMar w:top="691" w:right="852" w:bottom="692" w:left="720" w:header="720" w:footer="720" w:gutter="0"/>
          <w:cols w:space="60"/>
          <w:noEndnote/>
          <w:docGrid w:linePitch="272"/>
        </w:sectPr>
      </w:pPr>
    </w:p>
    <w:p w:rsidR="0029095C" w:rsidRPr="006A5312" w:rsidRDefault="0029095C" w:rsidP="006A5312">
      <w:pPr>
        <w:shd w:val="clear" w:color="auto" w:fill="FFFFFF" w:themeFill="background1"/>
        <w:jc w:val="right"/>
        <w:rPr>
          <w:sz w:val="24"/>
          <w:szCs w:val="24"/>
        </w:rPr>
      </w:pPr>
      <w:r w:rsidRPr="006A5312">
        <w:rPr>
          <w:sz w:val="24"/>
          <w:szCs w:val="24"/>
        </w:rPr>
        <w:lastRenderedPageBreak/>
        <w:t>Приложение №1</w:t>
      </w:r>
    </w:p>
    <w:p w:rsidR="0029095C" w:rsidRPr="006A5312" w:rsidRDefault="0029095C" w:rsidP="006A5312">
      <w:pPr>
        <w:shd w:val="clear" w:color="auto" w:fill="FFFFFF" w:themeFill="background1"/>
        <w:jc w:val="right"/>
        <w:rPr>
          <w:sz w:val="24"/>
          <w:szCs w:val="24"/>
        </w:rPr>
      </w:pPr>
      <w:r w:rsidRPr="006A5312">
        <w:rPr>
          <w:sz w:val="24"/>
          <w:szCs w:val="24"/>
        </w:rPr>
        <w:t>к муниципальной концепции системы управления</w:t>
      </w:r>
    </w:p>
    <w:p w:rsidR="0029095C" w:rsidRPr="006A5312" w:rsidRDefault="0029095C" w:rsidP="006A5312">
      <w:pPr>
        <w:shd w:val="clear" w:color="auto" w:fill="FFFFFF" w:themeFill="background1"/>
        <w:jc w:val="right"/>
        <w:rPr>
          <w:sz w:val="24"/>
          <w:szCs w:val="24"/>
        </w:rPr>
      </w:pPr>
      <w:r w:rsidRPr="006A5312">
        <w:rPr>
          <w:sz w:val="24"/>
          <w:szCs w:val="24"/>
        </w:rPr>
        <w:t>качеством образования в г. Красноярске</w:t>
      </w:r>
    </w:p>
    <w:p w:rsidR="0029095C" w:rsidRPr="006A5312" w:rsidRDefault="0029095C" w:rsidP="006A5312">
      <w:pPr>
        <w:shd w:val="clear" w:color="auto" w:fill="FFFFFF" w:themeFill="background1"/>
        <w:jc w:val="center"/>
      </w:pPr>
    </w:p>
    <w:p w:rsidR="0029095C" w:rsidRPr="006A5312" w:rsidRDefault="00C13B2A" w:rsidP="006A531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Показателя муниципального уровня и уровня образовательной организации </w:t>
      </w:r>
      <w:r w:rsidR="0029095C" w:rsidRPr="006A5312">
        <w:rPr>
          <w:b/>
          <w:sz w:val="28"/>
          <w:szCs w:val="28"/>
        </w:rPr>
        <w:t>в г. Красноярске по направлениям</w:t>
      </w:r>
    </w:p>
    <w:p w:rsidR="00D86DA9" w:rsidRPr="006A5312" w:rsidRDefault="00D86DA9" w:rsidP="006A531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86DA9" w:rsidRPr="006A5312" w:rsidRDefault="00D86DA9" w:rsidP="006A5312">
      <w:pPr>
        <w:shd w:val="clear" w:color="auto" w:fill="FFFFFF" w:themeFill="background1"/>
        <w:jc w:val="both"/>
        <w:rPr>
          <w:rFonts w:eastAsia="Times New Roman"/>
          <w:b/>
          <w:sz w:val="28"/>
          <w:szCs w:val="28"/>
        </w:rPr>
      </w:pPr>
      <w:r w:rsidRPr="006A5312">
        <w:rPr>
          <w:b/>
          <w:bCs/>
          <w:spacing w:val="-1"/>
          <w:sz w:val="28"/>
          <w:szCs w:val="28"/>
        </w:rPr>
        <w:t xml:space="preserve">Направление 1.1. </w:t>
      </w:r>
      <w:r w:rsidR="00F50476" w:rsidRPr="006A5312">
        <w:rPr>
          <w:rFonts w:eastAsia="Times New Roman"/>
          <w:b/>
          <w:sz w:val="28"/>
          <w:szCs w:val="28"/>
        </w:rPr>
        <w:t xml:space="preserve">Система оценки качества подготовки </w:t>
      </w:r>
      <w:proofErr w:type="gramStart"/>
      <w:r w:rsidR="00F50476" w:rsidRPr="006A5312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D86DA9" w:rsidRPr="006A5312" w:rsidRDefault="00D86DA9" w:rsidP="006A531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712D76" w:rsidRPr="006A5312" w:rsidTr="00C64F8E">
        <w:trPr>
          <w:trHeight w:val="1052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Методика </w:t>
            </w:r>
          </w:p>
          <w:p w:rsidR="00712D76" w:rsidRPr="006A5312" w:rsidRDefault="00712D76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расчета показателей муниципального уровня</w:t>
            </w:r>
          </w:p>
        </w:tc>
      </w:tr>
      <w:tr w:rsidR="00712D76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b/>
                <w:sz w:val="24"/>
                <w:szCs w:val="24"/>
              </w:rPr>
              <w:t>1.1.1.</w:t>
            </w:r>
            <w:r w:rsidRPr="006A5312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Объективность</w:t>
            </w:r>
            <w:r w:rsidRPr="006A5312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оценки</w:t>
            </w:r>
            <w:r w:rsidRPr="006A5312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качества</w:t>
            </w:r>
            <w:r w:rsidRPr="006A531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подготовки</w:t>
            </w:r>
            <w:r w:rsidRPr="006A5312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обучающихся 4-х классов муниципалитета, подтвердивших текущую успеваемость по итогам ВПР (по русскому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языку, математике, окружающему миру) при </w:t>
            </w:r>
            <w:r w:rsidRPr="006A5312">
              <w:rPr>
                <w:rFonts w:eastAsia="Times New Roman"/>
                <w:sz w:val="24"/>
                <w:szCs w:val="24"/>
              </w:rPr>
              <w:t>контроле объективности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обучающихся 4-х классов, подтвердивших текущую успеваемость по итогам ВПР (по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русскому языку, математике, окружающему миру) </w:t>
            </w:r>
            <w:r w:rsidRPr="006A5312">
              <w:rPr>
                <w:rFonts w:eastAsia="Times New Roman"/>
                <w:sz w:val="24"/>
                <w:szCs w:val="24"/>
              </w:rPr>
              <w:t>при контроле объективности</w:t>
            </w:r>
          </w:p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 в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обучающихся 5-х классов муниципалитета, подтвердивших текущую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успеваемость по итогам ВПР (по русскому языку, </w:t>
            </w:r>
            <w:r w:rsidRPr="006A5312">
              <w:rPr>
                <w:rFonts w:eastAsia="Times New Roman"/>
                <w:sz w:val="24"/>
                <w:szCs w:val="24"/>
              </w:rPr>
              <w:t>математике, истории, биологии) при контроле объективности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обучающихся 5-х классов, подтвердивших </w:t>
            </w:r>
            <w:r w:rsidRPr="006A5312">
              <w:rPr>
                <w:rFonts w:eastAsia="Times New Roman"/>
                <w:sz w:val="24"/>
                <w:szCs w:val="24"/>
              </w:rPr>
              <w:t>текущую успеваемость по итогам ВПР (по русскому языку, математике, истории, биологии) при контроле объективности</w:t>
            </w:r>
          </w:p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на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обучающихся 6-х классов муниципалитета, подтвердивших текущую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успеваемость по итогам ВПР (по русскому языку,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математике, истории, биологии) при контроле объективности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обучающихся 6-х классов, подтвердивших </w:t>
            </w:r>
            <w:r w:rsidRPr="006A5312">
              <w:rPr>
                <w:rFonts w:eastAsia="Times New Roman"/>
                <w:sz w:val="24"/>
                <w:szCs w:val="24"/>
              </w:rPr>
              <w:t>текущую успеваемость по итогам ВПР (по русскому языку, математике, истории, биологии) при контроле объективности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на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4.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обучающихся 7-х классов муниципалитета, подтвердивших текущую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успеваемость по итогам ВПР (по русскому языку, </w:t>
            </w:r>
            <w:r w:rsidRPr="006A5312">
              <w:rPr>
                <w:rFonts w:eastAsia="Times New Roman"/>
                <w:sz w:val="24"/>
                <w:szCs w:val="24"/>
              </w:rPr>
              <w:t>математике, истории, биологии, физике) при контроле объективности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обучающихся 7-х классов, подтвердивших </w:t>
            </w:r>
            <w:r w:rsidRPr="006A5312">
              <w:rPr>
                <w:rFonts w:eastAsia="Times New Roman"/>
                <w:sz w:val="24"/>
                <w:szCs w:val="24"/>
              </w:rPr>
              <w:t>текущую успеваемость по итогам ВПР (по русскому языку, математике, истории, биологии, физике) при контроле объективности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на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выпускников 11 классов  муниципалитета,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получивших медаль «За особые успехи в учении» </w:t>
            </w:r>
            <w:r w:rsidRPr="006A5312">
              <w:rPr>
                <w:rFonts w:eastAsia="Times New Roman"/>
                <w:sz w:val="24"/>
                <w:szCs w:val="24"/>
              </w:rPr>
              <w:t>и набравших менее 70 баллов хотя бы по одному предмету ЕГЭ по выбору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5.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Количество выпускников 11 классов, получивших медаль </w:t>
            </w:r>
            <w:r w:rsidRPr="006A5312">
              <w:rPr>
                <w:rFonts w:eastAsia="Times New Roman"/>
                <w:sz w:val="24"/>
                <w:szCs w:val="24"/>
              </w:rPr>
              <w:t>«За особые успехи в учении» и набравших менее 70 баллов хотя бы по одному из ЕГЭ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выпускников           11 классов,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получивших медаль «За особые успехи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в учении» и набравших менее 70 баллов хотя бы по одному предмету  ЕГЭ по выбору*100%/количество выпускников,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получивших медаль «За особые успехи </w:t>
            </w:r>
            <w:r w:rsidRPr="006A5312">
              <w:rPr>
                <w:rFonts w:eastAsia="Times New Roman"/>
                <w:sz w:val="24"/>
                <w:szCs w:val="24"/>
              </w:rPr>
              <w:t>в учении»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6.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Количество школ муниципалитета, с </w:t>
            </w:r>
            <w:r w:rsidRPr="006A5312">
              <w:rPr>
                <w:rFonts w:eastAsia="Times New Roman"/>
                <w:sz w:val="24"/>
                <w:szCs w:val="24"/>
              </w:rPr>
              <w:t>признаками необъективности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6.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Школа, с признаками необъективности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Используются данные МО КК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7.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школ, предпринимающих специальные </w:t>
            </w:r>
            <w:r w:rsidRPr="006A5312">
              <w:rPr>
                <w:rFonts w:eastAsia="Times New Roman"/>
                <w:sz w:val="24"/>
                <w:szCs w:val="24"/>
              </w:rPr>
              <w:t>меры по преодолению признаков необъективности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7.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Наличие в школе специальных мер, 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преодолению признаков необъективности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муниципальном приказе о </w:t>
            </w:r>
            <w:r w:rsidRPr="006A5312">
              <w:rPr>
                <w:rFonts w:eastAsia="Times New Roman"/>
                <w:sz w:val="24"/>
                <w:szCs w:val="24"/>
              </w:rPr>
              <w:t>проведении ВПР специальных мер, направленных на преодоление/профилактику необъективности (да/нет), ссылка на приказ с указанием № пункта в приказе.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8.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ППЭ, охваченных общественным </w:t>
            </w:r>
            <w:r w:rsidRPr="006A5312">
              <w:rPr>
                <w:rFonts w:eastAsia="Times New Roman"/>
                <w:sz w:val="24"/>
                <w:szCs w:val="24"/>
              </w:rPr>
              <w:t>наблюдением при проведении ОГЭ, ЕГЭ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8.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ППЭ, охваченных общественным </w:t>
            </w:r>
            <w:r w:rsidRPr="006A5312">
              <w:rPr>
                <w:rFonts w:eastAsia="Times New Roman"/>
                <w:sz w:val="24"/>
                <w:szCs w:val="24"/>
              </w:rPr>
              <w:t>наблюдением при проведении ОГЭ, ЕГЭ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ППЭ,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охваченных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общественным наблюдением*100/количество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ППЭ</w:t>
            </w:r>
          </w:p>
        </w:tc>
      </w:tr>
      <w:tr w:rsidR="00712D76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1.1.2.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Сбалансированность системы оценки качест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 xml:space="preserve">ва подготовки </w:t>
            </w:r>
            <w:proofErr w:type="gramStart"/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школ муниципалитета, опубликовавших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графики проведения оценочных процедур в соответствии с рекомендациями Министерства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просвещения РФ и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2"/>
                <w:sz w:val="24"/>
                <w:szCs w:val="24"/>
              </w:rPr>
              <w:lastRenderedPageBreak/>
              <w:t>1.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Школы, опубликовавшие на сайте графики проведения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оценочных процедур в соответствии с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рекомендациями Министерства просвещения РФ и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lastRenderedPageBreak/>
              <w:t>Рособрнадзора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Количество школ, опубликовавших на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сайте графики проведения оценочных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процедур/количество школ в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муниципалитете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lastRenderedPageBreak/>
              <w:t xml:space="preserve">2.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муниципалитете анализа графиков </w:t>
            </w:r>
            <w:r w:rsidRPr="006A5312">
              <w:rPr>
                <w:rFonts w:eastAsia="Times New Roman"/>
                <w:sz w:val="24"/>
                <w:szCs w:val="24"/>
              </w:rPr>
              <w:t>школ по проведению оценочных процедур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2. Наличие а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нализа графика по проведению оценочных </w:t>
            </w:r>
            <w:r w:rsidRPr="006A5312"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 ссылка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муниципалитете мероприятий,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направленных на построение в школах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объективной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ВСОКО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3. Наличие ме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роприятий, направленных на построение </w:t>
            </w:r>
            <w:proofErr w:type="gram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объективной</w:t>
            </w:r>
            <w:proofErr w:type="gramEnd"/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ВСОКО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Да/нет/ ссылка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школ муниципалитета, в которых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управленческие кадры проходили повышение </w:t>
            </w:r>
            <w:r w:rsidRPr="006A5312">
              <w:rPr>
                <w:rFonts w:eastAsia="Times New Roman"/>
                <w:sz w:val="24"/>
                <w:szCs w:val="24"/>
              </w:rPr>
              <w:t>квалификации по вопросам формирования объективной ВСОКО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Администрацией школы пройдены курсы </w:t>
            </w:r>
            <w:r w:rsidRPr="006A5312">
              <w:rPr>
                <w:rFonts w:eastAsia="Times New Roman"/>
                <w:sz w:val="24"/>
                <w:szCs w:val="24"/>
              </w:rPr>
              <w:t>повышение квалификации по вопросам формирования объективной ВСОКО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школ, в которых управленческие кадры прошли повышение квалификации 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вопросам формирования объективной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ВСКОКО *100/количество школ в муниципалитете </w:t>
            </w:r>
          </w:p>
        </w:tc>
      </w:tr>
      <w:tr w:rsidR="00712D76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5312">
              <w:rPr>
                <w:rFonts w:eastAsia="Times New Roman"/>
                <w:b/>
                <w:spacing w:val="-1"/>
                <w:sz w:val="24"/>
                <w:szCs w:val="24"/>
              </w:rPr>
              <w:t>1.1.3. Оценка ключевых характеристик качества подготовки обучающихся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4-х классов </w:t>
            </w:r>
            <w:r w:rsidRPr="006A5312">
              <w:rPr>
                <w:spacing w:val="-1"/>
                <w:sz w:val="24"/>
                <w:szCs w:val="24"/>
              </w:rPr>
              <w:t xml:space="preserve">муниципалитета, выполнивших ВПР на «2», «3», «4», «5» баллов при обеспечении объективности </w:t>
            </w:r>
            <w:r w:rsidRPr="006A5312">
              <w:rPr>
                <w:sz w:val="24"/>
                <w:szCs w:val="24"/>
              </w:rPr>
              <w:t>процедур проведения и оценки</w:t>
            </w:r>
          </w:p>
          <w:p w:rsidR="00712D76" w:rsidRPr="006A5312" w:rsidRDefault="00712D76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4-х классов, </w:t>
            </w:r>
            <w:r w:rsidRPr="006A5312">
              <w:rPr>
                <w:spacing w:val="-1"/>
                <w:sz w:val="24"/>
                <w:szCs w:val="24"/>
              </w:rPr>
              <w:t xml:space="preserve">выполнивших ВПР на «2», «3», «4», «5» баллов </w:t>
            </w:r>
            <w:r w:rsidRPr="006A5312">
              <w:rPr>
                <w:sz w:val="24"/>
                <w:szCs w:val="24"/>
              </w:rPr>
              <w:t>при обеспечении объективности процедур проведения и оценки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на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5,6,7,8-х классов </w:t>
            </w:r>
            <w:r w:rsidRPr="006A5312">
              <w:rPr>
                <w:spacing w:val="-2"/>
                <w:sz w:val="24"/>
                <w:szCs w:val="24"/>
              </w:rPr>
              <w:t xml:space="preserve">муниципалитета, выполнивших ВПР на «2», «3», </w:t>
            </w:r>
            <w:r w:rsidRPr="006A5312">
              <w:rPr>
                <w:sz w:val="24"/>
                <w:szCs w:val="24"/>
              </w:rPr>
              <w:t>«4», «5» баллов при обеспечении объективности процедур проведения и оценки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5,6,7,8-х классов, </w:t>
            </w:r>
            <w:r w:rsidRPr="006A5312">
              <w:rPr>
                <w:spacing w:val="-2"/>
                <w:sz w:val="24"/>
                <w:szCs w:val="24"/>
              </w:rPr>
              <w:t xml:space="preserve">выполнивших ВПР на «2», «3», «4», «5» баллов </w:t>
            </w:r>
            <w:r w:rsidRPr="006A5312">
              <w:rPr>
                <w:sz w:val="24"/>
                <w:szCs w:val="24"/>
              </w:rPr>
              <w:t>при обеспечении объективности процедур проведения и оценки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Используются результаты ВПР по муниципалитету, школам (кабинет муниципального координатора ВПР на ФИС ОКО)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Доля обучающихся 4-х классов муниципалитета, показавших по итогам КДР по читательской грамотности уровни «базовый», «</w:t>
            </w:r>
            <w:r w:rsidRPr="006A5312">
              <w:rPr>
                <w:spacing w:val="-1"/>
                <w:sz w:val="24"/>
                <w:szCs w:val="24"/>
              </w:rPr>
              <w:t xml:space="preserve">пониженный», «повышенный», «недостаточный </w:t>
            </w:r>
            <w:r w:rsidRPr="006A5312">
              <w:rPr>
                <w:sz w:val="24"/>
                <w:szCs w:val="24"/>
              </w:rPr>
              <w:t>для дальнейшего обучения»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Доля обучающихся 4-х классов, показавших по итогам КДР по читательской грамотности уровни </w:t>
            </w:r>
            <w:r w:rsidRPr="006A5312">
              <w:rPr>
                <w:sz w:val="24"/>
                <w:szCs w:val="24"/>
              </w:rPr>
              <w:t>«базовый», «</w:t>
            </w:r>
            <w:r w:rsidRPr="006A5312">
              <w:rPr>
                <w:spacing w:val="-1"/>
                <w:sz w:val="24"/>
                <w:szCs w:val="24"/>
              </w:rPr>
              <w:t xml:space="preserve">пониженный», «повышенный», «недостаточный </w:t>
            </w:r>
            <w:r w:rsidRPr="006A5312">
              <w:rPr>
                <w:sz w:val="24"/>
                <w:szCs w:val="24"/>
              </w:rPr>
              <w:t>для дальнейшего обучения»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Данные представлены в отчетах ЦОКО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Доля обучающихся 6-х классов муниципалитета, показавших по итогам КДР по читательской грамотности уровни «базовый», «</w:t>
            </w:r>
            <w:r w:rsidRPr="006A5312">
              <w:rPr>
                <w:spacing w:val="-1"/>
                <w:sz w:val="24"/>
                <w:szCs w:val="24"/>
              </w:rPr>
              <w:t xml:space="preserve">пониженный», «повышенный», «недостаточный </w:t>
            </w:r>
            <w:r w:rsidRPr="006A5312">
              <w:rPr>
                <w:sz w:val="24"/>
                <w:szCs w:val="24"/>
              </w:rPr>
              <w:t>для дальнейшего обучения»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Доля обучающихся 6-х классов, показавших по итогам КДР по читательской грамотности уровни </w:t>
            </w:r>
            <w:r w:rsidRPr="006A5312">
              <w:rPr>
                <w:sz w:val="24"/>
                <w:szCs w:val="24"/>
              </w:rPr>
              <w:t>«базовый», «</w:t>
            </w:r>
            <w:r w:rsidRPr="006A5312">
              <w:rPr>
                <w:spacing w:val="-1"/>
                <w:sz w:val="24"/>
                <w:szCs w:val="24"/>
              </w:rPr>
              <w:t xml:space="preserve">пониженный», «повышенный», «недостаточный </w:t>
            </w:r>
            <w:r w:rsidRPr="006A5312">
              <w:rPr>
                <w:sz w:val="24"/>
                <w:szCs w:val="24"/>
              </w:rPr>
              <w:t>для дальнейшего обучения»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Данные представлены в отчетах ЦОКО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7-х классов </w:t>
            </w:r>
            <w:r w:rsidRPr="006A5312">
              <w:rPr>
                <w:spacing w:val="-1"/>
                <w:sz w:val="24"/>
                <w:szCs w:val="24"/>
              </w:rPr>
              <w:t>муниципалитета, показавших по итогам КДР по математической грамотности уровни «базовый», «</w:t>
            </w:r>
            <w:r w:rsidRPr="006A5312">
              <w:rPr>
                <w:sz w:val="24"/>
                <w:szCs w:val="24"/>
              </w:rPr>
              <w:t>ниже базового», «повышенный»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Доля обучающихся 7-х классов, показавших по </w:t>
            </w:r>
            <w:r w:rsidRPr="006A5312">
              <w:rPr>
                <w:sz w:val="24"/>
                <w:szCs w:val="24"/>
              </w:rPr>
              <w:t xml:space="preserve">итогам КДР по математической грамотности уровни </w:t>
            </w:r>
            <w:r w:rsidRPr="006A5312">
              <w:rPr>
                <w:spacing w:val="-1"/>
                <w:sz w:val="24"/>
                <w:szCs w:val="24"/>
              </w:rPr>
              <w:t>базовый», «</w:t>
            </w:r>
            <w:r w:rsidRPr="006A5312">
              <w:rPr>
                <w:sz w:val="24"/>
                <w:szCs w:val="24"/>
              </w:rPr>
              <w:t>ниже базового», «повышенный»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Данные представлены в отчетах ЦОКО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8-х классов </w:t>
            </w:r>
            <w:r w:rsidRPr="006A5312">
              <w:rPr>
                <w:spacing w:val="-1"/>
                <w:sz w:val="24"/>
                <w:szCs w:val="24"/>
              </w:rPr>
              <w:t xml:space="preserve">муниципалитета, показавших по итогам КДР по </w:t>
            </w:r>
            <w:proofErr w:type="gramStart"/>
            <w:r w:rsidRPr="006A5312">
              <w:rPr>
                <w:sz w:val="24"/>
                <w:szCs w:val="24"/>
              </w:rPr>
              <w:t>естественно-научной</w:t>
            </w:r>
            <w:proofErr w:type="gramEnd"/>
            <w:r w:rsidRPr="006A5312">
              <w:rPr>
                <w:sz w:val="24"/>
                <w:szCs w:val="24"/>
              </w:rPr>
              <w:t xml:space="preserve"> грамотности уровни «базовый», «ниже базового», «повышенный»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Доля обучающихся 8-х классов, показавших по итогам КДР по </w:t>
            </w:r>
            <w:proofErr w:type="gramStart"/>
            <w:r w:rsidRPr="006A5312">
              <w:rPr>
                <w:spacing w:val="-1"/>
                <w:sz w:val="24"/>
                <w:szCs w:val="24"/>
              </w:rPr>
              <w:t>естественно-научной</w:t>
            </w:r>
            <w:proofErr w:type="gramEnd"/>
            <w:r w:rsidRPr="006A5312">
              <w:rPr>
                <w:spacing w:val="-1"/>
                <w:sz w:val="24"/>
                <w:szCs w:val="24"/>
              </w:rPr>
              <w:t xml:space="preserve"> грамотности </w:t>
            </w:r>
            <w:r w:rsidRPr="006A5312">
              <w:rPr>
                <w:sz w:val="24"/>
                <w:szCs w:val="24"/>
              </w:rPr>
              <w:t xml:space="preserve">уровни </w:t>
            </w:r>
            <w:r w:rsidRPr="006A5312">
              <w:rPr>
                <w:spacing w:val="-1"/>
                <w:sz w:val="24"/>
                <w:szCs w:val="24"/>
              </w:rPr>
              <w:t>базовый», «</w:t>
            </w:r>
            <w:r w:rsidRPr="006A5312">
              <w:rPr>
                <w:sz w:val="24"/>
                <w:szCs w:val="24"/>
              </w:rPr>
              <w:t>ниже базового», «повышенный»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Данные представлены в отчетах ЦОКО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школ муниципалитета, в которых проведена оценка функциональной грамотности с использованием </w:t>
            </w:r>
            <w:r w:rsidRPr="006A5312">
              <w:rPr>
                <w:spacing w:val="-1"/>
                <w:sz w:val="24"/>
                <w:szCs w:val="24"/>
              </w:rPr>
              <w:t xml:space="preserve">инструментария, разработанного на основе Банка </w:t>
            </w:r>
            <w:r w:rsidRPr="006A5312">
              <w:rPr>
                <w:sz w:val="24"/>
                <w:szCs w:val="24"/>
              </w:rPr>
              <w:t xml:space="preserve">заданий для формирования и оценки функциональной грамотности обучающихся основной школы (ФГБНУ ИСРО РАО) по математической, </w:t>
            </w:r>
            <w:proofErr w:type="gramStart"/>
            <w:r w:rsidRPr="006A5312">
              <w:rPr>
                <w:sz w:val="24"/>
                <w:szCs w:val="24"/>
              </w:rPr>
              <w:t>естественно-научной</w:t>
            </w:r>
            <w:proofErr w:type="gramEnd"/>
            <w:r w:rsidRPr="006A5312">
              <w:rPr>
                <w:sz w:val="24"/>
                <w:szCs w:val="24"/>
              </w:rPr>
              <w:t xml:space="preserve"> и читательской грамотности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В ОО проведена оценка функциональной грамотности с использованием инструментария, разработанного на основе Банка заданий для формирования и оценки функциональной грамотности обучающихся основной школы (ФГБНУ ИСРО РАО) по математической, </w:t>
            </w:r>
            <w:proofErr w:type="gramStart"/>
            <w:r w:rsidRPr="006A5312">
              <w:rPr>
                <w:spacing w:val="-1"/>
                <w:sz w:val="24"/>
                <w:szCs w:val="24"/>
              </w:rPr>
              <w:t>естественно-научной</w:t>
            </w:r>
            <w:proofErr w:type="gramEnd"/>
            <w:r w:rsidRPr="006A5312">
              <w:rPr>
                <w:spacing w:val="-1"/>
                <w:sz w:val="24"/>
                <w:szCs w:val="24"/>
              </w:rPr>
              <w:t xml:space="preserve"> и читательской грамотности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Данные из выгрузки платформы РЭШ</w:t>
            </w:r>
          </w:p>
        </w:tc>
      </w:tr>
      <w:tr w:rsidR="00712D76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Количество выпускников           11 классов муниципалитета, </w:t>
            </w:r>
            <w:r w:rsidRPr="006A5312">
              <w:rPr>
                <w:sz w:val="24"/>
                <w:szCs w:val="24"/>
              </w:rPr>
              <w:t>поступивших в ВУЗЫ региона.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Количество выпускников 11 классов, </w:t>
            </w:r>
            <w:r w:rsidRPr="006A5312">
              <w:rPr>
                <w:sz w:val="24"/>
                <w:szCs w:val="24"/>
              </w:rPr>
              <w:t>поступивших в ВУЗЫ региона.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76" w:rsidRPr="006A5312" w:rsidRDefault="00712D76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выпускников            11 классов,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поступивших в ВУЗы*100/количество </w:t>
            </w:r>
            <w:r w:rsidRPr="006A5312"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</w:tr>
    </w:tbl>
    <w:p w:rsidR="00D86DA9" w:rsidRPr="006A5312" w:rsidRDefault="00D86DA9" w:rsidP="006A5312">
      <w:pPr>
        <w:shd w:val="clear" w:color="auto" w:fill="FFFFFF" w:themeFill="background1"/>
        <w:jc w:val="center"/>
        <w:rPr>
          <w:b/>
          <w:bCs/>
          <w:color w:val="FF0000"/>
          <w:spacing w:val="-1"/>
          <w:sz w:val="28"/>
          <w:szCs w:val="28"/>
        </w:rPr>
      </w:pPr>
    </w:p>
    <w:p w:rsidR="00DF6682" w:rsidRPr="006A5312" w:rsidRDefault="00DF6682" w:rsidP="006A5312">
      <w:pPr>
        <w:shd w:val="clear" w:color="auto" w:fill="FFFFFF" w:themeFill="background1"/>
        <w:jc w:val="both"/>
        <w:rPr>
          <w:b/>
          <w:bCs/>
          <w:spacing w:val="-1"/>
          <w:sz w:val="28"/>
          <w:szCs w:val="28"/>
        </w:rPr>
      </w:pPr>
      <w:r w:rsidRPr="006A5312">
        <w:rPr>
          <w:b/>
          <w:bCs/>
          <w:spacing w:val="-1"/>
          <w:sz w:val="28"/>
          <w:szCs w:val="28"/>
        </w:rPr>
        <w:br w:type="page"/>
      </w:r>
    </w:p>
    <w:p w:rsidR="00D86DA9" w:rsidRPr="006A5312" w:rsidRDefault="006E3729" w:rsidP="006A5312"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 w:rsidRPr="006A5312">
        <w:rPr>
          <w:b/>
          <w:bCs/>
          <w:spacing w:val="-1"/>
          <w:sz w:val="28"/>
          <w:szCs w:val="28"/>
        </w:rPr>
        <w:lastRenderedPageBreak/>
        <w:t>Направление 1.2</w:t>
      </w:r>
      <w:r w:rsidR="00D86DA9" w:rsidRPr="006A5312">
        <w:rPr>
          <w:b/>
          <w:bCs/>
          <w:spacing w:val="-1"/>
          <w:sz w:val="28"/>
          <w:szCs w:val="28"/>
        </w:rPr>
        <w:t xml:space="preserve">. </w:t>
      </w:r>
      <w:r w:rsidR="00F50476" w:rsidRPr="006A5312">
        <w:rPr>
          <w:rFonts w:eastAsia="Times New Roman"/>
          <w:b/>
          <w:bCs/>
          <w:spacing w:val="-1"/>
          <w:sz w:val="28"/>
          <w:szCs w:val="28"/>
        </w:rPr>
        <w:t xml:space="preserve">Система работы со школами с низкими результатами обучения и/или школами, функционирующими в </w:t>
      </w:r>
      <w:r w:rsidR="00F50476" w:rsidRPr="006A5312">
        <w:rPr>
          <w:rFonts w:eastAsia="Times New Roman"/>
          <w:b/>
          <w:bCs/>
          <w:sz w:val="28"/>
          <w:szCs w:val="28"/>
        </w:rPr>
        <w:t>неблагоприятных социальных условиях</w:t>
      </w: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Методика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расчета показателей муниципального уровня</w:t>
            </w:r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>По выявлению школ  с  низкими  результатами  обучения  и / или  школами, функционирующими  в неблагоприятных социальных  условиях, функционирующих в зоне риска снижения  образовательных  результатов</w:t>
            </w:r>
          </w:p>
        </w:tc>
      </w:tr>
      <w:tr w:rsidR="00DF6682" w:rsidRPr="006A5312" w:rsidTr="001C5A11">
        <w:trPr>
          <w:trHeight w:val="731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1. Наличие в муниципальной программе повышения качества образования раздела, содержащего информацию о региональной методике идентификации школ как ШНРО и ШНСУ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1.Наличие  в  ШСОКО показателей  качества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да/нет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F6682" w:rsidRPr="006A5312" w:rsidTr="001C5A11">
        <w:trPr>
          <w:trHeight w:val="1242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Наличие показателей муниципального мониторинга, определяющих список  школ,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"зоне риска"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2.Наличие  документов о результатах самооценки школы   (с  показателями, характеризующими качество  образования)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да/нет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 Наличие показателей муниципального мониторинга, определяющих школы, функционирующие в зоне риска снижения образовательных результатов 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5. Доля школ муниципалитета, в которых выявлены риски снижения образовательных результатов: отсутствие устойчивого доступа в Интернет, отсутствие достаточного количества компьютерной техники, дефицит педагогических кадров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муниципалитета, в которых зафиксированы хотя бы два из трех указанных рисков снижения образовательных результатов / общее количество школ муниципалитета* 100% </w:t>
            </w:r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По выявлению динамики образовательных результатов в школах с низкими результатами обучения, функционирующими в неблагоприятных социальных условиях и функционирующих в зоне риска снижения образовательных результатов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1.Наличие в муниципалитете аналитической справки по мониторингу образовательных результатов обучающихся в ШНРО и обучающихся в школах, функционирующих в зоне риска снижения образовательных результатов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 Доля  выпускников основной  школы, получивших  «4»  и  «5»  на ОГЭ,  ЕГЭ  по  математике, русскому  языку,  истории, биологии,  физике.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процент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 Доля  выпускников основной  школы, получивших «2»  на  ОГЭ, ЕГЭ  по математике, русскому  языку,  истории, биологии,  физике.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процент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да/нет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ОО,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проводится мониторинг образовательных результатов обучающихся  / общее количество муниципалитетов х 100 %</w:t>
            </w:r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>По оценке предметных компетенций и учету педагогических работников школ с низкими результатами обучения и/или школ, функционирующих в неблагоприятных социальных условиях, в зоне риска снижения образовательных результатов, прошедших диагностику профессиональных дефицитов/предметных компетенций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Доля педагогических работников, включенных в процедуры диагностики профессиональных дефицитов: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−  предметных;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−  методических;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−  психолого-педагогических.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 педагогов, прошедших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профессиональную диагностику/самодиагностику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 числовое значение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педагогических работников ОО, включенных в процедуры диагностики профессиональных дефицитов: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предметных; методических; психолого-педагогических / общее количество педагогических работников муниципалитета*100%   </w:t>
            </w:r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>По оказанию методической помощи и реализации механизмов поддержки практики школ в области повышения качества образования на муниципальном уровне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Доля педагогов ШНРО и ШНСУ в МСО, которым оказана консультативная, методическая и другие виды поддержки по повышению качества образования, от всех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педагогов ШНРО и ШНСУ в МСО.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1.Число педагогов, которым оказана консультативная, методическая  и другие виды  поддержки  по повышению    качества образования в рамках ОО.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   числовое значение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1. Количество педагогов ШНРО и ШНСУ муниципалитета, которым оказана консультативная, методическая и другие виды поддержки по повышению качества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/ на общее количество педагогов ШНРО и ШНСУ муниципалитета*100%.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2. Доля педагогов ШНРО и ШНСУ в МСО, включенных в региональные сетевые методические объединения учителей-предметников.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2. Число педагогов включенных в региональные сетевые методические объединения учителей-предметников.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числовое значение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Количество педагогов ШНРО и ШНСУ муниципалитета, включенных в региональные сетевые методические объединения учителей-предметников / общее количество педагогов ШНРО и ШНСУ муниципалитета*100%.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 Доля педагогов ШНРО и ШНСУ в МСО, включенных в работу регионального методического актива.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3.Число  учителей  – предметников, включенных   в    ШМО,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объединения,     школьные творческие группы,  на которых  рассматриваются вопросы по повышению качества образования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числовое значение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  Количество педагогов ШНРО и ШНСУ муниципалитета, включенных в работу регионального методического актива / общее количество педагогов ШНРО и ШНСУ муниципалитета*100%.                                                                     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4. Доля педагогов ШНРО и ШНСУ в МСО, имеющих ИОМ. 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процент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4.Число педагогов имеющих  ИОМ.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числовое значение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4. Количество педагогов ШНРО и ШНСУ муниципалитета, имеющих ИОМ / общее количество педагогов ШНРО и ШНСУ муниципалитета*100%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5. Доля ШНРО и ШНСУ в МСО, вовлеченных в федеральные, региональные, муниципальные (межмуниципальные) события / 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 и поддержки ШНРО и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ШНСУ.       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процент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1.Число  педагогических  и руководящих  работников ОО,  принявших  участие  в событиях/  мероприятиях по  оказанию консультативной, методической  и других видов  поддержки  по повышению    качеств образования  ШНРО  и ШНСУ.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Числовое значение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2. Число педагогических и управленческих   кадров ОО,  принявших продуктивное    участие (выступление,    статья и т.д.)   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событиях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/ мероприятиях, направленных на развитие профессионального мастерства.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Числовое значение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ШНРО и ШНСУ в МСО, вовлеченных в федеральные, региональные, муниципальные (межмуниципальные) события / мероприятия, направленные на развитие профессионального мастерства педагогических и управленческих кадров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по тематикам, связанным с повышением качества образования и поддержки ШНРО и ШНСУ / общее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ШНРО и  ШНСУ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МСО*100%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6. Количество школ в МСО, имеющих статус муниципальных, региональных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стажировочных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площадок для оказания консультативной, методической, организационной и других видов поддержки ШНРО и ШНСУ по повышению качества образования в течение года.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числовое значение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в МСО, имеющих статус муниципальных, региональных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стажировочных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площадок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7. Доля педагогов / руководителей ОО и управленческих команд, прошедших стажировку в других МСО региона / других ОО муниципалитета.            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процент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 педагогов, принявших  участие  в работе 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стажировочных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площадок для  оказания консультативной, методической, организационной и других видов поддержки ШНРО и ШНСУ по повышению качества образования в течение года.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Индикатор: числовое значение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педагогов / руководителей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ОО и управленческих команд,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прошедших стажировку в других МСО </w:t>
            </w:r>
            <w:proofErr w:type="gramEnd"/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региона / других ОО муниципалитета / общее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педагогов / руководителей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ОО и управленческих команд*100 % 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Доля ШНРО и ШНСУ муниципалитета, для  которых определены школы-лидеры / директора-лидеры (проекта 500+), оказывающие им консультативную, методическую и другие виды поддержки (в том числе школы проекта 500+, муниципальные и региональные сетевые партнеры</w:t>
            </w:r>
            <w:proofErr w:type="gram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ШНРО и ШНСУ муниципалитета, для 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определены школы-лидеры, оказывающие им консультативную, методическую и другие виды поддержки / общее количество ШНРО и ШНСУ муниципалитета*100 % 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9. Доля ШНРО и ШНСУ муниципалитета, в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которые организованы методические и управленческие десанты муниципальных/ региональных методических команд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ШНРО и ШНСУ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муниципалитета, в которые организованы методические и управленческие десанты муниципальных/ региональных методических команд / общее количество ШНРО и ШНСУ муниципалитета*100 %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10. Доля ШНРО и ШНСУ муниципалитета, в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разработана школьная программа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повышения качества образования (ШППКО) или концепция и среднесрочные программы повышения качества образования (проект 500+)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Наличие на сайте образовательной организации ШППКО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ШНРО и ШНСУ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муниципалитета, в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разработана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школьная программа повышения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качества образования (ШППКО) или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концепция и среднесрочные программы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повышения качества образования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(проект 500+) *100 % </w:t>
            </w:r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По профилактике учебной </w:t>
            </w:r>
            <w:proofErr w:type="spellStart"/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обучающихся школ муниципалитета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1.Доля ОО муниципалитета, в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сформирована программа / система профилактики и ликвидации школьной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Наличие на сайте Образовательной организации программы профилактики учебной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муниципалитета, в которых сформирована программа (система) профилактики и ликвидации школьной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/ общее количество школ муниципалитета*100 % 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Доля ОО муниципалитета, в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разработаны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ИУПы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(адресные образовательные программы) для слабоуспевающих и неуспевающих обучающихся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ИУПов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(адресных образовательных программ)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слабоуспевающих и неуспевающих обучающихся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Числовое значение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муниципалитета, в которых разработаны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ИУПы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(адресные образовательные программы) для слабоуспевающих и неуспевающих обучающихся / общее количество школ муниципалитета*100 %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 Доля ОО муниципалитета,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которых организована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тьюторская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поддержка обучающихся для ликвидации учебных дефицитов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тьюторской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поддержки обучающихся для ликвидации учебных дефицитов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муниципалитета, в которых организована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тьюторская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поддержка обучающихся для ликвидации учебных дефицитов / общее количество </w:t>
            </w: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школ муниципалитета*100 % 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4. Наличие в муниципалитете системы распространения успешных педагогических практик по профилактике детской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предъявленных педагогических и управленческих успешных практик по профилактике детской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ОО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Индикатор: Числовое значение, ссылки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 / нет, ссылка.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МППКО (дорожной карте) предусмотрены мероприятия по распространению </w:t>
            </w:r>
            <w:proofErr w:type="gram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успешных</w:t>
            </w:r>
            <w:proofErr w:type="gramEnd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педагогических практик по профилактике детской </w:t>
            </w:r>
            <w:proofErr w:type="spellStart"/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DF6682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Calibri"/>
                <w:b/>
                <w:color w:val="000000" w:themeColor="text1"/>
                <w:sz w:val="24"/>
                <w:szCs w:val="24"/>
              </w:rPr>
              <w:t>По мониторингу рисков снижения образовательных результатов и ресурсных дефицитов в образовательных организациях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Наличие в муниципалитете мониторинга ресурсных дефицитов в школах, функционирующих в зоне риска снижения образовательных результатов  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>Наличие в ОО процедуры оценки ресурсных дефицитов (наличие и ликвидация) (аналитическая справка)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Наличие в муниципалитете процедуры оценки ресурсных дефицитов (аналитической записки) в школах, функционирующих в зоне риска снижения образовательных результатов </w:t>
            </w:r>
          </w:p>
        </w:tc>
      </w:tr>
      <w:tr w:rsidR="00DF6682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Доля ОО муниципалитета, функционирующих в зоне риска снижения образовательных результатов, в которых ликвидированы риски: отсутствие устойчивого доступа в Интернет, отсутствие достаточного количества компьютерной техники, дефицит педагогических кадров,  вакансий </w:t>
            </w:r>
          </w:p>
        </w:tc>
        <w:tc>
          <w:tcPr>
            <w:tcW w:w="58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682" w:rsidRPr="006A5312" w:rsidRDefault="00DF6682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531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Количество школ муниципалитета, функционирующих в зоне риска снижения образовательных результатов, в которых ликвидированы не менее двух из трех указанных рисков: отсутствие устойчивого доступа в Интернет, отсутствие достаточного количества компьютерной техники, дефицит педагогических кадров, вакансий / общее количество школ муниципалитета, функционирующих в зоне риска снижения образовательных результатов*100 % </w:t>
            </w:r>
          </w:p>
        </w:tc>
      </w:tr>
    </w:tbl>
    <w:p w:rsidR="006A5312" w:rsidRDefault="006A5312" w:rsidP="006A5312"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DF6682" w:rsidRPr="006A5312" w:rsidRDefault="00DF6682" w:rsidP="006A5312"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 w:rsidR="006E3729" w:rsidRPr="006A5312" w:rsidRDefault="006E3729" w:rsidP="006A5312">
      <w:pPr>
        <w:shd w:val="clear" w:color="auto" w:fill="FFFFFF" w:themeFill="background1"/>
        <w:ind w:firstLine="720"/>
        <w:rPr>
          <w:rFonts w:eastAsia="Times New Roman"/>
          <w:b/>
          <w:bCs/>
          <w:spacing w:val="-1"/>
          <w:sz w:val="28"/>
          <w:szCs w:val="28"/>
        </w:rPr>
      </w:pPr>
      <w:r w:rsidRPr="006A5312">
        <w:rPr>
          <w:b/>
          <w:bCs/>
          <w:spacing w:val="-1"/>
          <w:sz w:val="28"/>
          <w:szCs w:val="28"/>
        </w:rPr>
        <w:t xml:space="preserve">Направление 1.3 </w:t>
      </w:r>
      <w:r w:rsidRPr="006A5312">
        <w:rPr>
          <w:rFonts w:eastAsia="Times New Roman"/>
          <w:b/>
          <w:bCs/>
          <w:spacing w:val="-1"/>
          <w:sz w:val="28"/>
          <w:szCs w:val="28"/>
        </w:rPr>
        <w:t>Система выявления, поддержки и развития способностей и талантов у детей и молодежи</w:t>
      </w:r>
    </w:p>
    <w:p w:rsidR="00B6244D" w:rsidRPr="006A5312" w:rsidRDefault="00B6244D" w:rsidP="006A5312">
      <w:pPr>
        <w:shd w:val="clear" w:color="auto" w:fill="FFFFFF" w:themeFill="background1"/>
        <w:ind w:firstLine="720"/>
        <w:rPr>
          <w:rFonts w:eastAsia="Times New Roman"/>
          <w:sz w:val="28"/>
          <w:szCs w:val="28"/>
        </w:rPr>
      </w:pP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Методика </w:t>
            </w:r>
          </w:p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расчета показателей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1.3.1. По выявлению, поддержке и развитию способностей и талантов у детей и молодежи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Наличие в муниципалитете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программы по выявлению, развитию и  сопровождению способностей и  талантов у детей и молодежи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Наличие в ОУ программы по выявлению, развитию и  сопровождению способностей и  талантов у детей и молодежи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Да / нет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Доля обучающихся 5–11-х классов,  включенных в ГИР «Талант и успех», в общем количестве обучающихся  5–11-х классов в 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ind w:left="0" w:firstLine="0"/>
              <w:rPr>
                <w:color w:val="000000"/>
                <w:sz w:val="24"/>
                <w:szCs w:val="24"/>
              </w:rPr>
            </w:pPr>
            <w:r w:rsidRPr="006A5312">
              <w:rPr>
                <w:color w:val="000000"/>
                <w:sz w:val="24"/>
                <w:szCs w:val="24"/>
              </w:rPr>
              <w:t>Регистрация ОУ в ГИР «Талант и успех»</w:t>
            </w:r>
          </w:p>
          <w:p w:rsidR="00B6244D" w:rsidRPr="006A5312" w:rsidRDefault="00B6244D" w:rsidP="006A5312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6A5312">
              <w:rPr>
                <w:color w:val="000000"/>
                <w:sz w:val="24"/>
                <w:szCs w:val="24"/>
              </w:rPr>
              <w:t>Количество обучающихся 5–11-х классов,  включенных в ГИР «Талант и успех», в количестве обучающихся  5–11-х классов в муниципалитете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5–11-х классов, включенных в ГИР «Талант и  успех», умножить на 100 и разделить на  общее количество обучающихся,  включенных в ГИР «Талант и успех» в  муниципалитете, %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участников 4–11-х классов, принявших участие в  </w:t>
            </w: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школьном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этапе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на 1000  школьников 4–11-х классов в  муниципалитете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4–11-х классов, принявших участие в  школьном этапе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4–11-х классов,  принявших участие в школьном этапе 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умножить на 1000 и разделить на  общее количество школьников 4–11-х классов в 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7–11-х классов, принявших участие в муниципальном этапе 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, на 1000  школьников 4–11-х классов в  муниципалитете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7–11-х классов, принявших участие в муниципальном этапе 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4–11-х классов,  принявших участие в муниципальном  этапе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, умножить на 1000 и  разделить на общее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школьников 4–11-х классов в 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обучающихся 1–11-х классов, принявших участие в мероприятиях, включенных в Приказ  Министерства просвещения РФ и Приказ  Министерства образования и науки РФ,  на 1000 школьников 1–11-х классов в  муниципалитете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1–11-х классов, принявших участие в мероприятиях, включенных в Приказ  Министерства просвещения РФ и Приказ  Министерства образования и науки РФ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1–11 классов,  принявших участие в мероприятиях,  включенных в Приказ Министерства  просвещения РФ и Приказ Министерства  образования и науки РФ умножить на  1000 и разделить на общее количество  обучающихся 1–11-х классов в 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Доля образовательных организаций,  в которых обучаются победители и  призёры на муниципальном уровне в мероприятиях направленных на выявление способностей и талантов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обучающихся, в том числе обучающихся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победителей на муниципальном уровне в мероприятиях, направленных на выявление способностей и талантов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обучающихся, в том числе обучающихся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образовательных организаций, в которых обучаются  победители и призёры заключительных  этапов мероприятий, включенных в  перечни Министерства Просвещения РФ  и Министерства образования и науки РФ  умножить на 100 и разделить на общее  количество ОО в муниципалитете,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1.3.2. По выявлению, поддержке и развитию способностей и талантов </w:t>
            </w:r>
            <w:proofErr w:type="gramStart"/>
            <w:r w:rsidRPr="006A5312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 w:rsidRPr="006A5312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обучающихся с ОВЗ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1. Количество обучающихся с ОВЗ  8–11-х классов, охваченных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мероприятиями по выявлению,  поддержке и развитию способностей и  талантов, соответствующими  «Правилам выявления детей,  проявивших выдающиеся способности  и сопровождения их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дальнейшего  развития», утвержденным  постановлением Правительства РФ от  17.11.2015 №1239, в расчете на 1000  школьников с ОВЗ 8–11-х классов в  муниципалитете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 с ОВЗ  8–11-х классов, охваченных мероприятиями по выявлению,  поддержке и развитию способностей и  талантов, соответствующими  «Правилам выявления детей, проявивших выдающиеся способности  и сопровождения их дальнейшего  развития», утвержденным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постановлением Правительства РФ от  17.11.2015 №1239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 с ОВЗ,  охваченных мероприятиями по выявлению, поддержке и развитию  способностей и талантов, соответствующими «Правилам выявления детей, проявивших выдающиеся способности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 сопровождения их дальнейшего  развития», утвержденным  постановлением Правительства РФ от  17.11.2015 № 1239, умножить на 1000 и  разделить на общее количество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обучающихся с ОВЗ 8–11-х классов в  муниципалитете 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 Доля обучающихся с ОВЗ 1–11-х классов, ставших победителями и  призерами мероприятий перечня  Министерства Просвещения РФ и  Министерства образования и науки РФ  в общем количестве обучающихся  1–11-х классов в 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с ОВЗ 1–11-х классов, ставших победителями и  призерами мероприятий перечня  Министерства Просвещения РФ и  Министерства образования и науки РФ 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с ОВЗ 1–11-х классов, ставших победителями и  призерами мероприятий перечня  Министерства Просвещения РФ и  Министерства образования и науки РФ  умножить на 100 и разделить на общее 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с ОВЗ  1–11-х классов в 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3. Доля детей в возрасте от 5 до 18 лет  с ОВЗ и детей-инвалидов,  осваивающих дополнительные  общеобразовательные программы, в  том числе с использованием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дистанционных технологий, в общей  численности детей с ОВЗ в  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детей в возрасте от 5 до 18 лет  с ОВЗ и детей-инвалидов, осваивающих дополнительные  общеобразовательные программы, в  том числе с использованием дистанционных технологий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детей в возрасте от 5 до 18  лет с ОВЗ и детей-инвалидов,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осваивающих дополнительные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общеобразовательные программы, в том  числе с использованием дистанционных  технологий умножить на 100 и разделить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на общую численность детей с ОВЗ в  муниципалитете,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1.3.3. По учёту участников этапов Всероссийской олимпиады школьников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1. Доля обучающихся 9–11-х классов,  ставших победителями и призерами  регионального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этапа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от общего  количества обучающихся 9–11-х  классов в муниципалитете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 9–11-х классов,  ставших победителями и призерами  регионального этапа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ВсОШ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 9–11-х классов, ставших победителями и  призерами </w:t>
            </w: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регионального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этапа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,  умножить на 100 и разделить на общее  количество школьников 9–11-х классов,  принявших участие в региональном  этапе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в 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2. Доля муниципалитетов, в которых  обучаются победители и призеры  заключительного этапа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от  общего количества муниципалитетов в  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9–11-х классов, ставших победителями и  призерами </w:t>
            </w: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заключительного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этапа 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9–11-х классов, ставших победителями и  призерами </w:t>
            </w: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заключительного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этапа 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умножить на 100 и разделить на  общее количество школьников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9–11-х классов, принявших участие в  заключительном этапе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в 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3. Наличие муниципальных программ подготовки  обучающихся, к участию в различных  этапах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Style w:val="a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ind w:left="0"/>
              <w:rPr>
                <w:b/>
                <w:color w:val="000000"/>
                <w:sz w:val="24"/>
                <w:szCs w:val="24"/>
              </w:rPr>
            </w:pPr>
            <w:r w:rsidRPr="006A5312">
              <w:rPr>
                <w:color w:val="000000"/>
                <w:sz w:val="24"/>
                <w:szCs w:val="24"/>
              </w:rPr>
              <w:t xml:space="preserve">Наличие школьных программ подготовки  обучающихся, к участию в различных  этапах </w:t>
            </w:r>
            <w:proofErr w:type="spellStart"/>
            <w:r w:rsidRPr="006A5312">
              <w:rPr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Да / нет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1.3.4. По учету иных форм развития образовательных достижений школьников (за исключением </w:t>
            </w:r>
            <w:proofErr w:type="spellStart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1. Доля обучающихся 5–11-х классов,  победителей и призеров  заключительных этапов мероприятий,  включенных в федеральные перечни  Министерства Просвещения РФ и  Министерства образования и науки  РФ, в общем количестве участников  5–11-х классов данных мероприятий  в муниципалитете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5–11-х классов,  победителей и призеров заключительных этапов мероприятий,  включенных в федеральные перечни  Министерства Просвещения РФ и  Министерства образования и науки  РФ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5–11-х классов, победителей и призеров  заключительных этапов мероприятий,  включенных в федеральные перечни  Министерства Просвещения РФ и  Министерства образования и науки РФ  умножить на 100 и разделить на общее  количество участников 5–11-х классов  данных мероприятий в муниципалитете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2. Доля образовательных организаций,  в которых обучаются победители и  призёры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заключительных этапов  мероприятий, включенных в перечни  Министерства Просвещения РФ и  Министерства образования и науки РФ  от общего количества ОО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муниципалитете</w:t>
            </w:r>
            <w:proofErr w:type="gram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организаций, в которых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обучаются  победители и призёры заключительных  этапов мероприятий, включенных в  перечни Министерства Просвещения РФ  и Министерства образования и науки РФ  умножить на 100 и разделить на общее  количество ОО в муниципалитете, %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3.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Доля дополнительных образовательных программ, подготавливающих обучающихся к интеллектуальным соревнованиям высокого уровня от общего количества дополнительных образовательных программ соответствующего направления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дополнительных образовательных программ ОУ, подготавливающих обучающихся к интеллектуальным соревнованиям высокого уровня</w:t>
            </w: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дополнительных образовательных программ ОУ, подготавливающих обучающихся к интеллектуальным соревнованиям высокого уровня/ общее количество дополнительных образовательных программ соответствующего направления и умножить на 100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1.3.5. По охвату обучающихся дополнительным образованием на основе учёта их потребности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1. Доля детей в возрасте от 5 до 18 лет,  охваченных дополнительным образованием («Наука», «Культура»,  «Спорт»), в общей численности детей  в 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детей ОУ в возрасте от 5 до 18 лет,  охваченных дополнительным образованием («Наука», «Культура»,  «Спорт»)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детей в возрасте от 5 до 18  лет, охваченных дополнительным  образованием («Наука», «Культура»,  «Спорт») умножить на 100 и разделить  на общую численность детей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муниципалитете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2. Доля детей от 7 до 18 лет,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охваченных деятельностью детских  технопарков «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»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(мобильных технопарков </w:t>
            </w:r>
            <w:proofErr w:type="gramEnd"/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") и других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проектов,  направленных на обеспечение доступности дополнительных общеобразовательных программ  естественнонаучной и технической  направленностей, соответствующих  приоритетным направлениям </w:t>
            </w:r>
            <w:proofErr w:type="gramEnd"/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технологического развития РФ,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детей ОУ в возрасте от 7 до 18  лет, охваченных деятельностью детских  технопарков «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» (мобильных  технопарков «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») и других  проектов, направленных на обеспечение  доступности дополнительных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общеобразовательных программ  естественно-научной и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 направленностей, соответствующих  приоритетным направлениям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технологического развития РФ  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детей в возрасте от 7 до 18  лет, охваченных деятельностью детских  технопарков «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» (мобильных  технопарков «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») и других  проектов, направленных на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обеспечение  доступности дополнительных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общеобразовательных программ  естественно-научной и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 направленностей, соответствующих  приоритетным направлениям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технологического развития РФ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умножить на 100 и разделить на общую  численность детей в муниципалитете %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3. Доля обучающихся от 5 до 18 лет,  охваченных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дополнительным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образованием с использованием  дистанционных технологий и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электронного обучения, в общей  численности детей в муниципалитете, 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детей ОУ в возрасте от 5 до 18  лет, охваченных дополнительным  образованием с использованием  дистанционных технологий и электронного обучения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детей в возрасте от 5 до 18  лет, охваченных дополнительным  образованием с использованием  дистанционных технологий и электронного обучения умножить на 100  и разделить на общую численность детей  в муниципалитете, %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4. Доля образовательных программ  базового и продвинутого уровней в  системе дополнительного образования  детей, направленных на развитие способностей и талантов обучающихся  (Приказ Министерства просвещения  РФ)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образовательных программ  базового и продвинутого уровней в  системе дополнительного образования  детей ОУ, направленных на развитие способностей и талантов обучающихся 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в системе дополнительного  образования детей, образовательных  программ базового и продвинутого  уровней умножить на 100 и разделить на  общую численность реализуемых  программ в муниципальной системе  дополнительного образования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1.3.6. По учету </w:t>
            </w:r>
            <w:proofErr w:type="gramStart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по индивидуальным учебным планам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Доля школьников 10–11-х классов  на территории муниципалитета,  обучающихся по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индивидуальным  учебным планам (ИУП в общем количестве  обучающихся 10–11-х классов, %</w:t>
            </w:r>
            <w:proofErr w:type="gramEnd"/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Количество школьников 10–11-х классов, обучающихся по индивидуальным учебным планам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школьников 10–11-х классов, обучающихся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индивидуальным учебным планам (ИУП), умножить на  100 и разделить на общее количество  обучающихся 10–11-х классов в  муниципалитете, %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 Доля школьников 10–11-х классов  на территории муниципалитета,  обучающихся по индивидуальным  образовательным программам (ИОП), в общем количестве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обучающихся 10–11-х классов,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школьников 10–11-х классов, обучающихся индивидуальным образовательным  программам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школьников 10–11-х классов, обучающихся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индивидуальным учебным планам /  индивидуальным образовательным  программам (ИУП / ИОП), умножить на  100 и разделить на общее количество  обучающихся 10–11-х классов в  муниципалитете,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1.3.7. По развитию способностей у обучающихся в классах с углубленным изучением отдельных предметов, профильных (</w:t>
            </w:r>
            <w:proofErr w:type="spellStart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классов)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1. Доля обучающихся 10–11-х классов,  победителей и призеров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муниципального, регионального,  заключительного этапов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из  числа обучающихся в профильных  классах /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с углубленным  изучением отдельных предметов,  в общем количестве обучающихся  10–11-х профильных классов с  углубленным изучением отдельных  предметов в муниципалитете,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10–11-х классов,  победителей и призеров муниципального, регионального,  заключительного этапов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из  числа обучающихся в профильных  классах /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с углубленным  изучением отдельных предметов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10–11-х классов, победителей и призеров  муниципального, регионального,  заключительного этапов 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из числа  обучающихся в профильных классах /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с углубленным изучением  отдельных предметов умножить на 100 и  разделить на количество обучающихся  10–11-х профильных классов с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углубленным изучением отдельных  предметов в муниципалитете, %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 Доля обучающихся профильных  классов, набравших по профильным  предметам высокие баллы при  прохождении ЕГЭ (&gt;75 б.), в общем  количестве обучающихся  10–11-х классов,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обучающихся профильных  классов, набравших по профильным  предметам высокие баллы при  прохождении ЕГЭ (&gt;75 б.)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обучающихся профильных  классов, набравших по профильным  предметам высокие баллы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прохождении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ЕГЭ (&gt;75б.) умножить на  100 и разделить на количество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обучающихся 10–11-х профильных  классов,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1.3.8. По учету педагогических работников, повысивших уровень профессиональных компетенций в области  выявления, поддержка и развития способностей и талантов у детей и молодежи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1. Доля педагогических работников,  прошедших подготовку по вопросам  выявления, поддержки, развития  способностей и талантов у детей и  молодежи / повысивших уровень  профессиональных компетенций в  области выявления, поддержки и  развития способностей и талантов у  детей и молодежи, в общей  численности педагогов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муниципалитете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педагогических работников,  прошедших подготовку по вопросам  выявления, поддержки, развития  способностей и талантов у детей и  молодежи / повысивших уровень  профессиональных компетенций в  области выявления, поддержки и  развития способностей и талантов у  детей и молодежи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педагогических работников,  прошедших подготовку по вопросам  выявления, поддержки, развития  способностей и талантов у детей и  молодежи умножить на 100 и разделить  на общую численность педагогов в  муниципалитете, %</w:t>
            </w:r>
          </w:p>
        </w:tc>
      </w:tr>
      <w:tr w:rsidR="00B6244D" w:rsidRPr="006A5312" w:rsidTr="001E020B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color w:val="000000"/>
                <w:sz w:val="24"/>
                <w:szCs w:val="24"/>
              </w:rPr>
              <w:t>1.3.9. По осуществлению психолого-педагогического сопровождения способных детей и талантливой молодежи</w:t>
            </w:r>
          </w:p>
        </w:tc>
      </w:tr>
      <w:tr w:rsidR="00B6244D" w:rsidRPr="006A5312" w:rsidTr="001E020B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1. Доля педагогов-психологов, реализующих программы психолого-педагогического сопровождения,  направленных на выявление и поддержку способностей и талантов  обучающихся, в общей численности  педагогов-психологов в муниципалитете.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Количество педагогов-психологов, реализующих программы психолого-педагогического сопровождения,  направленных на выявление и поддержку способностей и талантов  обучающихся,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педагогов-психологов,  реализующих проекты, программы,  мероприятия, в том числе с использованием психодиагностического  инструментария, для выявления  одарённости у детей, 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общей  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численности педагогов-психологов в  муниципалитете умножить на 100 и  разделить на общую численность  педагогов-психологов в муниципалитете.</w:t>
            </w:r>
          </w:p>
          <w:p w:rsidR="00B6244D" w:rsidRPr="006A5312" w:rsidRDefault="00B6244D" w:rsidP="006A53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F6682" w:rsidRPr="006A5312" w:rsidRDefault="00DF6682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</w:p>
    <w:p w:rsidR="00C64F8E" w:rsidRPr="006A5312" w:rsidRDefault="00C64F8E" w:rsidP="006A531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A5312">
        <w:rPr>
          <w:b/>
          <w:sz w:val="28"/>
          <w:szCs w:val="28"/>
        </w:rPr>
        <w:t xml:space="preserve">Направление 1.4 Система работы по самоопределению и профессиональной ориентации </w:t>
      </w:r>
      <w:proofErr w:type="gramStart"/>
      <w:r w:rsidRPr="006A5312">
        <w:rPr>
          <w:b/>
          <w:sz w:val="28"/>
          <w:szCs w:val="28"/>
        </w:rPr>
        <w:t>обучающихся</w:t>
      </w:r>
      <w:proofErr w:type="gramEnd"/>
    </w:p>
    <w:p w:rsidR="00C64F8E" w:rsidRPr="006A5312" w:rsidRDefault="00C64F8E" w:rsidP="006A5312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6A5312">
        <w:rPr>
          <w:sz w:val="28"/>
          <w:szCs w:val="28"/>
        </w:rPr>
        <w:t xml:space="preserve">Цели направления определены в Модели сопровождения профессионального самоопределения детей и молодежи города Красноярска на 2021-2025 годы, утвержденной приказом от 04.08.2021 №314/п. </w:t>
      </w:r>
    </w:p>
    <w:p w:rsidR="004E39CC" w:rsidRPr="006A5312" w:rsidRDefault="00C64F8E" w:rsidP="006A5312">
      <w:pPr>
        <w:shd w:val="clear" w:color="auto" w:fill="FFFFFF" w:themeFill="background1"/>
        <w:jc w:val="both"/>
        <w:rPr>
          <w:sz w:val="28"/>
          <w:szCs w:val="28"/>
        </w:rPr>
      </w:pPr>
      <w:r w:rsidRPr="006A5312">
        <w:rPr>
          <w:sz w:val="28"/>
          <w:szCs w:val="28"/>
        </w:rPr>
        <w:t>Во исполнение Модели сопровождения профессионального самоопределения детей и молодежи города Красноярска на 2021-2025 годы утвержден и реализуется Комплекс мер.</w:t>
      </w: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 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 уровня образовательного учреждения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Методика расчета показателей муниципального уровня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1.4.1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выявлению предпочтений обучающихся в области профессиональной ориентации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proofErr w:type="gramStart"/>
            <w:r w:rsidRPr="006A5312">
              <w:rPr>
                <w:sz w:val="24"/>
                <w:szCs w:val="24"/>
              </w:rPr>
              <w:t xml:space="preserve">Доля обучающихся 8–11-х классов, прошедших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профориентационное</w:t>
            </w:r>
            <w:proofErr w:type="spellEnd"/>
            <w:r w:rsidRPr="006A5312">
              <w:rPr>
                <w:sz w:val="24"/>
                <w:szCs w:val="24"/>
              </w:rPr>
              <w:t xml:space="preserve"> тестирование, диагностику («Билет в будущее»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и другие диагностики).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школ, в которых проводятся профессиональные диагностики </w:t>
            </w:r>
            <w:proofErr w:type="gramStart"/>
            <w:r w:rsidRPr="006A5312">
              <w:rPr>
                <w:sz w:val="24"/>
                <w:szCs w:val="24"/>
              </w:rPr>
              <w:t>для</w:t>
            </w:r>
            <w:proofErr w:type="gramEnd"/>
            <w:r w:rsidRPr="006A5312">
              <w:rPr>
                <w:sz w:val="24"/>
                <w:szCs w:val="24"/>
              </w:rPr>
              <w:t xml:space="preserve"> обучающихся 8–11-х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классов.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Доля школ, в которых 100% обучающихся 11-х классов прошли профессиональные диагностики.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Количество обучающихся 8–11-х классов, прошедших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профориентационное</w:t>
            </w:r>
            <w:proofErr w:type="spellEnd"/>
            <w:r w:rsidRPr="006A5312">
              <w:rPr>
                <w:sz w:val="24"/>
                <w:szCs w:val="24"/>
              </w:rPr>
              <w:t xml:space="preserve"> тестирование, диагностику («Билет в будущее» и другие диагностики).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Наличие профессиональных диагностик для обучающихся 8–11-х классов.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100% обучающихся 11-х классов, прошедших профессиональные диагностики.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обучающихся 8–11-х классов ОО г. Красноярска, прошедших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профориентационное</w:t>
            </w:r>
            <w:proofErr w:type="spellEnd"/>
            <w:r w:rsidRPr="006A5312">
              <w:rPr>
                <w:sz w:val="24"/>
                <w:szCs w:val="24"/>
              </w:rPr>
              <w:t xml:space="preserve"> тестирование, диагностику*100/общее кол-во обучающихся 8–11-х классов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Кол-во ОО г. Красноярска, в которых проводятся профессиональные диагностики для обучающихся 6–11-х классов*100/кол-во ОО г. Красноярска.</w:t>
            </w:r>
            <w:proofErr w:type="gramEnd"/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ОО г. Красноярска,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  <w:r w:rsidRPr="006A5312">
              <w:rPr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100% обучающихся 11-х классов </w:t>
            </w:r>
            <w:r w:rsidRPr="006A5312">
              <w:rPr>
                <w:sz w:val="24"/>
                <w:szCs w:val="24"/>
              </w:rPr>
              <w:lastRenderedPageBreak/>
              <w:t>прошли профессиональные диагностики*100/кол-во ОО г. Красноярска.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1.4.2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сопровождению профессионального самоопределения обучающихся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обучающихся 8–11-х классов, охваченных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профориентационными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мероприятиями («Успех каждого ребенка», ДО, массовые мероприятия, Дни открытых дверей, Единый день профессий,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Дни карьеры, ярмарки учебных и рабочих мест).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обучающихся 8–11-х классов, включенных в </w:t>
            </w:r>
            <w:proofErr w:type="gramStart"/>
            <w:r w:rsidRPr="006A5312">
              <w:rPr>
                <w:sz w:val="24"/>
                <w:szCs w:val="24"/>
              </w:rPr>
              <w:t>активные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формы участия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профессиональной деятельности (</w:t>
            </w:r>
            <w:proofErr w:type="spellStart"/>
            <w:r w:rsidRPr="006A5312">
              <w:rPr>
                <w:sz w:val="24"/>
                <w:szCs w:val="24"/>
              </w:rPr>
              <w:t>профпробы</w:t>
            </w:r>
            <w:proofErr w:type="spellEnd"/>
            <w:r w:rsidRPr="006A5312">
              <w:rPr>
                <w:sz w:val="24"/>
                <w:szCs w:val="24"/>
              </w:rPr>
              <w:t>, практики, «Билет 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будущее» и другие).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Доля обучающихся 8–11-х классов, имеющих ИОМ, </w:t>
            </w:r>
            <w:proofErr w:type="gramStart"/>
            <w:r w:rsidRPr="006A5312">
              <w:rPr>
                <w:sz w:val="24"/>
                <w:szCs w:val="24"/>
              </w:rPr>
              <w:t>составленные</w:t>
            </w:r>
            <w:proofErr w:type="gramEnd"/>
            <w:r w:rsidRPr="006A5312">
              <w:rPr>
                <w:sz w:val="24"/>
                <w:szCs w:val="24"/>
              </w:rPr>
              <w:t xml:space="preserve"> на основе рекомендаций по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профессиональному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самоопределению.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 Наличие программ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дополнительного образования 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НПО (УПК, школы, автошколы при ОО, </w:t>
            </w:r>
            <w:proofErr w:type="spellStart"/>
            <w:r w:rsidRPr="006A5312">
              <w:rPr>
                <w:sz w:val="24"/>
                <w:szCs w:val="24"/>
              </w:rPr>
              <w:t>агроклассы</w:t>
            </w:r>
            <w:proofErr w:type="spellEnd"/>
            <w:r w:rsidRPr="006A5312">
              <w:rPr>
                <w:sz w:val="24"/>
                <w:szCs w:val="24"/>
              </w:rPr>
              <w:t>).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Наличие в планах работы школьных психологов пункта о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консультационной помощи в профориентации.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6. Наличие информационного сопровождения обучающихся и их родителей в рамках </w:t>
            </w: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>профориентации.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>7. Количество обучающихся 8-11-х классов, задействованных в профессиональных пробах практического и/или моделирующего уровней.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8. Количество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8-11-классов, охваченных групповым 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 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9. Доля обучающихся 8–11-х классов, участвующих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в</w:t>
            </w:r>
            <w:proofErr w:type="gramEnd"/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муниципального уровня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направленности.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10. Наличие аналитической работы: сбор, мониторинг и анализ количественных и качественных показателей реализации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программ и мероприятий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1. Количество обучающихся 8–11-х классов, охваченных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профориентационными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мероприятиями («Успех каждого ребенка», ДО, массовые мероприятия, Дни открытых дверей, Единый день профессий,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Дни карьеры, ярмарки учебных и рабочих мест).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Количество обучающихся 8–11-х классов, включенных в </w:t>
            </w:r>
            <w:proofErr w:type="gramStart"/>
            <w:r w:rsidRPr="006A5312">
              <w:rPr>
                <w:sz w:val="24"/>
                <w:szCs w:val="24"/>
              </w:rPr>
              <w:t>активные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формы участия в профессиональной деятельности (</w:t>
            </w:r>
            <w:proofErr w:type="spellStart"/>
            <w:r w:rsidRPr="006A5312">
              <w:rPr>
                <w:sz w:val="24"/>
                <w:szCs w:val="24"/>
              </w:rPr>
              <w:t>профпробы</w:t>
            </w:r>
            <w:proofErr w:type="spellEnd"/>
            <w:r w:rsidRPr="006A5312">
              <w:rPr>
                <w:sz w:val="24"/>
                <w:szCs w:val="24"/>
              </w:rPr>
              <w:t>, практики, «Билет в будущее» и другие).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Количество обучающихся 8–11-х классов, имеющих ИОМ, </w:t>
            </w:r>
            <w:proofErr w:type="gramStart"/>
            <w:r w:rsidRPr="006A5312">
              <w:rPr>
                <w:sz w:val="24"/>
                <w:szCs w:val="24"/>
              </w:rPr>
              <w:t>составленные</w:t>
            </w:r>
            <w:proofErr w:type="gramEnd"/>
            <w:r w:rsidRPr="006A5312">
              <w:rPr>
                <w:sz w:val="24"/>
                <w:szCs w:val="24"/>
              </w:rPr>
              <w:t xml:space="preserve"> на основе рекомендаций по профессиональному самоопределению.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 Количество программ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дополнительного образования 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НПО.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Наличие в планах работы школьных психологов пункта о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консультационной помощи в профориентации.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>6. Наличие информационного сопровождения обучающихся и их родителей в рамках профориентации.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>7.  Количество обучающихся 8-11-х классов, задействованных в профессиональных пробах практического и/или моделирующего уровней.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 xml:space="preserve">8. Количество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8-11-классов, охваченных групповым 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9. Количество обучающихся 8–11-х классов, участвующих в мероприятиях муниципального уровня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направленности.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10. Наличие аналитической работы: сбор, мониторинг и анализ количественных и качественных показателей реализации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программ и мероприятий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Кол-во обучающихся 8–11-х классов ОО г. Красноярска, охваченных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профориентационными</w:t>
            </w:r>
            <w:proofErr w:type="spellEnd"/>
            <w:r w:rsidRPr="006A5312">
              <w:rPr>
                <w:sz w:val="24"/>
                <w:szCs w:val="24"/>
              </w:rPr>
              <w:t xml:space="preserve"> мероприятиями*100/общее кол-во обучающихся 8–11-х классов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обучающихся 8–11-х классов ОО г. Красноярска, включенных в активные формы участия в профессиональной деятельности*100/общее кол-во обучающихся 8–11-х классов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обучающихся 8–11-х классов ОО г. Красноярска, имеющих ИОМ*100/общее кол-во обучающихся 8–11-х классов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программ дополнительного образования и НПО 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ОО г. Красноярска, в планах работы школьных </w:t>
            </w:r>
            <w:proofErr w:type="gramStart"/>
            <w:r w:rsidRPr="006A5312">
              <w:rPr>
                <w:sz w:val="24"/>
                <w:szCs w:val="24"/>
              </w:rPr>
              <w:t>психологов</w:t>
            </w:r>
            <w:proofErr w:type="gramEnd"/>
            <w:r w:rsidRPr="006A5312">
              <w:rPr>
                <w:sz w:val="24"/>
                <w:szCs w:val="24"/>
              </w:rPr>
              <w:t xml:space="preserve"> которых есть пункт о консультационной помощи в профориентации.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Кол-во ОО г. Красноярска, в планах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работы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которых имеется </w:t>
            </w: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>информационное сопровождение обучающихся и их родителей в рамках профориентации.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Кол-во обучающихся 8-11-х классов ОО г. Красноярска, задействованных в профессиональных пробах практического и/или моделирующего уровней.</w:t>
            </w:r>
            <w:proofErr w:type="gramEnd"/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Количество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8-11-классов, охваченных групповым 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Кол-во обучающихся 8–11-х классов ОО г. Красноярска, участвующих в мероприятиях муниципального уровня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направленности*100/кол-во обучающихся 8–11-х классов ОО г. Красноярска. </w:t>
            </w:r>
          </w:p>
          <w:p w:rsidR="00C64F8E" w:rsidRPr="006A5312" w:rsidRDefault="00C64F8E" w:rsidP="006A5312">
            <w:pPr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Кол-во ОО г. Красноярска, в планах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работы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которых имеется сбор, мониторинг и анализ количественных и качественных показателей реализации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программ и мероприятий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1.4.3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 xml:space="preserve">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6A5312">
              <w:rPr>
                <w:b/>
                <w:sz w:val="24"/>
                <w:szCs w:val="24"/>
              </w:rPr>
              <w:t>изучавшиеся</w:t>
            </w:r>
            <w:proofErr w:type="spellEnd"/>
            <w:r w:rsidRPr="006A5312">
              <w:rPr>
                <w:b/>
                <w:sz w:val="24"/>
                <w:szCs w:val="24"/>
              </w:rPr>
              <w:t xml:space="preserve"> на углубленном уровне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11-х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классов, выбравших для сдачи государственной итоговой аттестации по </w:t>
            </w:r>
            <w:proofErr w:type="gramStart"/>
            <w:r w:rsidRPr="006A5312">
              <w:rPr>
                <w:sz w:val="24"/>
                <w:szCs w:val="24"/>
              </w:rPr>
              <w:t>образовательным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программам среднего общего образования предметы, соответствующие учебным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ОО муниципалитета,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большинство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обучающихся 11-х классов,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изучавших</w:t>
            </w:r>
            <w:proofErr w:type="gramEnd"/>
            <w:r w:rsidRPr="006A5312">
              <w:rPr>
                <w:sz w:val="24"/>
                <w:szCs w:val="24"/>
              </w:rPr>
              <w:t xml:space="preserve"> предметы на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углубленном </w:t>
            </w:r>
            <w:proofErr w:type="gramStart"/>
            <w:r w:rsidRPr="006A5312">
              <w:rPr>
                <w:sz w:val="24"/>
                <w:szCs w:val="24"/>
              </w:rPr>
              <w:t>уровне</w:t>
            </w:r>
            <w:proofErr w:type="gramEnd"/>
            <w:r w:rsidRPr="006A5312">
              <w:rPr>
                <w:sz w:val="24"/>
                <w:szCs w:val="24"/>
              </w:rPr>
              <w:t xml:space="preserve"> (более 50%), выбрали для сдачи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государственной итоговой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аттестации по </w:t>
            </w:r>
            <w:proofErr w:type="gramStart"/>
            <w:r w:rsidRPr="006A5312">
              <w:rPr>
                <w:sz w:val="24"/>
                <w:szCs w:val="24"/>
              </w:rPr>
              <w:t>образовательным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программам среднего общего образования предметы, соответствующие учебным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1.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11-х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классов, выбравших для сдачи государственной итоговой аттестации по </w:t>
            </w:r>
            <w:proofErr w:type="gramStart"/>
            <w:r w:rsidRPr="006A5312">
              <w:rPr>
                <w:sz w:val="24"/>
                <w:szCs w:val="24"/>
              </w:rPr>
              <w:t>образовательным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программам среднего общего образования предметы, соответствующие учебным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Более 50% обучающихся 11-х классов, изучавших предметы </w:t>
            </w:r>
            <w:proofErr w:type="gramStart"/>
            <w:r w:rsidRPr="006A5312">
              <w:rPr>
                <w:sz w:val="24"/>
                <w:szCs w:val="24"/>
              </w:rPr>
              <w:t>на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углубленном </w:t>
            </w:r>
            <w:proofErr w:type="gramStart"/>
            <w:r w:rsidRPr="006A5312">
              <w:rPr>
                <w:sz w:val="24"/>
                <w:szCs w:val="24"/>
              </w:rPr>
              <w:t>уровне</w:t>
            </w:r>
            <w:proofErr w:type="gramEnd"/>
            <w:r w:rsidRPr="006A5312">
              <w:rPr>
                <w:sz w:val="24"/>
                <w:szCs w:val="24"/>
              </w:rPr>
              <w:t>, выбрали для сдачи государственной итоговой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аттестации по </w:t>
            </w:r>
            <w:proofErr w:type="gramStart"/>
            <w:r w:rsidRPr="006A5312">
              <w:rPr>
                <w:sz w:val="24"/>
                <w:szCs w:val="24"/>
              </w:rPr>
              <w:t>образовательным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программам среднего общего образования предметы, соответствующие учебным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Кол-во обучающихся 11-х классов ОО г. Красноярска, выбравших для сдачи ГИА предметы, соответствующие </w:t>
            </w:r>
            <w:r w:rsidRPr="006A5312">
              <w:rPr>
                <w:sz w:val="24"/>
                <w:szCs w:val="24"/>
              </w:rPr>
              <w:lastRenderedPageBreak/>
              <w:t xml:space="preserve">учебным 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уровне*100/ кол-во обучающихся 11-х классов ОО г. Красноярска, изучавших учебные предметы на углубленном уровне.</w:t>
            </w:r>
          </w:p>
          <w:p w:rsidR="00C64F8E" w:rsidRPr="006A5312" w:rsidRDefault="00C64F8E" w:rsidP="006A5312">
            <w:pPr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школ ОО г. Красноярска, в которых большинство обучающихся 11-х классов, изучавших предметы на углубленном уровне, выбрали для сдачи ГИА предметы, соответствующие учебным предметам, </w:t>
            </w:r>
            <w:proofErr w:type="spellStart"/>
            <w:r w:rsidRPr="006A5312">
              <w:rPr>
                <w:sz w:val="24"/>
                <w:szCs w:val="24"/>
              </w:rPr>
              <w:t>изучавшимся</w:t>
            </w:r>
            <w:proofErr w:type="spellEnd"/>
            <w:r w:rsidRPr="006A5312">
              <w:rPr>
                <w:sz w:val="24"/>
                <w:szCs w:val="24"/>
              </w:rPr>
              <w:t xml:space="preserve"> на углубленном уровне*100/кол-во школ ОО г. Красноярска.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1.4.4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выпускников 9-х классов, поступивших в ПОО, выбравших для продолжения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специальность (профессию), близкую по профилю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предметам, выбранным для сдачи ГИА.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выпускников 11-х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классов,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, выбравших для продолжения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специальность (профессию), близкую по профилю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предметам, выбранным для сдачи ГИА.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Доля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организаций общего образования, в которых большинство выпускников 9-х и 11-х классов (более 50%),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 xml:space="preserve">, выбрали </w:t>
            </w:r>
            <w:proofErr w:type="gramStart"/>
            <w:r w:rsidRPr="006A5312">
              <w:rPr>
                <w:sz w:val="24"/>
                <w:szCs w:val="24"/>
              </w:rPr>
              <w:t>для</w:t>
            </w:r>
            <w:proofErr w:type="gramEnd"/>
            <w:r w:rsidRPr="006A5312">
              <w:rPr>
                <w:sz w:val="24"/>
                <w:szCs w:val="24"/>
              </w:rPr>
              <w:t xml:space="preserve"> продолжения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специальность (профессию), близкую по профилю обучения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предметам, выбранным для сдачи ГИА.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Количество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ГИА.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выпускников 11-х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классов,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, выбравших для продолжения обучения специальность (профессию), близкую по профилю обучения предметам, выбранным для сдачи ГИА.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Более 50% выпускников 9-х и 11-х классов,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 xml:space="preserve">, выбравших для продолжения обучения специальность (профессию), </w:t>
            </w:r>
            <w:r w:rsidRPr="006A5312">
              <w:rPr>
                <w:sz w:val="24"/>
                <w:szCs w:val="24"/>
              </w:rPr>
              <w:lastRenderedPageBreak/>
              <w:t>близкую по профилю обучения предметам, выбранным для сдачи ГИА.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Кол-во выпускников 9-х классов ОО г. Красноярска, поступивших в ПОО, выбравших для продолжения обучения специальность (профессию), близкую по профилю обучения предметам, выбранным для сдачи ГИА*100/ кол-во выпускников 9-х классов ОО г. Красноярска, поступивших в ПОО.</w:t>
            </w:r>
          </w:p>
          <w:p w:rsidR="00C64F8E" w:rsidRPr="006A5312" w:rsidRDefault="00C64F8E" w:rsidP="006A5312">
            <w:pPr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выпускников 11-х классов ОО г. Красноярска,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 xml:space="preserve">, выбравших для продолжения обучения специальность (профессию), </w:t>
            </w:r>
            <w:r w:rsidRPr="006A5312">
              <w:rPr>
                <w:sz w:val="24"/>
                <w:szCs w:val="24"/>
              </w:rPr>
              <w:lastRenderedPageBreak/>
              <w:t>близкую по профилю обучения предметам, выбранным для сдачи ГИА*100/ кол-во выпускников 11-х классов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школ ОО г. Красноярска, в которых большинство выпускников 9-х и 11-х классов, поступивших в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 xml:space="preserve">, выбрали </w:t>
            </w:r>
            <w:proofErr w:type="gramStart"/>
            <w:r w:rsidRPr="006A5312">
              <w:rPr>
                <w:sz w:val="24"/>
                <w:szCs w:val="24"/>
              </w:rPr>
              <w:t>для</w:t>
            </w:r>
            <w:proofErr w:type="gramEnd"/>
            <w:r w:rsidRPr="006A5312">
              <w:rPr>
                <w:sz w:val="24"/>
                <w:szCs w:val="24"/>
              </w:rPr>
              <w:t xml:space="preserve"> продолжения обучения специальность (профессию), близкую по профилю обучения предметам, выбранным для сдачи ГИА*100/ кол-во ОО г. Красноярска.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1.4.5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проведению ранней профориентации обучающихся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Наличие в программе профессиональной ориентации видов деятельности, направленных на работу с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обучающимися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1-5-х классов.</w:t>
            </w:r>
          </w:p>
          <w:p w:rsidR="00C64F8E" w:rsidRPr="006A5312" w:rsidRDefault="00C64F8E" w:rsidP="006A5312">
            <w:pPr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Наличие программ дополнительного образования, реализуемых в школах, учреждениях доп. образования, включающих тематику ранней профориентации обучающихся.</w:t>
            </w:r>
          </w:p>
          <w:p w:rsidR="00C64F8E" w:rsidRPr="006A5312" w:rsidRDefault="00C64F8E" w:rsidP="006A5312">
            <w:pPr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Доля обучающихся 6-7-х классов, охваченных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диагностикой.</w:t>
            </w:r>
          </w:p>
          <w:p w:rsidR="00C64F8E" w:rsidRPr="006A5312" w:rsidRDefault="00C64F8E" w:rsidP="006A5312">
            <w:pPr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Количество обучающихся 6-7-х классов, охваченных групповым 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 </w:t>
            </w:r>
          </w:p>
          <w:p w:rsidR="00C64F8E" w:rsidRPr="006A5312" w:rsidRDefault="00C64F8E" w:rsidP="006A5312">
            <w:pPr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Количество обучающихся 6-7-х классов, </w:t>
            </w: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>задействованных в профессиональных пробах практического и/или моделирующего уровней.</w:t>
            </w:r>
          </w:p>
          <w:p w:rsidR="00C64F8E" w:rsidRPr="006A5312" w:rsidRDefault="00C64F8E" w:rsidP="006A531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обучающихся 6–7-х классов, участвующих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мероприятиях проектов («Билет в будущее», «</w:t>
            </w:r>
            <w:proofErr w:type="spellStart"/>
            <w:r w:rsidRPr="006A5312">
              <w:rPr>
                <w:sz w:val="24"/>
                <w:szCs w:val="24"/>
              </w:rPr>
              <w:t>ПроеКТОриЯ</w:t>
            </w:r>
            <w:proofErr w:type="spellEnd"/>
            <w:r w:rsidRPr="006A5312">
              <w:rPr>
                <w:sz w:val="24"/>
                <w:szCs w:val="24"/>
              </w:rPr>
              <w:t>», «Начни трудовую биографию с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Арктики и Дальнего Востока!», «</w:t>
            </w:r>
            <w:proofErr w:type="spellStart"/>
            <w:r w:rsidRPr="006A5312">
              <w:rPr>
                <w:sz w:val="24"/>
                <w:szCs w:val="24"/>
              </w:rPr>
              <w:t>Zaсобой</w:t>
            </w:r>
            <w:proofErr w:type="spellEnd"/>
            <w:r w:rsidRPr="006A5312">
              <w:rPr>
                <w:sz w:val="24"/>
                <w:szCs w:val="24"/>
              </w:rPr>
              <w:t>» и др.)</w:t>
            </w:r>
            <w:proofErr w:type="gramEnd"/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7.  Наличие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мероприятий (организация проектной деятельности обучающихся в соответствии с результатами диагностики, посещение профессиональных образовательных организаций, организаций высшего образование и работодателей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региона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с учетом профессиональных склонностей обучающихся, посещения мультимедийных выставок, участие в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мероприятиях федерального и регионального уровня).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8. Доля обучающихся 6–7-х классов, участвующих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в</w:t>
            </w:r>
            <w:proofErr w:type="gramEnd"/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муниципального уровня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направленности.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 xml:space="preserve">Наличие в программе профессиональной ориентации видов деятельности, направленных на работу с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обучающимися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1-5-х классов.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программ дополнительного образования, включающих тематику ранней профориентации обучающихся.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Количество обучающихся 6-7-х классов, охваченных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диагностикой</w:t>
            </w:r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Количество обучающихся 6-7-х классов, охваченных групповым 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>Количество обучающихся 6-7-х классов, задействованных в профессиональных пробах практического и/или моделирующего уровней.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A5312">
              <w:rPr>
                <w:color w:val="000000"/>
                <w:sz w:val="24"/>
                <w:szCs w:val="24"/>
              </w:rPr>
              <w:t>Количество обучающихся 6–</w:t>
            </w:r>
            <w:r w:rsidRPr="006A5312">
              <w:rPr>
                <w:sz w:val="24"/>
                <w:szCs w:val="24"/>
              </w:rPr>
              <w:t>7</w:t>
            </w:r>
            <w:r w:rsidRPr="006A5312">
              <w:rPr>
                <w:color w:val="000000"/>
                <w:sz w:val="24"/>
                <w:szCs w:val="24"/>
              </w:rPr>
              <w:t xml:space="preserve">-х классов, </w:t>
            </w:r>
            <w:r w:rsidRPr="006A5312">
              <w:rPr>
                <w:color w:val="000000"/>
                <w:sz w:val="24"/>
                <w:szCs w:val="24"/>
              </w:rPr>
              <w:lastRenderedPageBreak/>
              <w:t xml:space="preserve">участвующих </w:t>
            </w:r>
            <w:proofErr w:type="gramStart"/>
            <w:r w:rsidRPr="006A531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gramStart"/>
            <w:r w:rsidRPr="006A5312"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6A5312">
              <w:rPr>
                <w:color w:val="000000"/>
                <w:sz w:val="24"/>
                <w:szCs w:val="24"/>
              </w:rPr>
              <w:t xml:space="preserve"> проектов («Билет в будущее», «</w:t>
            </w:r>
            <w:proofErr w:type="spellStart"/>
            <w:r w:rsidRPr="006A5312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6A5312">
              <w:rPr>
                <w:color w:val="000000"/>
                <w:sz w:val="24"/>
                <w:szCs w:val="24"/>
              </w:rPr>
              <w:t>», «Начни трудовую биографию с Арктики и Дальнего Востока!», «</w:t>
            </w:r>
            <w:proofErr w:type="spellStart"/>
            <w:r w:rsidRPr="006A5312">
              <w:rPr>
                <w:color w:val="000000"/>
                <w:sz w:val="24"/>
                <w:szCs w:val="24"/>
              </w:rPr>
              <w:t>Zaсобой</w:t>
            </w:r>
            <w:proofErr w:type="spellEnd"/>
            <w:r w:rsidRPr="006A5312">
              <w:rPr>
                <w:color w:val="000000"/>
                <w:sz w:val="24"/>
                <w:szCs w:val="24"/>
              </w:rPr>
              <w:t>» и др.)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 Наличие в образовательной организации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мероприятий (организация проектной деятельности обучающихся в соответствии с результатами диагностики, посещение профессиональных образовательных организаций, организаций высшего образование и работодателей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региона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с учетом профессиональных склонностей обучающихся, посещения мультимедийных выставок, участие в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мероприятиях федерального и регионального уровня).</w:t>
            </w:r>
          </w:p>
          <w:p w:rsidR="00C64F8E" w:rsidRPr="006A5312" w:rsidRDefault="00C64F8E" w:rsidP="006A531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D9EAD3"/>
              </w:rPr>
            </w:pP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>Количество обучающихся 6–</w:t>
            </w:r>
            <w:r w:rsidRPr="006A5312">
              <w:rPr>
                <w:sz w:val="24"/>
                <w:szCs w:val="24"/>
                <w:shd w:val="clear" w:color="auto" w:fill="D9EAD3"/>
              </w:rPr>
              <w:t>7</w:t>
            </w: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>-х классов, участвующих в</w:t>
            </w:r>
            <w:r w:rsidRPr="006A5312">
              <w:rPr>
                <w:sz w:val="24"/>
                <w:szCs w:val="24"/>
                <w:shd w:val="clear" w:color="auto" w:fill="D9EAD3"/>
              </w:rPr>
              <w:t xml:space="preserve"> </w:t>
            </w: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 xml:space="preserve">мероприятиях муниципального уровня </w:t>
            </w:r>
            <w:proofErr w:type="spellStart"/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 xml:space="preserve"> направленности.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D9EAD3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 xml:space="preserve">1. Кол-во ОО г. Красноярска, в программы профессиональной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ориентации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которых включены виды деятельности, направленные на работу с обучающимися 1-5-х классов.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Кол-во программ дополнительного образования в ОО г. Красноярска, включающих тематику ранней профориентации обучающихся.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3. Кол-во обучающихся 6-7-х классов ОО г. Красноярска, охваченных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диагностикой*100/кол-во обучающихся 6-7-х классов ОО г. Красноярска.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4. Количество обучающихся 6-7-х классов, охваченных групповым </w:t>
            </w:r>
            <w:r w:rsidRPr="006A5312">
              <w:rPr>
                <w:sz w:val="24"/>
                <w:szCs w:val="24"/>
                <w:shd w:val="clear" w:color="auto" w:fill="D9EAD3"/>
              </w:rPr>
              <w:lastRenderedPageBreak/>
              <w:t xml:space="preserve">консультированием по итогам оценки профильной направленности с помощью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диагностики.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5.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Кол-во обучающихся 6-7-х классов ОО г. Красноярска, задействованных в профессиональных пробах практического и/или моделирующего уровней.</w:t>
            </w:r>
            <w:proofErr w:type="gramEnd"/>
          </w:p>
          <w:p w:rsidR="00C64F8E" w:rsidRPr="006A5312" w:rsidRDefault="00C64F8E" w:rsidP="006A531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6. </w:t>
            </w:r>
            <w:r w:rsidRPr="006A5312">
              <w:rPr>
                <w:color w:val="000000"/>
                <w:sz w:val="24"/>
                <w:szCs w:val="24"/>
              </w:rPr>
              <w:t>Кол-во обучающихся 6–</w:t>
            </w:r>
            <w:r w:rsidRPr="006A5312">
              <w:rPr>
                <w:sz w:val="24"/>
                <w:szCs w:val="24"/>
              </w:rPr>
              <w:t>7</w:t>
            </w:r>
            <w:r w:rsidRPr="006A5312">
              <w:rPr>
                <w:color w:val="000000"/>
                <w:sz w:val="24"/>
                <w:szCs w:val="24"/>
              </w:rPr>
              <w:t>-х классов ОО г. Красноярска, участвующих в мероприятиях проектов*100/кол-во обучающихся 6–11-х классов ОО г. Красноярска.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shd w:val="clear" w:color="auto" w:fill="D9EAD3"/>
              </w:rPr>
              <w:t xml:space="preserve">7. Кол-во ОО г. Красноярска, в которых проводятся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профориентационные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мероприятия</w:t>
            </w:r>
            <w:r w:rsidRPr="006A5312">
              <w:rPr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  <w:shd w:val="clear" w:color="auto" w:fill="D9EAD3"/>
              </w:rPr>
              <w:t xml:space="preserve">(организация проектной деятельности обучающихся в соответствии с результатами диагностики, посещение профессиональных образовательных организаций, организаций высшего образование и работодателей </w:t>
            </w:r>
            <w:proofErr w:type="gramStart"/>
            <w:r w:rsidRPr="006A5312">
              <w:rPr>
                <w:sz w:val="24"/>
                <w:szCs w:val="24"/>
                <w:shd w:val="clear" w:color="auto" w:fill="D9EAD3"/>
              </w:rPr>
              <w:t>региона</w:t>
            </w:r>
            <w:proofErr w:type="gramEnd"/>
            <w:r w:rsidRPr="006A5312">
              <w:rPr>
                <w:sz w:val="24"/>
                <w:szCs w:val="24"/>
                <w:shd w:val="clear" w:color="auto" w:fill="D9EAD3"/>
              </w:rPr>
              <w:t xml:space="preserve"> с учетом профессиональных склонностей обучающихся, посещения мультимедийных выставок, участие в </w:t>
            </w:r>
            <w:proofErr w:type="spellStart"/>
            <w:r w:rsidRPr="006A5312">
              <w:rPr>
                <w:sz w:val="24"/>
                <w:szCs w:val="24"/>
                <w:shd w:val="clear" w:color="auto" w:fill="D9EAD3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  <w:shd w:val="clear" w:color="auto" w:fill="D9EAD3"/>
              </w:rPr>
              <w:t xml:space="preserve"> мероприятиях федерального и регионального уровня).</w:t>
            </w:r>
            <w:r w:rsidRPr="006A5312">
              <w:rPr>
                <w:sz w:val="24"/>
                <w:szCs w:val="24"/>
              </w:rPr>
              <w:t xml:space="preserve"> 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D9EAD3"/>
              </w:rPr>
            </w:pP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 xml:space="preserve"> 8. Кол-во обучающихся 6–</w:t>
            </w:r>
            <w:r w:rsidRPr="006A5312">
              <w:rPr>
                <w:sz w:val="24"/>
                <w:szCs w:val="24"/>
                <w:shd w:val="clear" w:color="auto" w:fill="D9EAD3"/>
              </w:rPr>
              <w:t>7</w:t>
            </w: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>-х классов ОО г. Красноярска, участвующих в мероприятиях муниципального</w:t>
            </w:r>
            <w:r w:rsidRPr="006A5312">
              <w:rPr>
                <w:sz w:val="24"/>
                <w:szCs w:val="24"/>
                <w:shd w:val="clear" w:color="auto" w:fill="D9EAD3"/>
              </w:rPr>
              <w:t xml:space="preserve"> </w:t>
            </w:r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 xml:space="preserve">уровня </w:t>
            </w:r>
            <w:proofErr w:type="spellStart"/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>профориентационной</w:t>
            </w:r>
            <w:proofErr w:type="spellEnd"/>
            <w:r w:rsidRPr="006A5312">
              <w:rPr>
                <w:color w:val="000000"/>
                <w:sz w:val="24"/>
                <w:szCs w:val="24"/>
                <w:shd w:val="clear" w:color="auto" w:fill="D9EAD3"/>
              </w:rPr>
              <w:t xml:space="preserve"> направленности*100/кол-во обучающихся 6–11-х классов ОО г. Красноярска. 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1.4.6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проведению профориентации обучающихся с ОВЗ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обучающихся 6–7-х классов с ОВЗ и инвалидов, принимающих участие: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занятиях </w:t>
            </w:r>
            <w:proofErr w:type="gramStart"/>
            <w:r w:rsidRPr="006A5312">
              <w:rPr>
                <w:sz w:val="24"/>
                <w:szCs w:val="24"/>
              </w:rPr>
              <w:t>внеурочной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деятельности;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специализированных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(элективных) </w:t>
            </w:r>
            <w:proofErr w:type="gramStart"/>
            <w:r w:rsidRPr="006A5312">
              <w:rPr>
                <w:sz w:val="24"/>
                <w:szCs w:val="24"/>
              </w:rPr>
              <w:t>курсах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тематики;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мероприятиях по ранней профориентации («Билет в будущее»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обучающихся 8–11-х классов с ОВЗ и инвалидов, принявших участие: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</w:rPr>
              <w:t>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диагностике;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конкурсном движении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направленности;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консультации;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психологическом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профориентационном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консультировании</w:t>
            </w:r>
            <w:proofErr w:type="gramEnd"/>
            <w:r w:rsidRPr="006A5312">
              <w:rPr>
                <w:sz w:val="24"/>
                <w:szCs w:val="24"/>
              </w:rPr>
              <w:t>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профессиональных пробах;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обучающихся по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индивидуальному учебному плану.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Количество </w:t>
            </w:r>
            <w:proofErr w:type="gramStart"/>
            <w:r w:rsidRPr="006A5312">
              <w:rPr>
                <w:sz w:val="24"/>
                <w:szCs w:val="24"/>
              </w:rPr>
              <w:t>реализованных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профессиональной ориентации </w:t>
            </w:r>
            <w:r w:rsidRPr="006A5312">
              <w:rPr>
                <w:sz w:val="24"/>
                <w:szCs w:val="24"/>
              </w:rPr>
              <w:lastRenderedPageBreak/>
              <w:t>с участием детей с ОВЗ.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Количество обучающихся 6–7-х классов с ОВЗ и инвалидов, принимающих участие: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занятиях </w:t>
            </w:r>
            <w:proofErr w:type="gramStart"/>
            <w:r w:rsidRPr="006A5312">
              <w:rPr>
                <w:sz w:val="24"/>
                <w:szCs w:val="24"/>
              </w:rPr>
              <w:t>внеурочной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деятельности;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специализированных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(элективных) </w:t>
            </w:r>
            <w:proofErr w:type="gramStart"/>
            <w:r w:rsidRPr="006A5312">
              <w:rPr>
                <w:sz w:val="24"/>
                <w:szCs w:val="24"/>
              </w:rPr>
              <w:t>курсах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тематики;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мероприятиях по ранней профориентации («Билет в будущее»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обучающихся 8–11-х классов с ОВЗ и инвалидов, принявших участие: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</w:rPr>
              <w:t>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диагностике;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конкурсном движении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направленности;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консультации;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психологическом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профориентационном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консультировании</w:t>
            </w:r>
            <w:proofErr w:type="gramEnd"/>
            <w:r w:rsidRPr="006A5312">
              <w:rPr>
                <w:sz w:val="24"/>
                <w:szCs w:val="24"/>
              </w:rPr>
              <w:t>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профессиональных пробах;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обучающихся по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индивидуальному учебному плану.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Количество </w:t>
            </w:r>
            <w:proofErr w:type="gramStart"/>
            <w:r w:rsidRPr="006A5312">
              <w:rPr>
                <w:sz w:val="24"/>
                <w:szCs w:val="24"/>
              </w:rPr>
              <w:t>реализованных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профессиональной ориентации с </w:t>
            </w:r>
            <w:r w:rsidRPr="006A5312">
              <w:rPr>
                <w:sz w:val="24"/>
                <w:szCs w:val="24"/>
              </w:rPr>
              <w:lastRenderedPageBreak/>
              <w:t>участием детей с ОВЗ.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Кол-во обучающихся 6–7-х классов ОО г. Красноярска с ОВЗ и инвалидов, принимающих участие: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</w:rPr>
              <w:t xml:space="preserve"> занятиях внеурочной деятельности;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специализированных (элективных) курсах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тематики;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мероприятиях по ранней профориентации*100/кол-во обучающихся 6–7-х классов ОО г. Красноярска с ОВЗ и инвалидов.</w:t>
            </w:r>
          </w:p>
          <w:p w:rsidR="00C64F8E" w:rsidRPr="006A5312" w:rsidRDefault="00C64F8E" w:rsidP="006A5312">
            <w:pPr>
              <w:numPr>
                <w:ilvl w:val="0"/>
                <w:numId w:val="25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обучающихся 8–11-х классов ОО г. Красноярска с ОВЗ и инвалидов, принявших участие: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профориентационных</w:t>
            </w:r>
            <w:proofErr w:type="spellEnd"/>
            <w:r w:rsidRPr="006A5312">
              <w:rPr>
                <w:sz w:val="24"/>
                <w:szCs w:val="24"/>
              </w:rPr>
              <w:t xml:space="preserve"> мероприятиях;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диагностике;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конкурсном движении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– 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консультации;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психологическом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профориентационном</w:t>
            </w:r>
            <w:proofErr w:type="spellEnd"/>
            <w:r w:rsidRPr="006A5312">
              <w:rPr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sz w:val="24"/>
                <w:szCs w:val="24"/>
              </w:rPr>
              <w:t>консультировании</w:t>
            </w:r>
            <w:proofErr w:type="gramEnd"/>
            <w:r w:rsidRPr="006A5312">
              <w:rPr>
                <w:sz w:val="24"/>
                <w:szCs w:val="24"/>
              </w:rPr>
              <w:t>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в профессиональных пробах;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– обучающихся по индивидуальному учебному плану*100/кол-во обучающихся 8–11-х классов ОО г. Красноярска с ОВЗ и инвалидов.</w:t>
            </w:r>
          </w:p>
          <w:p w:rsidR="00C64F8E" w:rsidRPr="006A5312" w:rsidRDefault="00C64F8E" w:rsidP="006A5312">
            <w:pPr>
              <w:numPr>
                <w:ilvl w:val="0"/>
                <w:numId w:val="25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A5312">
              <w:rPr>
                <w:sz w:val="24"/>
                <w:szCs w:val="24"/>
              </w:rPr>
              <w:t>реализованных</w:t>
            </w:r>
            <w:proofErr w:type="gramEnd"/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профессиональной ориентации с участием детей с ОВЗ в ОО </w:t>
            </w:r>
            <w:r w:rsidRPr="006A5312">
              <w:rPr>
                <w:sz w:val="24"/>
                <w:szCs w:val="24"/>
              </w:rPr>
              <w:lastRenderedPageBreak/>
              <w:t>г. Красноярска.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1.4.7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осуществлению взаимодействия образовательных организаций с учреждениями/предприятиями, ПОО и ОО ВО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школ, имеющих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договоры, соглашения,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направленные</w:t>
            </w:r>
            <w:proofErr w:type="gramEnd"/>
            <w:r w:rsidRPr="006A5312">
              <w:rPr>
                <w:sz w:val="24"/>
                <w:szCs w:val="24"/>
              </w:rPr>
              <w:t xml:space="preserve"> на развитие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работы с предприятиями,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заключенных договоров, соглашений по реализации комплекса мероприятий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направленности </w:t>
            </w:r>
            <w:proofErr w:type="gramStart"/>
            <w:r w:rsidRPr="006A5312">
              <w:rPr>
                <w:sz w:val="24"/>
                <w:szCs w:val="24"/>
              </w:rPr>
              <w:t>между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образовательными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организациями и предприятиями,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proofErr w:type="gramStart"/>
            <w:r w:rsidRPr="006A5312">
              <w:rPr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направленности, проведенных совместно с предприятиями, социальными партнерами, ПОО И ОО ВО в течение года.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 Наличие правовых классов, производственных экскурсий, других форм взаимодействий,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реализуемых в рамках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Соглашений о взаимодействии.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Наличие в программах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дополнительного образования (реализуемых в школах, учреждениях доп. образования) 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внеурочной деятельности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тематики (например, юные инспектора, юные пожарные и др.)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Наличие договоров, соглашений,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направленных</w:t>
            </w:r>
            <w:proofErr w:type="gramEnd"/>
            <w:r w:rsidRPr="006A5312">
              <w:rPr>
                <w:sz w:val="24"/>
                <w:szCs w:val="24"/>
              </w:rPr>
              <w:t xml:space="preserve"> на развитие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работы с предприятиями,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заключенных договоров, соглашений по реализации комплекса мероприятий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направленности </w:t>
            </w:r>
            <w:proofErr w:type="gramStart"/>
            <w:r w:rsidRPr="006A5312">
              <w:rPr>
                <w:sz w:val="24"/>
                <w:szCs w:val="24"/>
              </w:rPr>
              <w:t>между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образовательной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организацией и предприятиями,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proofErr w:type="gramStart"/>
            <w:r w:rsidRPr="006A5312">
              <w:rPr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направленности, проведенных совместно с предприятиями, социальными партнерами, ПОО И ОО ВО в течение года.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 Наличие правовых классов, производственных экскурсий, других форм взаимодействий,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реализуемых в рамках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Соглашений о взаимодействии.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Наличие в программах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дополнительного образования 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внеурочной деятельности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тематики (например, юные инспектора, юные пожарные и др.)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ОО г. Красноярска, </w:t>
            </w:r>
            <w:proofErr w:type="gramStart"/>
            <w:r w:rsidRPr="006A5312">
              <w:rPr>
                <w:sz w:val="24"/>
                <w:szCs w:val="24"/>
              </w:rPr>
              <w:t>имеющих</w:t>
            </w:r>
            <w:proofErr w:type="gramEnd"/>
            <w:r w:rsidRPr="006A5312">
              <w:rPr>
                <w:sz w:val="24"/>
                <w:szCs w:val="24"/>
              </w:rPr>
              <w:t xml:space="preserve"> договоры, соглашения, направленные на развитие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работы с предприятиями, ПОО и ОО ВО*100/кол-во ОО г. Красноярска.</w:t>
            </w:r>
          </w:p>
          <w:p w:rsidR="00C64F8E" w:rsidRPr="006A5312" w:rsidRDefault="00C64F8E" w:rsidP="006A5312">
            <w:pPr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заключенных договоров, соглашений по реализации комплекса мероприятий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 между образовательными организациями и предприятиями, ПОО И ОО </w:t>
            </w:r>
            <w:proofErr w:type="gramStart"/>
            <w:r w:rsidRPr="006A5312">
              <w:rPr>
                <w:sz w:val="24"/>
                <w:szCs w:val="24"/>
              </w:rPr>
              <w:t>ВО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C64F8E" w:rsidRPr="006A5312" w:rsidRDefault="00C64F8E" w:rsidP="006A5312">
            <w:pPr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направленности, проведенных совместно с предприятиями, социальными партнерами, ПОО И ОО ВО в течение года.</w:t>
            </w:r>
            <w:proofErr w:type="gramEnd"/>
          </w:p>
          <w:p w:rsidR="00C64F8E" w:rsidRPr="006A5312" w:rsidRDefault="00C64F8E" w:rsidP="006A5312">
            <w:pPr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color w:val="000000"/>
                <w:sz w:val="24"/>
                <w:szCs w:val="24"/>
              </w:rPr>
              <w:t>Кол-во ОО г. Красноярска, в которых есть правовые классы, практикуются производственные экскурсии и другие формы взаимодействия, реализуемые в рамках Соглашений о взаимодействии.</w:t>
            </w:r>
            <w:proofErr w:type="gramEnd"/>
          </w:p>
          <w:p w:rsidR="00C64F8E" w:rsidRPr="006A5312" w:rsidRDefault="00C64F8E" w:rsidP="006A5312">
            <w:pPr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ОО г. Красноярска, в программах дополнительного образования и внеурочной </w:t>
            </w:r>
            <w:proofErr w:type="gramStart"/>
            <w:r w:rsidRPr="006A5312">
              <w:rPr>
                <w:sz w:val="24"/>
                <w:szCs w:val="24"/>
              </w:rPr>
              <w:t>деятельности</w:t>
            </w:r>
            <w:proofErr w:type="gramEnd"/>
            <w:r w:rsidRPr="006A5312">
              <w:rPr>
                <w:sz w:val="24"/>
                <w:szCs w:val="24"/>
              </w:rPr>
              <w:t xml:space="preserve"> которых есть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профориентационные</w:t>
            </w:r>
            <w:proofErr w:type="spellEnd"/>
            <w:r w:rsidRPr="006A5312">
              <w:rPr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</w:rPr>
              <w:lastRenderedPageBreak/>
              <w:t>тематики.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1.4.8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 xml:space="preserve">о учету обучающихся, участвующих в конкурсах </w:t>
            </w:r>
            <w:proofErr w:type="spellStart"/>
            <w:r w:rsidRPr="006A5312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принявших</w:t>
            </w:r>
            <w:proofErr w:type="gramEnd"/>
            <w:r w:rsidRPr="006A5312">
              <w:rPr>
                <w:sz w:val="24"/>
                <w:szCs w:val="24"/>
              </w:rPr>
              <w:t xml:space="preserve"> участие в региональном и национальном чемпионате профессионального мастерства «Молодые профессионалы».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принявших</w:t>
            </w:r>
            <w:proofErr w:type="gramEnd"/>
            <w:r w:rsidRPr="006A5312">
              <w:rPr>
                <w:sz w:val="24"/>
                <w:szCs w:val="24"/>
              </w:rPr>
              <w:t xml:space="preserve"> участие в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региональном и национальном конкурсе по </w:t>
            </w:r>
            <w:proofErr w:type="gramStart"/>
            <w:r w:rsidRPr="006A5312">
              <w:rPr>
                <w:sz w:val="24"/>
                <w:szCs w:val="24"/>
              </w:rPr>
              <w:t>профессиональному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6A5312">
              <w:rPr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Количество победителей и призеров региональных конкурсов (чемпионат профессионального мастерства «Профессионалы»,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Доля школ, </w:t>
            </w:r>
            <w:proofErr w:type="gramStart"/>
            <w:r w:rsidRPr="006A5312">
              <w:rPr>
                <w:sz w:val="24"/>
                <w:szCs w:val="24"/>
              </w:rPr>
              <w:t>обучающиеся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которых вовлечены в конкурсное движение (чемпионат профессионального мастерства «Профессионалы», «Юниоры»,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Доля обучающихся 6–11-х классов – участников конкурсов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направленности </w:t>
            </w:r>
            <w:proofErr w:type="gramStart"/>
            <w:r w:rsidRPr="006A5312">
              <w:rPr>
                <w:sz w:val="24"/>
                <w:szCs w:val="24"/>
              </w:rPr>
              <w:t>муниципального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школьного</w:t>
            </w:r>
            <w:proofErr w:type="gramEnd"/>
            <w:r w:rsidRPr="006A5312">
              <w:rPr>
                <w:sz w:val="24"/>
                <w:szCs w:val="24"/>
              </w:rPr>
              <w:t xml:space="preserve"> уровней.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принявших</w:t>
            </w:r>
            <w:proofErr w:type="gramEnd"/>
            <w:r w:rsidRPr="006A5312">
              <w:rPr>
                <w:sz w:val="24"/>
                <w:szCs w:val="24"/>
              </w:rPr>
              <w:t xml:space="preserve"> участие в региональном и национальном чемпионате профессионального мастерства «Молодые профессионалы».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принявших</w:t>
            </w:r>
            <w:proofErr w:type="gramEnd"/>
            <w:r w:rsidRPr="006A5312">
              <w:rPr>
                <w:sz w:val="24"/>
                <w:szCs w:val="24"/>
              </w:rPr>
              <w:t xml:space="preserve"> участие в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региональном и национальном конкурсе по </w:t>
            </w:r>
            <w:proofErr w:type="gramStart"/>
            <w:r w:rsidRPr="006A5312">
              <w:rPr>
                <w:sz w:val="24"/>
                <w:szCs w:val="24"/>
              </w:rPr>
              <w:t>профессиональному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6A5312">
              <w:rPr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».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Количество победителей и призеров региональных конкурсов (чемпионат профессионального мастерства «Профессионалы»,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которые вовлечены в конкурсное движение (чемпионат профессионального мастерства «Профессионалы», «Юниоры»,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др.)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Количество обучающихся 6–11-х классов – участников конкурсов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 </w:t>
            </w:r>
            <w:proofErr w:type="gramStart"/>
            <w:r w:rsidRPr="006A5312">
              <w:rPr>
                <w:sz w:val="24"/>
                <w:szCs w:val="24"/>
              </w:rPr>
              <w:t>муниципального</w:t>
            </w:r>
            <w:proofErr w:type="gramEnd"/>
            <w:r w:rsidRPr="006A5312">
              <w:rPr>
                <w:sz w:val="24"/>
                <w:szCs w:val="24"/>
              </w:rPr>
              <w:t xml:space="preserve"> /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школьного</w:t>
            </w:r>
            <w:proofErr w:type="gramEnd"/>
            <w:r w:rsidRPr="006A5312">
              <w:rPr>
                <w:sz w:val="24"/>
                <w:szCs w:val="24"/>
              </w:rPr>
              <w:t xml:space="preserve"> уровней.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обучающихся ОО г. Красноярска, принявших участие в региональном и национальном чемпионате профессионального мастерства «Молодые профессионалы»*100/кол-во обучающихся ОО г. Красноярска, участвующих в конкурсах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направленности.</w:t>
            </w:r>
          </w:p>
          <w:p w:rsidR="00C64F8E" w:rsidRPr="006A5312" w:rsidRDefault="00C64F8E" w:rsidP="006A531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обучающихся ОО г. Красноярска, принявших 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 xml:space="preserve">»*100/ кол-во обучающихся инвалидов и лиц с ОВЗ ОО г. Красноярска, участвующих в конкурсах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</w:t>
            </w:r>
          </w:p>
          <w:p w:rsidR="00C64F8E" w:rsidRPr="006A5312" w:rsidRDefault="00C64F8E" w:rsidP="006A5312">
            <w:pPr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победителей и призеров региональных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конкурсов (чемпионат профессионального мастерства «Профессионалы»,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другие).</w:t>
            </w:r>
          </w:p>
          <w:p w:rsidR="00C64F8E" w:rsidRPr="006A5312" w:rsidRDefault="00C64F8E" w:rsidP="006A531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 xml:space="preserve">Кол-во ОО г. Красноярска, обучающиеся которых вовлечены в </w:t>
            </w:r>
            <w:r w:rsidRPr="006A5312">
              <w:rPr>
                <w:sz w:val="24"/>
                <w:szCs w:val="24"/>
              </w:rPr>
              <w:lastRenderedPageBreak/>
              <w:t>конкурсное движение (чемпионат профессионального мастерства «Профессионалы», «Юниоры», «</w:t>
            </w:r>
            <w:proofErr w:type="spellStart"/>
            <w:r w:rsidRPr="006A5312">
              <w:rPr>
                <w:sz w:val="24"/>
                <w:szCs w:val="24"/>
              </w:rPr>
              <w:t>Абилимпикс</w:t>
            </w:r>
            <w:proofErr w:type="spellEnd"/>
            <w:r w:rsidRPr="006A5312">
              <w:rPr>
                <w:sz w:val="24"/>
                <w:szCs w:val="24"/>
              </w:rPr>
              <w:t>» и другие)*100/кол-во  ОО г. Красноярска.</w:t>
            </w:r>
            <w:proofErr w:type="gramEnd"/>
          </w:p>
          <w:p w:rsidR="00C64F8E" w:rsidRPr="006A5312" w:rsidRDefault="00C64F8E" w:rsidP="006A531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Кол-во обучающихся 6–11-х классов  ОО г. Красноярска, являющихся участниками конкурсов </w:t>
            </w:r>
            <w:proofErr w:type="spellStart"/>
            <w:r w:rsidRPr="006A5312">
              <w:rPr>
                <w:sz w:val="24"/>
                <w:szCs w:val="24"/>
              </w:rPr>
              <w:t>профориентационной</w:t>
            </w:r>
            <w:proofErr w:type="spellEnd"/>
            <w:r w:rsidRPr="006A5312">
              <w:rPr>
                <w:sz w:val="24"/>
                <w:szCs w:val="24"/>
              </w:rPr>
              <w:t xml:space="preserve"> направленности муниципального, школьного уровней*100/ кол-во обучающихся 6–11-х классов ОО г. Красноярска.</w:t>
            </w:r>
          </w:p>
        </w:tc>
      </w:tr>
      <w:tr w:rsidR="00C64F8E" w:rsidRPr="006A5312" w:rsidTr="006C66AF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1.4.9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учету выявленных потребностей рынка труда региона</w:t>
            </w:r>
          </w:p>
        </w:tc>
      </w:tr>
      <w:tr w:rsidR="00C64F8E" w:rsidRPr="006A5312" w:rsidTr="006C66AF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обучающихся 8–11-х классов, участвовавших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</w:rPr>
              <w:t>, информирующих</w:t>
            </w:r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 региональном рынке труда и перспективах экономического развития края.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Количество обучающихся 8–11-х классов, участвовавших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C64F8E" w:rsidRPr="006A5312" w:rsidRDefault="00C64F8E" w:rsidP="006A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мероприятиях</w:t>
            </w:r>
            <w:proofErr w:type="gramEnd"/>
            <w:r w:rsidRPr="006A5312">
              <w:rPr>
                <w:sz w:val="24"/>
                <w:szCs w:val="24"/>
              </w:rPr>
              <w:t>, информирующих</w:t>
            </w:r>
          </w:p>
          <w:p w:rsidR="00C64F8E" w:rsidRPr="006A5312" w:rsidRDefault="00C64F8E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 региональном рынке труда и перспективах экономического развития края.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8E" w:rsidRPr="006A5312" w:rsidRDefault="00C64F8E" w:rsidP="006A531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Кол-во обучающихся 8–11-х классов  ОО г. Красноярска, участвовавших в мероприятиях, информирующих о региональном рынке труда и перспективах экономического развития края*100/кол-во обучающихся 8–11-х классов ОО г. Красноярска.</w:t>
            </w:r>
          </w:p>
        </w:tc>
      </w:tr>
    </w:tbl>
    <w:p w:rsidR="00C64F8E" w:rsidRPr="006A5312" w:rsidRDefault="00C64F8E" w:rsidP="006A5312">
      <w:pPr>
        <w:shd w:val="clear" w:color="auto" w:fill="FFFFFF" w:themeFill="background1"/>
        <w:jc w:val="both"/>
        <w:rPr>
          <w:sz w:val="28"/>
          <w:szCs w:val="28"/>
        </w:rPr>
      </w:pPr>
    </w:p>
    <w:p w:rsidR="006E3729" w:rsidRPr="006A5312" w:rsidRDefault="006E3729" w:rsidP="006A5312">
      <w:pPr>
        <w:shd w:val="clear" w:color="auto" w:fill="FFFFFF" w:themeFill="background1"/>
        <w:rPr>
          <w:rFonts w:eastAsia="Times New Roman"/>
          <w:b/>
          <w:bCs/>
          <w:sz w:val="28"/>
          <w:szCs w:val="28"/>
          <w:lang w:eastAsia="en-US"/>
        </w:rPr>
      </w:pPr>
      <w:r w:rsidRPr="006A5312">
        <w:rPr>
          <w:rFonts w:eastAsia="Times New Roman"/>
          <w:b/>
          <w:bCs/>
          <w:sz w:val="28"/>
          <w:szCs w:val="28"/>
        </w:rPr>
        <w:t xml:space="preserve">Направление 2.1 </w:t>
      </w:r>
      <w:r w:rsidRPr="006A5312">
        <w:rPr>
          <w:rFonts w:eastAsia="Times New Roman"/>
          <w:b/>
          <w:bCs/>
          <w:sz w:val="28"/>
          <w:szCs w:val="28"/>
          <w:lang w:eastAsia="en-US"/>
        </w:rPr>
        <w:t>Система мониторинга эффективности</w:t>
      </w:r>
      <w:r w:rsidRPr="006A5312">
        <w:rPr>
          <w:rFonts w:eastAsia="Times New Roman"/>
          <w:b/>
          <w:bCs/>
          <w:spacing w:val="-77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b/>
          <w:bCs/>
          <w:sz w:val="28"/>
          <w:szCs w:val="28"/>
          <w:lang w:eastAsia="en-US"/>
        </w:rPr>
        <w:t>руководителей</w:t>
      </w:r>
      <w:r w:rsidRPr="006A5312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b/>
          <w:bCs/>
          <w:sz w:val="28"/>
          <w:szCs w:val="28"/>
          <w:lang w:eastAsia="en-US"/>
        </w:rPr>
        <w:t>образовательных</w:t>
      </w:r>
      <w:r w:rsidRPr="006A5312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6A5312">
        <w:rPr>
          <w:rFonts w:eastAsia="Times New Roman"/>
          <w:b/>
          <w:bCs/>
          <w:sz w:val="28"/>
          <w:szCs w:val="28"/>
          <w:lang w:eastAsia="en-US"/>
        </w:rPr>
        <w:t>организаций</w:t>
      </w:r>
    </w:p>
    <w:p w:rsidR="001C5A11" w:rsidRPr="006A5312" w:rsidRDefault="001C5A11" w:rsidP="006A5312">
      <w:pPr>
        <w:shd w:val="clear" w:color="auto" w:fill="FFFFFF" w:themeFill="background1"/>
        <w:jc w:val="center"/>
        <w:rPr>
          <w:b/>
          <w:bCs/>
          <w:color w:val="FF0000"/>
          <w:spacing w:val="-1"/>
          <w:sz w:val="28"/>
          <w:szCs w:val="28"/>
        </w:rPr>
      </w:pP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Методика 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расчета показателей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sz w:val="24"/>
                <w:szCs w:val="24"/>
              </w:rPr>
              <w:t>2.1.1.Повышение качества управленческой деятельности руководителей образовательных организаций</w:t>
            </w:r>
            <w:r w:rsidRPr="006A5312">
              <w:rPr>
                <w:b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 xml:space="preserve">через развитие </w:t>
            </w:r>
            <w:proofErr w:type="spellStart"/>
            <w:r w:rsidRPr="006A5312">
              <w:rPr>
                <w:rFonts w:eastAsia="Times New Roman"/>
                <w:b/>
                <w:sz w:val="24"/>
                <w:szCs w:val="24"/>
              </w:rPr>
              <w:t>внутришкольных</w:t>
            </w:r>
            <w:proofErr w:type="spellEnd"/>
            <w:r w:rsidRPr="006A5312">
              <w:rPr>
                <w:rFonts w:eastAsia="Times New Roman"/>
                <w:b/>
                <w:sz w:val="24"/>
                <w:szCs w:val="24"/>
              </w:rPr>
              <w:t xml:space="preserve"> механизмов управления качеством образования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rFonts w:eastAsia="Times New Roman"/>
                <w:b/>
                <w:sz w:val="24"/>
                <w:szCs w:val="24"/>
              </w:rPr>
            </w:pPr>
            <w:r w:rsidRPr="006A5312">
              <w:rPr>
                <w:rFonts w:eastAsia="Times New Roman"/>
                <w:b/>
                <w:sz w:val="24"/>
                <w:szCs w:val="24"/>
              </w:rPr>
              <w:lastRenderedPageBreak/>
              <w:t>2.1.1.1.</w:t>
            </w:r>
            <w:r w:rsidRPr="006A5312">
              <w:rPr>
                <w:rFonts w:eastAsia="Times New Roman"/>
                <w:b/>
                <w:spacing w:val="63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Показатели</w:t>
            </w:r>
            <w:r w:rsidRPr="006A5312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по</w:t>
            </w:r>
            <w:r w:rsidRPr="006A531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качеству</w:t>
            </w:r>
            <w:r w:rsidRPr="006A5312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управленческой</w:t>
            </w:r>
            <w:r w:rsidRPr="006A5312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деятельности</w:t>
            </w:r>
            <w:proofErr w:type="gramStart"/>
            <w:r w:rsidRPr="006A5312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Наличие в муниципалитете утвержденного</w:t>
            </w:r>
            <w:r w:rsidRPr="006A5312">
              <w:rPr>
                <w:spacing w:val="1"/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</w:rPr>
              <w:t>концептуального документа, направленного на</w:t>
            </w:r>
            <w:r w:rsidRPr="006A5312">
              <w:rPr>
                <w:spacing w:val="-68"/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</w:rPr>
              <w:t>развитие</w:t>
            </w:r>
            <w:r w:rsidRPr="006A53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5312">
              <w:rPr>
                <w:sz w:val="24"/>
                <w:szCs w:val="24"/>
              </w:rPr>
              <w:t>внутришкольных</w:t>
            </w:r>
            <w:proofErr w:type="spellEnd"/>
            <w:r w:rsidRPr="006A5312">
              <w:rPr>
                <w:sz w:val="24"/>
                <w:szCs w:val="24"/>
              </w:rPr>
              <w:t xml:space="preserve"> механизмов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управления</w:t>
            </w:r>
            <w:r w:rsidRPr="006A531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качеством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Наличие в общеобразовательных организациях  нормативно-правовых локальных актов, направленных на </w:t>
            </w:r>
            <w:r w:rsidRPr="006A5312">
              <w:rPr>
                <w:spacing w:val="-68"/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</w:rPr>
              <w:t>развитие</w:t>
            </w:r>
            <w:r w:rsidRPr="006A53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5312">
              <w:rPr>
                <w:sz w:val="24"/>
                <w:szCs w:val="24"/>
              </w:rPr>
              <w:t>внутришкольных</w:t>
            </w:r>
            <w:proofErr w:type="spellEnd"/>
            <w:r w:rsidRPr="006A5312">
              <w:rPr>
                <w:sz w:val="24"/>
                <w:szCs w:val="24"/>
              </w:rPr>
              <w:t xml:space="preserve"> механизмов </w:t>
            </w:r>
            <w:r w:rsidRPr="006A5312">
              <w:rPr>
                <w:rFonts w:eastAsia="Times New Roman"/>
                <w:sz w:val="24"/>
                <w:szCs w:val="24"/>
              </w:rPr>
              <w:t>управления</w:t>
            </w:r>
            <w:r w:rsidRPr="006A531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качеством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sz w:val="24"/>
                <w:szCs w:val="24"/>
              </w:rPr>
              <w:t>2.1.1.2.</w:t>
            </w:r>
            <w:r w:rsidRPr="006A5312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Показатели</w:t>
            </w:r>
            <w:r w:rsidRPr="006A5312">
              <w:rPr>
                <w:rFonts w:eastAsia="Times New Roman"/>
                <w:b/>
                <w:spacing w:val="-7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по</w:t>
            </w:r>
            <w:r w:rsidRPr="006A531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результатам</w:t>
            </w:r>
            <w:r w:rsidRPr="006A5312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b/>
                <w:sz w:val="24"/>
                <w:szCs w:val="24"/>
              </w:rPr>
              <w:t>обучения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муниципальной системы оценки качества </w:t>
            </w:r>
            <w:r w:rsidRPr="006A5312">
              <w:rPr>
                <w:rFonts w:eastAsia="Times New Roman"/>
                <w:sz w:val="24"/>
                <w:szCs w:val="24"/>
              </w:rPr>
              <w:t>образования (далее – МСОКО).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Наличие в о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бщеобразовательных учреждениях, школьной системы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оценки качества образования (далее ШСОКО), от </w:t>
            </w:r>
            <w:r w:rsidRPr="006A5312">
              <w:rPr>
                <w:rFonts w:eastAsia="Times New Roman"/>
                <w:sz w:val="24"/>
                <w:szCs w:val="24"/>
              </w:rPr>
              <w:t>общего числа школ муниципалитета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Наличие в «Муниципальном мониторинге» по направлению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результатов (специфичных для МСО) разделов Красноярского стандарта качества образования: «Достижение образовательных результатов</w:t>
            </w:r>
            <w:r w:rsidRPr="006A5312">
              <w:rPr>
                <w:rFonts w:eastAsia="Times New Roman"/>
                <w:sz w:val="24"/>
                <w:szCs w:val="24"/>
              </w:rPr>
              <w:t>»; «Кадровое обеспечение достижения образовательных результатов»; «Инфраструктурное обеспечение качества образования»; «Образовательное партнерство в достижении образовательных результатов».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**2. Наличие о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бщеобразовательных учреждений, в которых по направлению образовательных результатов (специфичных для МСО) присутствуют разделы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Красноярского стандарта качества образования: «Достижение образовательных результатов</w:t>
            </w:r>
            <w:r w:rsidRPr="006A5312">
              <w:rPr>
                <w:rFonts w:eastAsia="Times New Roman"/>
                <w:sz w:val="24"/>
                <w:szCs w:val="24"/>
              </w:rPr>
              <w:t>»; «Кадровое обеспечение достижения образовательных результатов»; «Инфраструктурное обеспечение качества образования»; «Образовательное партнерство в достижении образовательных результатов» с размещением материалов (форматов) по достижению образовательных результатов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 xml:space="preserve">анализа результатов мониторинга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эффективности деятельности</w:t>
            </w:r>
            <w:proofErr w:type="gramEnd"/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ОО по достижению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обучающимися образовательных результатов, через размещенные на сайте ОО отчеты о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самообследовании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>..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3. Наличие на сайте о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бщеобразовательного учреждения  отчета о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самообследовании</w:t>
            </w:r>
            <w:proofErr w:type="spellEnd"/>
            <w:r w:rsidRPr="006A5312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2.1.1.3 Показатели, отражающие эффективность деятельности руководителей ОО по направлениям механизмов управления качеством образования представлены в перечне направлений механизмов управления качеством образования, приведенных в обосновании к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данному разделу. 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lang w:eastAsia="ru-RU"/>
              </w:rPr>
              <w:t xml:space="preserve">1. Доля ОО муниципалитета, в </w:t>
            </w:r>
            <w:proofErr w:type="gramStart"/>
            <w:r w:rsidRPr="006A5312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6A5312">
              <w:rPr>
                <w:sz w:val="24"/>
                <w:szCs w:val="24"/>
                <w:lang w:eastAsia="ru-RU"/>
              </w:rPr>
              <w:t xml:space="preserve"> </w:t>
            </w:r>
            <w:r w:rsidRPr="006A5312">
              <w:rPr>
                <w:spacing w:val="-1"/>
                <w:sz w:val="24"/>
                <w:szCs w:val="24"/>
                <w:lang w:eastAsia="ru-RU"/>
              </w:rPr>
              <w:t>осуществляется ведение цифрового профиля</w:t>
            </w:r>
            <w:r w:rsidRPr="006A5312">
              <w:rPr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A5312">
              <w:rPr>
                <w:spacing w:val="-1"/>
                <w:sz w:val="24"/>
                <w:szCs w:val="24"/>
                <w:lang w:eastAsia="ru-RU"/>
              </w:rPr>
              <w:t xml:space="preserve"> Количество </w:t>
            </w:r>
            <w:r w:rsidRPr="006A5312">
              <w:rPr>
                <w:spacing w:val="-1"/>
                <w:sz w:val="24"/>
                <w:szCs w:val="24"/>
              </w:rPr>
              <w:t>о</w:t>
            </w:r>
            <w:r w:rsidRPr="006A5312">
              <w:rPr>
                <w:sz w:val="24"/>
                <w:szCs w:val="24"/>
              </w:rPr>
              <w:t>бщеобразовательных учреждений</w:t>
            </w:r>
            <w:r w:rsidRPr="006A5312">
              <w:rPr>
                <w:spacing w:val="-1"/>
                <w:sz w:val="24"/>
                <w:szCs w:val="24"/>
                <w:lang w:eastAsia="ru-RU"/>
              </w:rPr>
              <w:t xml:space="preserve">, в которых осуществляется ведение </w:t>
            </w:r>
            <w:r w:rsidRPr="006A5312">
              <w:rPr>
                <w:sz w:val="24"/>
                <w:szCs w:val="24"/>
                <w:lang w:eastAsia="ru-RU"/>
              </w:rPr>
              <w:t>цифрового профиля обучающихся</w:t>
            </w:r>
          </w:p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Количество ОО муниципалитета,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осуществляется ведение цифрового профиля обучающихся х 100 / общее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>количество ОО муниципалитета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2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Количество школ муниципалитета, с </w:t>
            </w:r>
            <w:r w:rsidRPr="006A5312">
              <w:rPr>
                <w:rFonts w:eastAsia="Times New Roman"/>
                <w:sz w:val="24"/>
                <w:szCs w:val="24"/>
              </w:rPr>
              <w:t>признаками необъективности</w:t>
            </w:r>
            <w:r w:rsidRPr="006A5312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>Школы, с признаками необъективности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left="5" w:right="19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9"/>
                <w:sz w:val="24"/>
                <w:szCs w:val="24"/>
              </w:rPr>
              <w:t xml:space="preserve">Используются    данные    МО </w:t>
            </w:r>
            <w:r w:rsidRPr="006A5312">
              <w:rPr>
                <w:rFonts w:eastAsia="Times New Roman"/>
                <w:sz w:val="24"/>
                <w:szCs w:val="24"/>
              </w:rPr>
              <w:t>КК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школ муниципалитета, в которых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управленческие кадры проходили повышение </w:t>
            </w:r>
            <w:r w:rsidRPr="006A5312">
              <w:rPr>
                <w:rFonts w:eastAsia="Times New Roman"/>
                <w:sz w:val="24"/>
                <w:szCs w:val="24"/>
              </w:rPr>
              <w:t>квалификации по вопросам формирования объективной ВСОКО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Администрацией школы пройдены курсы </w:t>
            </w:r>
            <w:r w:rsidRPr="006A5312">
              <w:rPr>
                <w:rFonts w:eastAsia="Times New Roman"/>
                <w:sz w:val="24"/>
                <w:szCs w:val="24"/>
              </w:rPr>
              <w:t>повышение квалификации по вопросам формирования объективной ВСОКО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школ, в которых управленческие кадры прошли повышение квалификации 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вопросам формирования объективной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ВСКОКО *100/количество школ в муниципалитете 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4.Доля ОО муниципалитета,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сформирована программа / система профилактики и ликвидации школьной </w:t>
            </w:r>
            <w:proofErr w:type="spellStart"/>
            <w:r w:rsidRPr="006A5312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Наличие на сайте Образовательной организации программы профилактики учебной </w:t>
            </w:r>
            <w:proofErr w:type="spellStart"/>
            <w:r w:rsidRPr="006A5312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школ муниципалитета, в которых сформирована программа (система) профилактики и ликвидации школьной </w:t>
            </w:r>
            <w:proofErr w:type="spellStart"/>
            <w:r w:rsidRPr="006A5312">
              <w:rPr>
                <w:sz w:val="24"/>
                <w:szCs w:val="24"/>
              </w:rPr>
              <w:t>неуспешности</w:t>
            </w:r>
            <w:proofErr w:type="spellEnd"/>
            <w:r w:rsidRPr="006A5312">
              <w:rPr>
                <w:sz w:val="24"/>
                <w:szCs w:val="24"/>
              </w:rPr>
              <w:t xml:space="preserve"> / общее количество школ муниципалитета*100 % 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5.Доля ОО муниципалитета,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разработаны </w:t>
            </w:r>
            <w:proofErr w:type="spellStart"/>
            <w:r w:rsidRPr="006A5312">
              <w:rPr>
                <w:sz w:val="24"/>
                <w:szCs w:val="24"/>
              </w:rPr>
              <w:t>ИУПы</w:t>
            </w:r>
            <w:proofErr w:type="spellEnd"/>
            <w:r w:rsidRPr="006A5312">
              <w:rPr>
                <w:sz w:val="24"/>
                <w:szCs w:val="24"/>
              </w:rPr>
              <w:t xml:space="preserve"> (адресные образовательные программы) для слабоуспевающих и неуспевающих обучающихся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A5312">
              <w:rPr>
                <w:sz w:val="24"/>
                <w:szCs w:val="24"/>
              </w:rPr>
              <w:t>ИУПов</w:t>
            </w:r>
            <w:proofErr w:type="spellEnd"/>
            <w:r w:rsidRPr="006A5312">
              <w:rPr>
                <w:sz w:val="24"/>
                <w:szCs w:val="24"/>
              </w:rPr>
              <w:t xml:space="preserve"> (адресных образовательных программ) </w:t>
            </w:r>
            <w:proofErr w:type="gramStart"/>
            <w:r w:rsidRPr="006A5312">
              <w:rPr>
                <w:sz w:val="24"/>
                <w:szCs w:val="24"/>
              </w:rPr>
              <w:t>для</w:t>
            </w:r>
            <w:proofErr w:type="gramEnd"/>
            <w:r w:rsidRPr="006A5312">
              <w:rPr>
                <w:sz w:val="24"/>
                <w:szCs w:val="24"/>
              </w:rPr>
              <w:t xml:space="preserve"> слабоуспевающих и неуспевающих обучающихся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Индикатор: Числовое значение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школ муниципалитета, в которых разработаны </w:t>
            </w:r>
            <w:proofErr w:type="spellStart"/>
            <w:r w:rsidRPr="006A5312">
              <w:rPr>
                <w:sz w:val="24"/>
                <w:szCs w:val="24"/>
              </w:rPr>
              <w:t>ИУПы</w:t>
            </w:r>
            <w:proofErr w:type="spellEnd"/>
            <w:r w:rsidRPr="006A5312">
              <w:rPr>
                <w:sz w:val="24"/>
                <w:szCs w:val="24"/>
              </w:rPr>
              <w:t xml:space="preserve"> (адресные образовательные программы) для слабоуспевающих и неуспевающих обучающихся / общее количество школ муниципалитета*100 %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6. Доля ОО муниципалитета,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  <w:r w:rsidRPr="006A5312">
              <w:rPr>
                <w:sz w:val="24"/>
                <w:szCs w:val="24"/>
              </w:rPr>
              <w:t xml:space="preserve"> которых организована </w:t>
            </w:r>
            <w:proofErr w:type="spellStart"/>
            <w:r w:rsidRPr="006A5312">
              <w:rPr>
                <w:sz w:val="24"/>
                <w:szCs w:val="24"/>
              </w:rPr>
              <w:t>тьюторская</w:t>
            </w:r>
            <w:proofErr w:type="spellEnd"/>
            <w:r w:rsidRPr="006A5312">
              <w:rPr>
                <w:sz w:val="24"/>
                <w:szCs w:val="24"/>
              </w:rPr>
              <w:t xml:space="preserve"> поддержка </w:t>
            </w:r>
            <w:r w:rsidRPr="006A5312">
              <w:rPr>
                <w:sz w:val="24"/>
                <w:szCs w:val="24"/>
              </w:rPr>
              <w:lastRenderedPageBreak/>
              <w:t xml:space="preserve">обучающихся для ликвидации учебных дефицитов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6A5312">
              <w:rPr>
                <w:sz w:val="24"/>
                <w:szCs w:val="24"/>
              </w:rPr>
              <w:t>тьюторской</w:t>
            </w:r>
            <w:proofErr w:type="spellEnd"/>
            <w:r w:rsidRPr="006A5312">
              <w:rPr>
                <w:sz w:val="24"/>
                <w:szCs w:val="24"/>
              </w:rPr>
              <w:t xml:space="preserve"> поддержки обучающихся для ликвидации учебных дефицитов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школ муниципалитета, в которых организована </w:t>
            </w:r>
            <w:proofErr w:type="spellStart"/>
            <w:r w:rsidRPr="006A5312">
              <w:rPr>
                <w:sz w:val="24"/>
                <w:szCs w:val="24"/>
              </w:rPr>
              <w:t>тьюторская</w:t>
            </w:r>
            <w:proofErr w:type="spellEnd"/>
            <w:r w:rsidRPr="006A5312">
              <w:rPr>
                <w:sz w:val="24"/>
                <w:szCs w:val="24"/>
              </w:rPr>
              <w:t xml:space="preserve"> </w:t>
            </w:r>
            <w:r w:rsidRPr="006A5312">
              <w:rPr>
                <w:sz w:val="24"/>
                <w:szCs w:val="24"/>
              </w:rPr>
              <w:lastRenderedPageBreak/>
              <w:t xml:space="preserve">поддержка обучающихся для ликвидации учебных дефицитов / общее количество школ муниципалитета*100 % 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spacing w:val="-8"/>
                <w:sz w:val="24"/>
                <w:szCs w:val="24"/>
              </w:rPr>
              <w:lastRenderedPageBreak/>
              <w:t xml:space="preserve">7. </w:t>
            </w:r>
            <w:r w:rsidRPr="006A5312">
              <w:rPr>
                <w:rFonts w:eastAsia="Times New Roman"/>
                <w:spacing w:val="-8"/>
                <w:sz w:val="24"/>
                <w:szCs w:val="24"/>
              </w:rPr>
              <w:t xml:space="preserve">Доля   ОО, </w:t>
            </w:r>
            <w:proofErr w:type="gramStart"/>
            <w:r w:rsidRPr="006A5312">
              <w:rPr>
                <w:rFonts w:eastAsia="Times New Roman"/>
                <w:spacing w:val="-8"/>
                <w:sz w:val="24"/>
                <w:szCs w:val="24"/>
              </w:rPr>
              <w:t>охваченных</w:t>
            </w:r>
            <w:proofErr w:type="gramEnd"/>
            <w:r w:rsidRPr="006A5312">
              <w:rPr>
                <w:rFonts w:eastAsia="Times New Roman"/>
                <w:spacing w:val="-8"/>
                <w:sz w:val="24"/>
                <w:szCs w:val="24"/>
              </w:rPr>
              <w:t xml:space="preserve"> проектом </w:t>
            </w:r>
            <w:r w:rsidRPr="006A5312">
              <w:rPr>
                <w:rFonts w:eastAsia="Times New Roman"/>
                <w:sz w:val="24"/>
                <w:szCs w:val="24"/>
              </w:rPr>
              <w:t>«Билет в будущее»,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 xml:space="preserve">  ОО участвующие в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 проекте  «Билет    в </w:t>
            </w:r>
            <w:r w:rsidRPr="006A5312">
              <w:rPr>
                <w:rFonts w:eastAsia="Times New Roman"/>
                <w:sz w:val="24"/>
                <w:szCs w:val="24"/>
              </w:rPr>
              <w:t>будущее»,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left="34" w:right="24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4"/>
                <w:sz w:val="24"/>
                <w:szCs w:val="24"/>
              </w:rPr>
              <w:t xml:space="preserve">Количество ОО, </w:t>
            </w:r>
            <w:proofErr w:type="gramStart"/>
            <w:r w:rsidRPr="006A5312">
              <w:rPr>
                <w:rFonts w:eastAsia="Times New Roman"/>
                <w:spacing w:val="-11"/>
                <w:sz w:val="24"/>
                <w:szCs w:val="24"/>
              </w:rPr>
              <w:t>являющихся</w:t>
            </w:r>
            <w:proofErr w:type="gramEnd"/>
            <w:r w:rsidRPr="006A5312">
              <w:rPr>
                <w:rFonts w:eastAsia="Times New Roman"/>
                <w:spacing w:val="-11"/>
                <w:sz w:val="24"/>
                <w:szCs w:val="24"/>
              </w:rPr>
              <w:t xml:space="preserve"> участниками </w:t>
            </w:r>
            <w:r w:rsidRPr="006A5312">
              <w:rPr>
                <w:rFonts w:eastAsia="Times New Roman"/>
                <w:spacing w:val="-5"/>
                <w:sz w:val="24"/>
                <w:szCs w:val="24"/>
              </w:rPr>
              <w:t xml:space="preserve">проекта  «Билет  в  будущее» умножить  на  100,  поделить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 xml:space="preserve">на    количество ОО      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муниципальном образовании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spacing w:val="-23"/>
                <w:sz w:val="24"/>
                <w:szCs w:val="24"/>
              </w:rPr>
              <w:t xml:space="preserve">8.  </w:t>
            </w:r>
            <w:r w:rsidRPr="006A5312">
              <w:rPr>
                <w:rFonts w:eastAsia="Times New Roman"/>
                <w:spacing w:val="-23"/>
                <w:sz w:val="24"/>
                <w:szCs w:val="24"/>
              </w:rPr>
              <w:t xml:space="preserve">Доля ОО имеющая  </w:t>
            </w:r>
            <w:proofErr w:type="spellStart"/>
            <w:r w:rsidRPr="006A5312">
              <w:rPr>
                <w:rFonts w:eastAsia="Times New Roman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разделы, внедренные в </w:t>
            </w:r>
            <w:r w:rsidRPr="006A5312">
              <w:rPr>
                <w:rFonts w:eastAsia="Times New Roman"/>
                <w:sz w:val="24"/>
                <w:szCs w:val="24"/>
              </w:rPr>
              <w:t>учебные предметы;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6" w:lineRule="exact"/>
              <w:rPr>
                <w:sz w:val="24"/>
                <w:szCs w:val="24"/>
              </w:rPr>
            </w:pPr>
            <w:r w:rsidRPr="006A5312">
              <w:rPr>
                <w:spacing w:val="-10"/>
                <w:sz w:val="24"/>
                <w:szCs w:val="24"/>
              </w:rPr>
              <w:t xml:space="preserve">  </w:t>
            </w:r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Доля     ОО     имеющая     </w:t>
            </w:r>
            <w:proofErr w:type="spellStart"/>
            <w:r w:rsidRPr="006A5312">
              <w:rPr>
                <w:rFonts w:eastAsia="Times New Roman"/>
                <w:spacing w:val="-10"/>
                <w:sz w:val="24"/>
                <w:szCs w:val="24"/>
              </w:rPr>
              <w:t>профориентационные</w:t>
            </w:r>
            <w:proofErr w:type="spellEnd"/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z w:val="24"/>
                <w:szCs w:val="24"/>
              </w:rPr>
              <w:t>разделы, внедренные в учебные предметы;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left="34" w:right="24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Численность    ОО    имеющая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блоки,             внедренные             в </w:t>
            </w:r>
            <w:r w:rsidRPr="006A5312">
              <w:rPr>
                <w:rFonts w:eastAsia="Times New Roman"/>
                <w:spacing w:val="-22"/>
                <w:sz w:val="24"/>
                <w:szCs w:val="24"/>
              </w:rPr>
              <w:t xml:space="preserve">учебные                               предметы </w:t>
            </w:r>
            <w:r w:rsidRPr="006A5312">
              <w:rPr>
                <w:rFonts w:eastAsia="Times New Roman"/>
                <w:spacing w:val="-5"/>
                <w:sz w:val="24"/>
                <w:szCs w:val="24"/>
              </w:rPr>
              <w:t>умножить  на  100,  поделить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right="24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9.Доля ОО, участвующих  в цикле </w:t>
            </w:r>
            <w:r w:rsidRPr="006A5312">
              <w:rPr>
                <w:rFonts w:eastAsia="Times New Roman"/>
                <w:sz w:val="24"/>
                <w:szCs w:val="24"/>
              </w:rPr>
              <w:t>уроков «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spacing w:val="-14"/>
                <w:sz w:val="24"/>
                <w:szCs w:val="24"/>
              </w:rPr>
              <w:t xml:space="preserve">  </w:t>
            </w:r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ОО, </w:t>
            </w:r>
            <w:proofErr w:type="spellStart"/>
            <w:r w:rsidRPr="006A5312">
              <w:rPr>
                <w:rFonts w:eastAsia="Times New Roman"/>
                <w:spacing w:val="-14"/>
                <w:sz w:val="24"/>
                <w:szCs w:val="24"/>
              </w:rPr>
              <w:t>участвующихв</w:t>
            </w:r>
            <w:proofErr w:type="spellEnd"/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     цикле     уроков </w:t>
            </w:r>
            <w:r w:rsidRPr="006A5312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left="14" w:hanging="10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3"/>
                <w:sz w:val="24"/>
                <w:szCs w:val="24"/>
              </w:rPr>
              <w:t xml:space="preserve">Численность                                   ОО,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участвующих            в            цикле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>уроков                      «</w:t>
            </w:r>
            <w:proofErr w:type="spellStart"/>
            <w:r w:rsidRPr="006A5312">
              <w:rPr>
                <w:rFonts w:eastAsia="Times New Roman"/>
                <w:spacing w:val="-18"/>
                <w:sz w:val="24"/>
                <w:szCs w:val="24"/>
              </w:rPr>
              <w:t>Проектория</w:t>
            </w:r>
            <w:proofErr w:type="spellEnd"/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» </w:t>
            </w:r>
            <w:r w:rsidRPr="006A5312">
              <w:rPr>
                <w:rFonts w:eastAsia="Times New Roman"/>
                <w:spacing w:val="-5"/>
                <w:sz w:val="24"/>
                <w:szCs w:val="24"/>
              </w:rPr>
              <w:t xml:space="preserve">умножить  на  100,  поделить </w:t>
            </w:r>
            <w:r w:rsidRPr="006A5312">
              <w:rPr>
                <w:rFonts w:eastAsia="Times New Roman"/>
                <w:sz w:val="24"/>
                <w:szCs w:val="24"/>
              </w:rPr>
              <w:t>на общее количество ОО;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right="19"/>
              <w:rPr>
                <w:sz w:val="24"/>
                <w:szCs w:val="24"/>
              </w:rPr>
            </w:pPr>
            <w:r w:rsidRPr="006A5312">
              <w:rPr>
                <w:spacing w:val="-17"/>
                <w:sz w:val="24"/>
                <w:szCs w:val="24"/>
              </w:rPr>
              <w:t xml:space="preserve"> 10.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Наличие  и  применение во </w:t>
            </w:r>
            <w:proofErr w:type="spellStart"/>
            <w:r w:rsidRPr="006A5312">
              <w:rPr>
                <w:rFonts w:eastAsia="Times New Roman"/>
                <w:spacing w:val="-7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rFonts w:eastAsia="Times New Roman"/>
                <w:spacing w:val="-7"/>
                <w:sz w:val="24"/>
                <w:szCs w:val="24"/>
              </w:rPr>
              <w:t xml:space="preserve"> системе оценки  качества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образования инструментов, процедур оценки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результатов воспитания (анкеты, опросники, карты наблюдений и </w:t>
            </w:r>
            <w:proofErr w:type="spellStart"/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A531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Наличие      и      применение      во      </w:t>
            </w:r>
            <w:proofErr w:type="spellStart"/>
            <w:r w:rsidRPr="006A5312">
              <w:rPr>
                <w:rFonts w:eastAsia="Times New Roman"/>
                <w:spacing w:val="-14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системе      оценки      качества      образования      школ </w:t>
            </w:r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инструментов,      процедур      оценки      результатов </w:t>
            </w:r>
            <w:r w:rsidRPr="006A5312"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ind w:left="72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right="19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11.Наличие      во      </w:t>
            </w:r>
            <w:proofErr w:type="spellStart"/>
            <w:r w:rsidRPr="006A5312">
              <w:rPr>
                <w:rFonts w:eastAsia="Times New Roman"/>
                <w:spacing w:val="-13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системе         </w:t>
            </w:r>
            <w:proofErr w:type="gramStart"/>
            <w:r w:rsidRPr="006A5312">
              <w:rPr>
                <w:rFonts w:eastAsia="Times New Roman"/>
                <w:spacing w:val="-14"/>
                <w:sz w:val="24"/>
                <w:szCs w:val="24"/>
              </w:rPr>
              <w:t xml:space="preserve">оценки         качества         образования </w:t>
            </w:r>
            <w:r w:rsidRPr="006A5312">
              <w:rPr>
                <w:rFonts w:eastAsia="Times New Roman"/>
                <w:spacing w:val="-22"/>
                <w:sz w:val="24"/>
                <w:szCs w:val="24"/>
              </w:rPr>
              <w:t>инструментов                          оценки                          уровня</w:t>
            </w:r>
            <w:proofErr w:type="gramEnd"/>
            <w:r w:rsidRPr="006A5312">
              <w:rPr>
                <w:rFonts w:eastAsia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A5312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 xml:space="preserve"> ценностных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ориентаций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8"/>
                <w:sz w:val="24"/>
                <w:szCs w:val="24"/>
              </w:rPr>
              <w:lastRenderedPageBreak/>
              <w:t xml:space="preserve">Наличие    во    </w:t>
            </w:r>
            <w:proofErr w:type="spellStart"/>
            <w:r w:rsidRPr="006A5312">
              <w:rPr>
                <w:rFonts w:eastAsia="Times New Roman"/>
                <w:spacing w:val="-8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rFonts w:eastAsia="Times New Roman"/>
                <w:spacing w:val="-8"/>
                <w:sz w:val="24"/>
                <w:szCs w:val="24"/>
              </w:rPr>
              <w:t xml:space="preserve">    системе    </w:t>
            </w:r>
            <w:proofErr w:type="gramStart"/>
            <w:r w:rsidRPr="006A5312">
              <w:rPr>
                <w:rFonts w:eastAsia="Times New Roman"/>
                <w:spacing w:val="-8"/>
                <w:sz w:val="24"/>
                <w:szCs w:val="24"/>
              </w:rPr>
              <w:t xml:space="preserve">оценки 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качества        образования  школ         инструментов </w:t>
            </w:r>
            <w:r w:rsidRPr="006A5312">
              <w:rPr>
                <w:rFonts w:eastAsia="Times New Roman"/>
                <w:spacing w:val="-7"/>
                <w:sz w:val="24"/>
                <w:szCs w:val="24"/>
              </w:rPr>
              <w:t>оценки   уровня</w:t>
            </w:r>
            <w:proofErr w:type="gramEnd"/>
            <w:r w:rsidRPr="006A5312">
              <w:rPr>
                <w:rFonts w:eastAsia="Times New Roman"/>
                <w:spacing w:val="-7"/>
                <w:sz w:val="24"/>
                <w:szCs w:val="24"/>
              </w:rPr>
              <w:t xml:space="preserve">    </w:t>
            </w:r>
            <w:proofErr w:type="spellStart"/>
            <w:r w:rsidRPr="006A5312">
              <w:rPr>
                <w:rFonts w:eastAsia="Times New Roman"/>
                <w:spacing w:val="-7"/>
                <w:sz w:val="24"/>
                <w:szCs w:val="24"/>
              </w:rPr>
              <w:t>сформированности</w:t>
            </w:r>
            <w:proofErr w:type="spellEnd"/>
            <w:r w:rsidRPr="006A5312">
              <w:rPr>
                <w:rFonts w:eastAsia="Times New Roman"/>
                <w:spacing w:val="-7"/>
                <w:sz w:val="24"/>
                <w:szCs w:val="24"/>
              </w:rPr>
              <w:t xml:space="preserve">   ценностных </w:t>
            </w:r>
            <w:r w:rsidRPr="006A5312">
              <w:rPr>
                <w:rFonts w:eastAsia="Times New Roman"/>
                <w:sz w:val="24"/>
                <w:szCs w:val="24"/>
              </w:rPr>
              <w:t>ориентаций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ind w:left="72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line="322" w:lineRule="exact"/>
              <w:ind w:left="0" w:right="24" w:firstLine="709"/>
              <w:rPr>
                <w:sz w:val="24"/>
                <w:szCs w:val="24"/>
              </w:rPr>
            </w:pPr>
            <w:r w:rsidRPr="006A5312">
              <w:rPr>
                <w:spacing w:val="-13"/>
                <w:sz w:val="24"/>
                <w:szCs w:val="24"/>
              </w:rPr>
              <w:lastRenderedPageBreak/>
              <w:t xml:space="preserve">Наличие      во      </w:t>
            </w:r>
            <w:proofErr w:type="spellStart"/>
            <w:r w:rsidRPr="006A5312">
              <w:rPr>
                <w:spacing w:val="-13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spacing w:val="-13"/>
                <w:sz w:val="24"/>
                <w:szCs w:val="24"/>
              </w:rPr>
              <w:t xml:space="preserve"> </w:t>
            </w:r>
            <w:r w:rsidRPr="006A5312">
              <w:rPr>
                <w:spacing w:val="-15"/>
                <w:sz w:val="24"/>
                <w:szCs w:val="24"/>
              </w:rPr>
              <w:t xml:space="preserve">системе          воспитания          инструментов          и </w:t>
            </w:r>
            <w:r w:rsidRPr="006A5312">
              <w:rPr>
                <w:sz w:val="24"/>
                <w:szCs w:val="24"/>
              </w:rPr>
              <w:t>процедур оценки воспитательной среды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Наличие     во       </w:t>
            </w:r>
            <w:proofErr w:type="spellStart"/>
            <w:r w:rsidRPr="006A5312">
              <w:rPr>
                <w:rFonts w:eastAsia="Times New Roman"/>
                <w:spacing w:val="-17"/>
                <w:sz w:val="24"/>
                <w:szCs w:val="24"/>
              </w:rPr>
              <w:t>внутришкольной</w:t>
            </w:r>
            <w:proofErr w:type="spellEnd"/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    системе </w:t>
            </w:r>
            <w:r w:rsidRPr="006A5312">
              <w:rPr>
                <w:rFonts w:eastAsia="Times New Roman"/>
                <w:spacing w:val="-9"/>
                <w:sz w:val="24"/>
                <w:szCs w:val="24"/>
              </w:rPr>
              <w:t xml:space="preserve">воспитания    инструментов    и   процедур    оценки </w:t>
            </w:r>
            <w:r w:rsidRPr="006A5312">
              <w:rPr>
                <w:rFonts w:eastAsia="Times New Roman"/>
                <w:sz w:val="24"/>
                <w:szCs w:val="24"/>
              </w:rPr>
              <w:t>воспитательной среды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ind w:left="72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имеющих добровольческие (волонтерские) объединения.</w:t>
            </w:r>
          </w:p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 Количество добровольческих (волонтерских) объединений.</w:t>
            </w:r>
          </w:p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ОО г. Красноярска, </w:t>
            </w:r>
            <w:proofErr w:type="gramStart"/>
            <w:r w:rsidRPr="006A5312">
              <w:rPr>
                <w:sz w:val="24"/>
                <w:szCs w:val="24"/>
              </w:rPr>
              <w:t>имеющих</w:t>
            </w:r>
            <w:proofErr w:type="gramEnd"/>
            <w:r w:rsidRPr="006A5312">
              <w:rPr>
                <w:sz w:val="24"/>
                <w:szCs w:val="24"/>
              </w:rPr>
              <w:t xml:space="preserve"> добровольческие (волонтерские) объединения*100/кол-во ОО г. Красноярска.</w:t>
            </w:r>
          </w:p>
          <w:p w:rsidR="001C5A11" w:rsidRPr="006A5312" w:rsidRDefault="001C5A11" w:rsidP="006A5312">
            <w:pPr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line="322" w:lineRule="exact"/>
              <w:ind w:left="0" w:right="24" w:firstLine="709"/>
              <w:rPr>
                <w:sz w:val="24"/>
                <w:szCs w:val="24"/>
              </w:rPr>
            </w:pPr>
            <w:r w:rsidRPr="006A5312">
              <w:rPr>
                <w:spacing w:val="-19"/>
                <w:sz w:val="24"/>
                <w:szCs w:val="24"/>
              </w:rPr>
              <w:t xml:space="preserve">Доля  школ,   в         которых </w:t>
            </w:r>
            <w:r w:rsidRPr="006A5312">
              <w:rPr>
                <w:spacing w:val="-11"/>
                <w:sz w:val="24"/>
                <w:szCs w:val="24"/>
              </w:rPr>
              <w:t xml:space="preserve">реализуются программы        патриотической </w:t>
            </w:r>
            <w:r w:rsidRPr="006A531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4"/>
                <w:sz w:val="24"/>
                <w:szCs w:val="24"/>
              </w:rPr>
              <w:t xml:space="preserve">Доля  школ,  в  которых  реализуются  программы </w:t>
            </w:r>
            <w:r w:rsidRPr="006A5312">
              <w:rPr>
                <w:rFonts w:eastAsia="Times New Roman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spacing w:line="322" w:lineRule="exact"/>
              <w:ind w:left="14" w:hanging="10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Кол-во      школ,      в      которых 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реализуются             программы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патриотической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направленности*100/кол-во </w:t>
            </w:r>
            <w:r w:rsidRPr="006A5312">
              <w:rPr>
                <w:rFonts w:eastAsia="Times New Roman"/>
                <w:sz w:val="24"/>
                <w:szCs w:val="24"/>
              </w:rPr>
              <w:t>школ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6A5312">
              <w:rPr>
                <w:sz w:val="24"/>
                <w:szCs w:val="24"/>
                <w:lang w:eastAsia="ru-RU"/>
              </w:rPr>
              <w:t xml:space="preserve">Доля        школ,        реализующих мероприятия/события, формирование   представлений   о   традициях, истории родного края       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6A5312">
              <w:rPr>
                <w:spacing w:val="-1"/>
                <w:sz w:val="24"/>
                <w:szCs w:val="24"/>
                <w:lang w:eastAsia="ru-RU"/>
              </w:rPr>
              <w:t>Доля школ, реализующих мероприятия/события, направленные   на   формирование</w:t>
            </w:r>
            <w:r w:rsidRPr="006A5312">
              <w:rPr>
                <w:sz w:val="24"/>
                <w:szCs w:val="24"/>
              </w:rPr>
              <w:t xml:space="preserve"> </w:t>
            </w:r>
            <w:r w:rsidRPr="006A5312">
              <w:rPr>
                <w:spacing w:val="-1"/>
                <w:sz w:val="24"/>
                <w:szCs w:val="24"/>
                <w:lang w:eastAsia="ru-RU"/>
              </w:rPr>
              <w:t xml:space="preserve">представлений   о   традициях, истории родного края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Количество ОО г. Красноярска, </w:t>
            </w:r>
            <w:proofErr w:type="gram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>реализуются мероприятия/события, направленные   на   формирование представлений   о   традициях, истории родного края        *100/кол-во ОО г. Красноярска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C5A11" w:rsidRPr="006A5312" w:rsidRDefault="001C5A11" w:rsidP="006A531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ind w:left="0" w:firstLine="709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Доля образовательных организаций (школ), в </w:t>
            </w:r>
            <w:proofErr w:type="gramStart"/>
            <w:r w:rsidRPr="006A5312">
              <w:rPr>
                <w:sz w:val="24"/>
                <w:szCs w:val="24"/>
              </w:rPr>
              <w:t>который</w:t>
            </w:r>
            <w:proofErr w:type="gramEnd"/>
            <w:r w:rsidRPr="006A5312">
              <w:rPr>
                <w:sz w:val="24"/>
                <w:szCs w:val="24"/>
              </w:rPr>
              <w:t xml:space="preserve"> действуют службы школьной медиации.</w:t>
            </w:r>
          </w:p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 Наличие действующей службы школьной медиации.</w:t>
            </w:r>
          </w:p>
          <w:p w:rsidR="001C5A11" w:rsidRPr="006A5312" w:rsidRDefault="001C5A11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ОО г. Красноярска,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действуют службы школьной медиации*100/кол-во ОО г. Красноярска.</w:t>
            </w:r>
          </w:p>
          <w:p w:rsidR="001C5A11" w:rsidRPr="006A5312" w:rsidRDefault="001C5A11" w:rsidP="006A5312">
            <w:pPr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  <w:lang w:val="ru"/>
              </w:rPr>
              <w:t>2.1.2 Формирование и наращивание потенциала резерва управленческих кадров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 w:val="24"/>
                <w:szCs w:val="24"/>
                <w:lang w:val="ru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  <w:lang w:val="ru"/>
              </w:rPr>
              <w:lastRenderedPageBreak/>
              <w:t>2.1.2.1. Показатели по формированию резерва управленческих кадров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1.Наличие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в муниципалитете</w:t>
            </w:r>
            <w:r w:rsidRPr="006A5312">
              <w:rPr>
                <w:spacing w:val="-1"/>
                <w:sz w:val="24"/>
                <w:szCs w:val="24"/>
              </w:rPr>
              <w:t xml:space="preserve"> сформированного кадрового резерва на замещение должностей руководителей муниципальных учреждений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a3"/>
              <w:numPr>
                <w:ilvl w:val="0"/>
                <w:numId w:val="51"/>
              </w:numPr>
              <w:shd w:val="clear" w:color="auto" w:fill="FFFFFF" w:themeFill="background1"/>
              <w:ind w:left="0" w:firstLine="360"/>
              <w:rPr>
                <w:spacing w:val="-1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Наличие профессионального муниципального конкурса направленного на формирование кадрового </w:t>
            </w:r>
            <w:proofErr w:type="gramStart"/>
            <w:r w:rsidRPr="006A5312">
              <w:rPr>
                <w:spacing w:val="-1"/>
                <w:sz w:val="24"/>
                <w:szCs w:val="24"/>
              </w:rPr>
              <w:t>резерва управленческого состава руководителей муниципальных образовательных учреждений города Красноярска</w:t>
            </w:r>
            <w:proofErr w:type="gramEnd"/>
            <w:r w:rsidRPr="006A531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муниципалитете </w:t>
            </w:r>
            <w:proofErr w:type="gramStart"/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механизма сопровождения </w:t>
            </w:r>
            <w:r w:rsidRPr="006A5312">
              <w:rPr>
                <w:rFonts w:eastAsia="Times New Roman"/>
                <w:sz w:val="24"/>
                <w:szCs w:val="24"/>
              </w:rPr>
              <w:t>профессионального развития участников резерва управленческих кадров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на замещение должностей руководителей/ заместителей руководителей ОО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муниципалитетах конкурсной системы </w:t>
            </w:r>
            <w:r w:rsidRPr="006A5312">
              <w:rPr>
                <w:rFonts w:eastAsia="Times New Roman"/>
                <w:sz w:val="24"/>
                <w:szCs w:val="24"/>
              </w:rPr>
              <w:t>назначения на должность руководителей ОО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5.Доля претендентов, включенных в кадровый резерв и назначенных на должность</w:t>
            </w:r>
          </w:p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pacing w:val="-1"/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>руководителя в текущем году;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доля/процент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 xml:space="preserve"> (%) 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>рассчитывается от общей численности указанной категории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  <w:lang w:val="ru"/>
              </w:rPr>
              <w:t xml:space="preserve">2.1.2.2. Показатели по развитию </w:t>
            </w:r>
            <w:proofErr w:type="gramStart"/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  <w:lang w:val="ru"/>
              </w:rPr>
              <w:t>системы формирования профессиональных компетенций руководителей/ управленческих команд</w:t>
            </w:r>
            <w:proofErr w:type="gramEnd"/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Наличие в муниципалитете системы работы по формированию/ развитию профессиональных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компетенций руководителей/ управленческих команд </w:t>
            </w:r>
            <w:r w:rsidRPr="006A5312">
              <w:rPr>
                <w:rFonts w:eastAsia="Times New Roman"/>
                <w:sz w:val="24"/>
                <w:szCs w:val="24"/>
              </w:rPr>
              <w:t>ОО с планом мероприятий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Участие руководителей общеобразовательных учреждений, включенных в работу Корпоративного университета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>Доля руководителей/ управленческих команд ОО в муниципалитете, прошедших процедуру выявления профессиональных дефицитов (оформленных в формате ИОМ)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руководителей/ управленческих команд в составе руководителя, заместителя руководителя и ведущего учителя ОО в муниципалитете, прошедших процедуру выявления профессиональных дефицитов (оформленных в формате ИОМ)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Выгрузка информации с платформы </w:t>
            </w:r>
            <w:proofErr w:type="spell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Эроскоп</w:t>
            </w:r>
            <w:proofErr w:type="spellEnd"/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Наличие форм сетевого взаимодействия/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сотрудничества между управленческими командами ОО муниципалитета (муниципальные, межмуниципальные).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2.1.2.3. Показатели по обеспечению формирования и наращивания потенциала руководителей/ управленческих команд и выявлению 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потенциальных лидеров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1. Доля эффективных управленческих практик ОО муниципалитета, которые вошли в РАОП (региональный </w:t>
            </w:r>
            <w:r w:rsidRPr="006A5312">
              <w:rPr>
                <w:rFonts w:eastAsia="Times New Roman"/>
                <w:sz w:val="24"/>
                <w:szCs w:val="24"/>
              </w:rPr>
              <w:t>атлас образовательных практик) по результатам последней заявочной кампании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6A5312">
              <w:rPr>
                <w:sz w:val="24"/>
                <w:szCs w:val="24"/>
              </w:rPr>
              <w:t>Количество эффективных управленческих практик</w:t>
            </w:r>
            <w:r w:rsidRPr="006A5312">
              <w:rPr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6A5312">
              <w:rPr>
                <w:spacing w:val="-1"/>
                <w:sz w:val="24"/>
                <w:szCs w:val="24"/>
              </w:rPr>
              <w:t xml:space="preserve">которые вошли в РАОП (региональный </w:t>
            </w:r>
            <w:r w:rsidRPr="006A5312">
              <w:rPr>
                <w:sz w:val="24"/>
                <w:szCs w:val="24"/>
              </w:rPr>
              <w:t xml:space="preserve">атлас образовательных практик)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Количество ОО муниципалитета,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эффективные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управленческие практики вошли </w:t>
            </w:r>
            <w:r w:rsidRPr="006A5312">
              <w:rPr>
                <w:rFonts w:eastAsia="Times New Roman"/>
                <w:sz w:val="24"/>
                <w:szCs w:val="24"/>
              </w:rPr>
              <w:t>в РАОП (региональный атлас образовательных практик) по результатам последней заявочной кампании х 100 / общее количество ОО муниципалитета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2. </w:t>
            </w:r>
            <w:proofErr w:type="gramStart"/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Количество руководителей/ управленческих команд </w:t>
            </w:r>
            <w:r w:rsidRPr="006A5312">
              <w:rPr>
                <w:rFonts w:eastAsia="Times New Roman"/>
                <w:sz w:val="24"/>
                <w:szCs w:val="24"/>
              </w:rPr>
              <w:t>ОО муниципалитета, принявших участие в профессиональных конкурсах федерального, регионального уровней.</w:t>
            </w:r>
            <w:proofErr w:type="gramEnd"/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  <w:lang w:eastAsia="ru-RU"/>
              </w:rPr>
              <w:t xml:space="preserve">2. Участие руководителя/ управленческой </w:t>
            </w:r>
            <w:r w:rsidRPr="006A5312">
              <w:rPr>
                <w:spacing w:val="-1"/>
                <w:sz w:val="24"/>
                <w:szCs w:val="24"/>
                <w:lang w:eastAsia="ru-RU"/>
              </w:rPr>
              <w:t xml:space="preserve">команды ОО в профессиональных </w:t>
            </w:r>
            <w:r w:rsidRPr="006A5312">
              <w:rPr>
                <w:sz w:val="24"/>
                <w:szCs w:val="24"/>
                <w:lang w:eastAsia="ru-RU"/>
              </w:rPr>
              <w:t>конкурсах федерального, регионального уровней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>Количество руководителей ОО муниципалитета,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принявших участие в профессиональных конкурсах федерального, регионального уровней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100 / общее количество ОО муниципалитета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Наличие в муниципалитете системы стимулирования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руководителей ОО по результатам мониторинга эффективности управленческой деятельности руководителей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1C5A11" w:rsidRPr="006A5312" w:rsidTr="001C5A11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4.Участие управленческих команд в городских мероприятиях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Участие управленческих команд в городских мероприятиях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1" w:rsidRPr="006A5312" w:rsidRDefault="001C5A11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Аналитическая справка по итогам участия в городских мероприятиях</w:t>
            </w:r>
          </w:p>
        </w:tc>
      </w:tr>
    </w:tbl>
    <w:p w:rsidR="006E3729" w:rsidRPr="006A5312" w:rsidRDefault="006E3729" w:rsidP="006A5312">
      <w:pPr>
        <w:shd w:val="clear" w:color="auto" w:fill="FFFFFF" w:themeFill="background1"/>
        <w:jc w:val="center"/>
        <w:rPr>
          <w:b/>
          <w:bCs/>
          <w:spacing w:val="-1"/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A5312">
        <w:rPr>
          <w:b/>
          <w:bCs/>
          <w:spacing w:val="-1"/>
          <w:sz w:val="28"/>
          <w:szCs w:val="28"/>
        </w:rPr>
        <w:t>Направление 2.2. Система обеспечения профессионального развития педагогических работников</w:t>
      </w:r>
    </w:p>
    <w:p w:rsidR="0029095C" w:rsidRPr="006A5312" w:rsidRDefault="0029095C" w:rsidP="006A5312">
      <w:pPr>
        <w:shd w:val="clear" w:color="auto" w:fill="FFFFFF" w:themeFill="background1"/>
        <w:rPr>
          <w:sz w:val="28"/>
          <w:szCs w:val="28"/>
        </w:rPr>
      </w:pP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387"/>
        <w:gridCol w:w="4961"/>
      </w:tblGrid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Показатели </w:t>
            </w:r>
          </w:p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уровня образовательной организации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Методика </w:t>
            </w:r>
          </w:p>
          <w:p w:rsidR="00395B58" w:rsidRPr="006A5312" w:rsidRDefault="00395B58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расчета показателей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b/>
                <w:bCs/>
                <w:spacing w:val="-2"/>
                <w:sz w:val="24"/>
                <w:szCs w:val="24"/>
              </w:rPr>
              <w:t xml:space="preserve">2.2.1. </w:t>
            </w:r>
            <w:r w:rsidRPr="006A531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 выявлению профессиональны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х дефицитов педагогических работников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прошедших диагностику профессиональных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дефицитов на федеральном уровне (сервисами ФИОКО, </w:t>
            </w:r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Академии </w:t>
            </w:r>
            <w:proofErr w:type="spellStart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Минпросвещения</w:t>
            </w:r>
            <w:proofErr w:type="spellEnd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и др.),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Pr="006A5312">
              <w:rPr>
                <w:rFonts w:eastAsia="Times New Roman"/>
                <w:sz w:val="24"/>
                <w:szCs w:val="24"/>
              </w:rPr>
              <w:t>общей 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1. 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прошедших диагностику профессиональных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дефицитов на федеральном уровне (сервисами ФИОКО, </w:t>
            </w:r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Академии </w:t>
            </w:r>
            <w:proofErr w:type="spellStart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Минпросвещения</w:t>
            </w:r>
            <w:proofErr w:type="spellEnd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и др.)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прошедших диагностику на федеральном </w:t>
            </w:r>
            <w:r w:rsidRPr="006A5312">
              <w:rPr>
                <w:rFonts w:eastAsia="Times New Roman"/>
                <w:spacing w:val="-4"/>
                <w:sz w:val="24"/>
                <w:szCs w:val="24"/>
              </w:rPr>
              <w:t xml:space="preserve">уровне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(сервисами ФИОКО, </w:t>
            </w:r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Академии </w:t>
            </w:r>
            <w:proofErr w:type="spellStart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Минпросвещения</w:t>
            </w:r>
            <w:proofErr w:type="spellEnd"/>
            <w:r w:rsidRPr="006A531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и др.)</w:t>
            </w:r>
            <w:r w:rsidRPr="006A5312">
              <w:rPr>
                <w:rFonts w:eastAsia="Times New Roman"/>
                <w:spacing w:val="-4"/>
                <w:sz w:val="24"/>
                <w:szCs w:val="24"/>
              </w:rPr>
              <w:t xml:space="preserve">*100% / общую численность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прошедших диагностику профессиональных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дефицитов на региональном уровне (Цифровой профиль с IV квартала 2022 г.,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сервисы КК ИПК, ЦНППМ и др.), в общей </w:t>
            </w:r>
            <w:r w:rsidRPr="006A5312">
              <w:rPr>
                <w:rFonts w:eastAsia="Times New Roman"/>
                <w:sz w:val="24"/>
                <w:szCs w:val="24"/>
              </w:rPr>
              <w:t>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прошедших диагностику профессиональных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дефицитов на региональном уровне (Цифровой профиль с IV квартала 2022 г.,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сервисы КК ИПК, ЦНППМ и др.)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прошедших диагностику на региональном </w:t>
            </w:r>
            <w:r w:rsidRPr="006A5312">
              <w:rPr>
                <w:rFonts w:eastAsia="Times New Roman"/>
                <w:spacing w:val="-4"/>
                <w:sz w:val="24"/>
                <w:szCs w:val="24"/>
              </w:rPr>
              <w:t xml:space="preserve">уровне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(Цифровой профиль с IV квартала 2022 г.,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сервисы КК ИПК, ЦНППМ и др.)</w:t>
            </w:r>
            <w:r w:rsidRPr="006A5312">
              <w:rPr>
                <w:rFonts w:eastAsia="Times New Roman"/>
                <w:spacing w:val="-4"/>
                <w:sz w:val="24"/>
                <w:szCs w:val="24"/>
              </w:rPr>
              <w:t xml:space="preserve">*100% / общую численность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ШНОР из числа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прошедших диагностику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профессиональных дефицитов, из общего числа педагогических </w:t>
            </w:r>
            <w:r w:rsidRPr="006A5312">
              <w:rPr>
                <w:rFonts w:eastAsia="Times New Roman"/>
                <w:sz w:val="24"/>
                <w:szCs w:val="24"/>
              </w:rPr>
              <w:t>работников ШНОР муниципалитета, в общей численности педагогических работников из ШНОР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3. Количество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педагогических работников ШНОР из числа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прошедших диагностику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lastRenderedPageBreak/>
              <w:t>профессиональных дефицитов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ШНОР из числа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, прошедших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диагностику профессиональных дефицитов*100% / общую численность педагогических работников из ШНОР муниципалитета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2.2.2.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 учету индивидуальных образовательных маршрутов совершенствования профессионального мастерства 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педагогических работников, разработанных на основе диагностики профессиональных дефицитов</w:t>
            </w:r>
          </w:p>
        </w:tc>
      </w:tr>
      <w:tr w:rsidR="00395B58" w:rsidRPr="006A5312" w:rsidTr="00C64F8E">
        <w:trPr>
          <w:trHeight w:val="3148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для которых разработаны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индивидуальные образовательные маршруты </w:t>
            </w:r>
            <w:r w:rsidRPr="006A5312">
              <w:rPr>
                <w:rFonts w:eastAsia="Times New Roman"/>
                <w:sz w:val="24"/>
                <w:szCs w:val="24"/>
              </w:rPr>
              <w:t>на основе диагностики профессиональных компетенций и / или выявления профессиональных дефицитов, в общей 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для которых разработаны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индивидуальные образовательные маршруты </w:t>
            </w:r>
            <w:r w:rsidRPr="006A5312">
              <w:rPr>
                <w:rFonts w:eastAsia="Times New Roman"/>
                <w:sz w:val="24"/>
                <w:szCs w:val="24"/>
              </w:rPr>
              <w:t>на основе диагностики профессиональных компетенций и / или выявления профессиональных дефицитов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для которых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разработаны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индивидуальные образовательные маршруты </w:t>
            </w:r>
            <w:r w:rsidRPr="006A5312">
              <w:rPr>
                <w:rFonts w:eastAsia="Times New Roman"/>
                <w:sz w:val="24"/>
                <w:szCs w:val="24"/>
              </w:rPr>
              <w:t>на основе диагностики профессиональных компетенций и / или выявления профессиональных дефицитов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A5312">
              <w:rPr>
                <w:b/>
                <w:spacing w:val="-1"/>
                <w:sz w:val="24"/>
                <w:szCs w:val="24"/>
              </w:rPr>
              <w:t xml:space="preserve">2.2.3. </w:t>
            </w:r>
            <w:r w:rsidRPr="006A5312">
              <w:rPr>
                <w:rFonts w:eastAsia="Times New Roman"/>
                <w:b/>
                <w:spacing w:val="-1"/>
                <w:sz w:val="24"/>
                <w:szCs w:val="24"/>
              </w:rPr>
              <w:t>По поддержке педагогов, в том числе молодых, по реализации программ наставничества педагогических работников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1. 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учреждений в возрасте до 35 лет, в общей </w:t>
            </w:r>
            <w:r w:rsidRPr="006A5312">
              <w:rPr>
                <w:rFonts w:eastAsia="Times New Roman"/>
                <w:sz w:val="24"/>
                <w:szCs w:val="24"/>
              </w:rPr>
              <w:t>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1. 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 в возрасте до 35 лет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организаций в возрасте до 35 лет*100%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учреждений в возрасте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 35 лет, участвующих в региональных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и городских мероприятиях для данной категории работников,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в общей </w:t>
            </w:r>
            <w:r w:rsidRPr="006A5312">
              <w:rPr>
                <w:rFonts w:eastAsia="Times New Roman"/>
                <w:sz w:val="24"/>
                <w:szCs w:val="24"/>
              </w:rPr>
              <w:t>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lastRenderedPageBreak/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учреждения в возрасте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 35 лет, участвующих в региональных и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городских мероприятиях для данной категории работников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Численность педагогических работников муниципальных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организаций в возрасте до 35 лет,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участвующих в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региональных и городских мероприятиях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для данной категории </w:t>
            </w:r>
            <w:r w:rsidRPr="006A5312">
              <w:rPr>
                <w:rFonts w:eastAsia="Times New Roman"/>
                <w:sz w:val="24"/>
                <w:szCs w:val="24"/>
              </w:rPr>
              <w:t>работников*100% / общую 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участвующих в программах наставничества, в общей </w:t>
            </w:r>
            <w:r w:rsidRPr="006A5312">
              <w:rPr>
                <w:rFonts w:eastAsia="Times New Roman"/>
                <w:sz w:val="24"/>
                <w:szCs w:val="24"/>
              </w:rPr>
              <w:t>численности педагогических работников муниципалитета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(сами наставники и </w:t>
            </w:r>
            <w:r w:rsidRPr="006A5312">
              <w:rPr>
                <w:rFonts w:eastAsia="Times New Roman"/>
                <w:sz w:val="24"/>
                <w:szCs w:val="24"/>
              </w:rPr>
              <w:t>наставляемые),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участвующих в программах наставничества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(сами наставники и </w:t>
            </w:r>
            <w:r w:rsidRPr="006A5312">
              <w:rPr>
                <w:rFonts w:eastAsia="Times New Roman"/>
                <w:sz w:val="24"/>
                <w:szCs w:val="24"/>
              </w:rPr>
              <w:t>наставляемые)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>образовательных организаций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участвующих в программах наставничества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(сами наставники и </w:t>
            </w:r>
            <w:r w:rsidRPr="006A5312">
              <w:rPr>
                <w:rFonts w:eastAsia="Times New Roman"/>
                <w:sz w:val="24"/>
                <w:szCs w:val="24"/>
              </w:rPr>
              <w:t>наставляемые)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*100% / </w:t>
            </w:r>
            <w:r w:rsidRPr="006A5312">
              <w:rPr>
                <w:rFonts w:eastAsia="Times New Roman"/>
                <w:sz w:val="24"/>
                <w:szCs w:val="24"/>
              </w:rPr>
              <w:t>общую 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реализующих целевую модель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наставничества педагогических работников, </w:t>
            </w:r>
            <w:r w:rsidRPr="006A5312">
              <w:rPr>
                <w:rFonts w:eastAsia="Times New Roman"/>
                <w:sz w:val="24"/>
                <w:szCs w:val="24"/>
              </w:rPr>
              <w:t>в общей численности образовательных учреждений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Информация от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о реализации целевой модели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наставничества педагогических работников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Количество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, реализующих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целевую модель наставничества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педагогических работников</w:t>
            </w:r>
            <w:r w:rsidRPr="006A5312">
              <w:rPr>
                <w:rFonts w:eastAsia="Times New Roman"/>
                <w:sz w:val="24"/>
                <w:szCs w:val="24"/>
              </w:rPr>
              <w:t xml:space="preserve">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образовательных учреждений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сопровождаемых методистами, включенными в региональный методический актив (начиная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с 2023 г.),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в общей </w:t>
            </w:r>
            <w:r w:rsidRPr="006A5312">
              <w:rPr>
                <w:rFonts w:eastAsia="Times New Roman"/>
                <w:sz w:val="24"/>
                <w:szCs w:val="24"/>
              </w:rPr>
              <w:t>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сопровождаемых методистами, включенными в региональный методический актив (начиная </w:t>
            </w:r>
            <w:r w:rsidRPr="006A5312">
              <w:rPr>
                <w:rFonts w:eastAsia="Times New Roman"/>
                <w:sz w:val="24"/>
                <w:szCs w:val="24"/>
              </w:rPr>
              <w:t>с 2023 г.)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сопровождаемых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методистами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региональный методический актив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b/>
                <w:bCs/>
                <w:spacing w:val="-1"/>
                <w:sz w:val="24"/>
                <w:szCs w:val="24"/>
              </w:rPr>
              <w:t xml:space="preserve">2.2.4.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По выявлению кадровых потребностей в образовательных организациях муниципалитетов</w:t>
            </w:r>
          </w:p>
        </w:tc>
      </w:tr>
      <w:tr w:rsidR="00395B58" w:rsidRPr="006A5312" w:rsidTr="00C64F8E">
        <w:trPr>
          <w:trHeight w:val="306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>Доля муниципальных образовательных учреждений, имеющих вакансии педагогических работников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к общему количеству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Информация от муниципального образовательного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о наличии вакансий педагогических работников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Количество муниципальных образовательных учреждений, имеющих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вакансии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педагогических работников*100%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образовательных учреждений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общеобразовательных учреждений, имеющих </w:t>
            </w:r>
            <w:r w:rsidRPr="006A5312">
              <w:rPr>
                <w:rFonts w:eastAsia="Times New Roman"/>
                <w:sz w:val="24"/>
                <w:szCs w:val="24"/>
              </w:rPr>
              <w:t>образование, соответствующее профилю преподаваемого учебного предмета, в общей численности педагогических работников общеобразовательных организаций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 муниципального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общеобразовательного учреждения, имеющих </w:t>
            </w:r>
            <w:r w:rsidRPr="006A5312">
              <w:rPr>
                <w:rFonts w:eastAsia="Times New Roman"/>
                <w:sz w:val="24"/>
                <w:szCs w:val="24"/>
              </w:rPr>
              <w:t>образование, соответствующее профилю преподаваемого учебного предмета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муниципальных общеобразовательных учреждений, имеющих образование, соответствующее профилю преподаваемого учебного предмета*100%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общеобразовательных учреждений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учреждений дополнительного образования, </w:t>
            </w:r>
            <w:r w:rsidRPr="006A5312">
              <w:rPr>
                <w:rFonts w:eastAsia="Times New Roman"/>
                <w:sz w:val="24"/>
                <w:szCs w:val="24"/>
              </w:rPr>
              <w:t>имеющих образование, соответствующее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профилю преподаваемого учебного предмета, </w:t>
            </w:r>
            <w:r w:rsidRPr="006A5312">
              <w:rPr>
                <w:rFonts w:eastAsia="Times New Roman"/>
                <w:sz w:val="24"/>
                <w:szCs w:val="24"/>
              </w:rPr>
              <w:t>в общей численности педагогических работников учреждений дополнительного образования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="00044C2A" w:rsidRPr="006A5312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педагогических работников муниципального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учреждения дополнительного образования, </w:t>
            </w:r>
            <w:r w:rsidRPr="006A5312">
              <w:rPr>
                <w:rFonts w:eastAsia="Times New Roman"/>
                <w:sz w:val="24"/>
                <w:szCs w:val="24"/>
              </w:rPr>
              <w:t>имеющих образование, соответствующее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профилю преподаваемого учебного предмета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муниципальных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учреждений дополнительного образования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имеющих образование, соответствующее профилю преподаваемого учебного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предмета*100%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учреждений дополнительного образования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, имеющих </w:t>
            </w:r>
            <w:r w:rsidRPr="006A5312">
              <w:rPr>
                <w:rFonts w:eastAsia="Times New Roman"/>
                <w:sz w:val="24"/>
                <w:szCs w:val="24"/>
              </w:rPr>
              <w:t>внутреннее или внешнее совместительство, в общей 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pacing w:val="-1"/>
                <w:sz w:val="24"/>
                <w:szCs w:val="24"/>
              </w:rPr>
              <w:t xml:space="preserve">4.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, имеющих </w:t>
            </w:r>
            <w:r w:rsidRPr="006A5312">
              <w:rPr>
                <w:rFonts w:eastAsia="Times New Roman"/>
                <w:sz w:val="24"/>
                <w:szCs w:val="24"/>
              </w:rPr>
              <w:t>внутреннее или внешнее совместительство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имеющих </w:t>
            </w:r>
            <w:r w:rsidRPr="006A5312">
              <w:rPr>
                <w:rFonts w:eastAsia="Times New Roman"/>
                <w:sz w:val="24"/>
                <w:szCs w:val="24"/>
              </w:rPr>
              <w:t>внутреннее или внешнее совместительство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b/>
                <w:bCs/>
                <w:spacing w:val="-1"/>
                <w:sz w:val="24"/>
                <w:szCs w:val="24"/>
              </w:rPr>
              <w:t xml:space="preserve">2.2.5.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 осуществлению профессиональной переподготовки по образовательным программам педагогической 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муниципальных образовательных учреждений, имеющих базовое непрофильное образование, прошедших профессиональную переподготовку 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образовательным программам педагогической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направленности, в общей численности педагогических работников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муниципалитета, имеющих базовое </w:t>
            </w:r>
            <w:r w:rsidRPr="006A5312">
              <w:rPr>
                <w:rFonts w:eastAsia="Times New Roman"/>
                <w:sz w:val="24"/>
                <w:szCs w:val="24"/>
              </w:rPr>
              <w:t>непрофильное образование,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Количество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>педагогических работников муниципального образовательного учреждения</w:t>
            </w:r>
            <w:r w:rsidRPr="006A5312">
              <w:rPr>
                <w:rFonts w:eastAsia="Times New Roman"/>
                <w:sz w:val="24"/>
                <w:szCs w:val="24"/>
              </w:rPr>
              <w:t xml:space="preserve">, имеющих базовое непрофильное образование, прошедших профессиональную переподготовку по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образовательным программам педагогической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Численность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муниципальных образовательных учреждений,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имеющих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базовое непрофильное образование, прошедших профессиональную переподготовку по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образовательным программам педагогической направленности*100%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муниципалитета,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имеющих базовое </w:t>
            </w:r>
            <w:r w:rsidRPr="006A5312">
              <w:rPr>
                <w:rFonts w:eastAsia="Times New Roman"/>
                <w:sz w:val="24"/>
                <w:szCs w:val="24"/>
              </w:rPr>
              <w:t>непрофильное образование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2.2.6.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 организации повышения квалификации педагогических работников в рамках реализации приоритетных 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федеральных программ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>Доля педагогических работников муниципальных общеобразовательных организаций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, повысивших квалификацию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по вопросам, связанным с введением обновленных ФГОС (в том числе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формированием и оценкой функциональной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грамотности обучающихся, внедрением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цифровой образовательной среды,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реализацией </w:t>
            </w:r>
            <w:proofErr w:type="spell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деятельностного</w:t>
            </w:r>
            <w:proofErr w:type="spellEnd"/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подхода) </w:t>
            </w:r>
            <w:r w:rsidRPr="006A5312">
              <w:rPr>
                <w:rFonts w:eastAsia="Times New Roman"/>
                <w:sz w:val="24"/>
                <w:szCs w:val="24"/>
              </w:rPr>
              <w:t>в общем количестве педагогических работников общеобразовательных организаций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Pr="006A5312">
              <w:rPr>
                <w:rFonts w:eastAsia="Times New Roman"/>
                <w:sz w:val="24"/>
                <w:szCs w:val="24"/>
              </w:rPr>
              <w:t>Количество педагогических работников муниципального общеобразовательного организация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, повысивших квалификацию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по вопросам, связанным с введением обновленных ФГОС (в том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формированием и оценкой функциональной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грамотности обучающихся, внедрением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цифровой образовательной среды,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реализацией </w:t>
            </w:r>
            <w:proofErr w:type="spell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деятельностного</w:t>
            </w:r>
            <w:proofErr w:type="spellEnd"/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подхода)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муниципальных общеобразовательных организаций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, повысивших квалификацию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по вопросам, связанным с введением обновленных ФГОС (в том числе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формированием и оценкой функциональной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грамотности обучающихся, внедрением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цифровой образовательной среды,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реализацией </w:t>
            </w:r>
            <w:proofErr w:type="spellStart"/>
            <w:r w:rsidRPr="006A5312">
              <w:rPr>
                <w:rFonts w:eastAsia="Times New Roman"/>
                <w:spacing w:val="-2"/>
                <w:sz w:val="24"/>
                <w:szCs w:val="24"/>
              </w:rPr>
              <w:t>деятельностного</w:t>
            </w:r>
            <w:proofErr w:type="spellEnd"/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 подхода)*100% / 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общеобразовательных организаций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spacing w:val="-17"/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, повысивших квалификацию в рамках </w:t>
            </w:r>
            <w:r w:rsidRPr="006A5312">
              <w:rPr>
                <w:rFonts w:eastAsia="Times New Roman"/>
                <w:spacing w:val="-8"/>
                <w:sz w:val="24"/>
                <w:szCs w:val="24"/>
              </w:rPr>
              <w:t xml:space="preserve">реализации региональных проектов Национального проекта «Образование», </w:t>
            </w:r>
            <w:r w:rsidRPr="006A5312">
              <w:rPr>
                <w:rFonts w:eastAsia="Times New Roman"/>
                <w:sz w:val="24"/>
                <w:szCs w:val="24"/>
              </w:rPr>
              <w:t>в общей численности 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6A5312">
              <w:rPr>
                <w:spacing w:val="-17"/>
                <w:sz w:val="24"/>
                <w:szCs w:val="24"/>
              </w:rPr>
              <w:t xml:space="preserve">2. 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, повысивших квалификацию в рамках </w:t>
            </w:r>
            <w:r w:rsidRPr="006A5312">
              <w:rPr>
                <w:rFonts w:eastAsia="Times New Roman"/>
                <w:spacing w:val="-8"/>
                <w:sz w:val="24"/>
                <w:szCs w:val="24"/>
              </w:rPr>
              <w:t>реализации региональных проектов Национального проекта «Образование»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учреждений, повысивших квалификацию в рамках реализации </w:t>
            </w:r>
            <w:r w:rsidRPr="006A5312">
              <w:rPr>
                <w:rFonts w:eastAsia="Times New Roman"/>
                <w:spacing w:val="-8"/>
                <w:sz w:val="24"/>
                <w:szCs w:val="24"/>
              </w:rPr>
              <w:t>региональных проектов Национального проекта «Образование»</w:t>
            </w:r>
            <w:r w:rsidRPr="006A5312">
              <w:rPr>
                <w:rFonts w:eastAsia="Times New Roman"/>
                <w:sz w:val="24"/>
                <w:szCs w:val="24"/>
              </w:rPr>
              <w:t xml:space="preserve">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 xml:space="preserve">3.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 xml:space="preserve">оценки качества образования в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образовательной организации, в общем 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lastRenderedPageBreak/>
              <w:t xml:space="preserve">количестве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lastRenderedPageBreak/>
              <w:t xml:space="preserve">3.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 xml:space="preserve">оценки качества образования в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учреждений, повысивших квалификацию по вопросам оценки качества образования в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образовательной организации 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2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lastRenderedPageBreak/>
              <w:t>4.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самоопределения и профессиональной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ориентации, в общем количестве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4.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самоопределения и профессиональной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>ориентации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учреждений, повысивших квалификацию по вопросам самоопределения и профессиональной ориентации *100% /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общую </w:t>
            </w: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2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5.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повышения качества дошкольного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 xml:space="preserve">образования,  в общем количестве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5.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повышения качества дошкольного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>образования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педагогических работников муниципальных образовательных учреждений, повысивших квалификацию по вопросам повышения качества дошкольного образования *100% / общее количество педагогических работников дошкольного образования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2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6.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школ с низкими результатами обучения и/или </w:t>
            </w:r>
            <w:r w:rsidRPr="006A5312">
              <w:rPr>
                <w:rFonts w:eastAsia="Times New Roman"/>
                <w:spacing w:val="-3"/>
                <w:sz w:val="24"/>
                <w:szCs w:val="24"/>
              </w:rPr>
              <w:t xml:space="preserve">школ, функционирующих в неблагоприятных </w:t>
            </w:r>
            <w:r w:rsidRPr="006A5312">
              <w:rPr>
                <w:rFonts w:eastAsia="Times New Roman"/>
                <w:spacing w:val="-9"/>
                <w:sz w:val="24"/>
                <w:szCs w:val="24"/>
              </w:rPr>
              <w:t xml:space="preserve">социальных условиях, в общем количестве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из ШНОР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6.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школ с низкими результатами обучения и/или </w:t>
            </w:r>
            <w:r w:rsidRPr="006A5312">
              <w:rPr>
                <w:rFonts w:eastAsia="Times New Roman"/>
                <w:spacing w:val="-3"/>
                <w:sz w:val="24"/>
                <w:szCs w:val="24"/>
              </w:rPr>
              <w:t xml:space="preserve">школ, функционирующих в неблагоприятных </w:t>
            </w:r>
            <w:r w:rsidRPr="006A5312">
              <w:rPr>
                <w:rFonts w:eastAsia="Times New Roman"/>
                <w:spacing w:val="-9"/>
                <w:sz w:val="24"/>
                <w:szCs w:val="24"/>
              </w:rPr>
              <w:t>социальных условиях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учреждений, повысивших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квалификацию по вопросам школ с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низкими результатами обучения и/или школ, функционирующих в неблагоприятных социальных условиях *100% / общее количество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>педагогических работников из ШНОР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2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7.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выявления, поддержки и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lastRenderedPageBreak/>
              <w:t xml:space="preserve">развития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способностей и талантов у детей и молодежи, 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в общем количестве педагогических </w:t>
            </w:r>
            <w:r w:rsidRPr="006A5312">
              <w:rPr>
                <w:rFonts w:eastAsia="Times New Roman"/>
                <w:sz w:val="24"/>
                <w:szCs w:val="24"/>
              </w:rPr>
              <w:t>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lastRenderedPageBreak/>
              <w:t>7.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выявления,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lastRenderedPageBreak/>
              <w:t xml:space="preserve">поддержки и развития </w:t>
            </w:r>
            <w:r w:rsidRPr="006A5312">
              <w:rPr>
                <w:rFonts w:eastAsia="Times New Roman"/>
                <w:sz w:val="24"/>
                <w:szCs w:val="24"/>
              </w:rPr>
              <w:t>способностей и талантов у детей и молодежи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Численность педагогических работников муниципальных образовательных учреждений, повысивших квалификацию по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 xml:space="preserve">вопросам выявления, поддержки и развития способностей и талантов у детей и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молодежи *100% / общее количество </w:t>
            </w:r>
            <w:r w:rsidRPr="006A5312">
              <w:rPr>
                <w:rFonts w:eastAsia="Times New Roman"/>
                <w:sz w:val="24"/>
                <w:szCs w:val="24"/>
              </w:rPr>
              <w:t>педагогических 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2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lastRenderedPageBreak/>
              <w:t>8.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Доля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 xml:space="preserve">повысивших квалификацию по вопросам организации воспитания обучающихся, в 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>общем количестве педагогических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работников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2"/>
                <w:sz w:val="24"/>
                <w:szCs w:val="24"/>
              </w:rPr>
              <w:t>8.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 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</w:t>
            </w:r>
            <w:r w:rsidRPr="006A5312">
              <w:rPr>
                <w:rFonts w:eastAsia="Times New Roman"/>
                <w:spacing w:val="-19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12"/>
                <w:sz w:val="24"/>
                <w:szCs w:val="24"/>
              </w:rPr>
              <w:t>повысивших квалификацию по вопросам организации воспитания обучающихся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 муниципальных образовательных учреждений, повысивших квалификацию по вопросам организации воспитания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>обучающихся *100% / общее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 количество педагогических </w:t>
            </w:r>
            <w:r w:rsidRPr="006A5312">
              <w:rPr>
                <w:rFonts w:eastAsia="Times New Roman"/>
                <w:sz w:val="24"/>
                <w:szCs w:val="24"/>
              </w:rPr>
              <w:t>работников муниципалитета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pacing w:val="-18"/>
                <w:sz w:val="24"/>
                <w:szCs w:val="24"/>
              </w:rPr>
            </w:pPr>
            <w:r w:rsidRPr="006A5312">
              <w:rPr>
                <w:rFonts w:eastAsia="Times New Roman"/>
                <w:spacing w:val="-18"/>
                <w:sz w:val="24"/>
                <w:szCs w:val="24"/>
              </w:rPr>
              <w:t>9. Доля педагогических работников муниципальных общеобразовательных организаций</w:t>
            </w:r>
            <w:r w:rsidRPr="006A5312">
              <w:rPr>
                <w:rFonts w:eastAsia="Times New Roman"/>
                <w:spacing w:val="-11"/>
                <w:sz w:val="24"/>
                <w:szCs w:val="24"/>
              </w:rPr>
              <w:t xml:space="preserve">, прошедших </w:t>
            </w:r>
            <w:proofErr w:type="gramStart"/>
            <w:r w:rsidRPr="006A5312">
              <w:rPr>
                <w:rFonts w:eastAsia="Times New Roman"/>
                <w:spacing w:val="-11"/>
                <w:sz w:val="24"/>
                <w:szCs w:val="24"/>
              </w:rPr>
              <w:t xml:space="preserve">обучение по </w:t>
            </w:r>
            <w:r w:rsidRPr="006A5312">
              <w:rPr>
                <w:rFonts w:eastAsia="Times New Roman"/>
                <w:spacing w:val="-16"/>
                <w:sz w:val="24"/>
                <w:szCs w:val="24"/>
              </w:rPr>
              <w:t>программам</w:t>
            </w:r>
            <w:proofErr w:type="gramEnd"/>
            <w:r w:rsidRPr="006A5312">
              <w:rPr>
                <w:rFonts w:eastAsia="Times New Roman"/>
                <w:spacing w:val="-16"/>
                <w:sz w:val="24"/>
                <w:szCs w:val="24"/>
              </w:rPr>
              <w:t xml:space="preserve"> из федерального реестра 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дополнительных профессиональных </w:t>
            </w:r>
            <w:r w:rsidRPr="006A5312">
              <w:rPr>
                <w:rFonts w:eastAsia="Times New Roman"/>
                <w:spacing w:val="-10"/>
                <w:sz w:val="24"/>
                <w:szCs w:val="24"/>
              </w:rPr>
              <w:t xml:space="preserve">программ      педагогического образования, в </w:t>
            </w:r>
            <w:r w:rsidRPr="006A5312">
              <w:rPr>
                <w:rFonts w:eastAsia="Times New Roman"/>
                <w:spacing w:val="-22"/>
                <w:sz w:val="24"/>
                <w:szCs w:val="24"/>
              </w:rPr>
              <w:t xml:space="preserve">общей численности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педагогических работников общеобразовательных организаций </w:t>
            </w:r>
            <w:r w:rsidRPr="006A5312">
              <w:rPr>
                <w:rFonts w:eastAsia="Times New Roman"/>
                <w:sz w:val="24"/>
                <w:szCs w:val="24"/>
              </w:rPr>
              <w:t>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rFonts w:eastAsia="Times New Roman"/>
                <w:spacing w:val="-18"/>
                <w:sz w:val="24"/>
                <w:szCs w:val="24"/>
              </w:rPr>
              <w:t>9. Количество педагогических работников муниципального общеобразовательного организация</w:t>
            </w:r>
            <w:r w:rsidRPr="006A5312">
              <w:rPr>
                <w:rFonts w:eastAsia="Times New Roman"/>
                <w:spacing w:val="-11"/>
                <w:sz w:val="24"/>
                <w:szCs w:val="24"/>
              </w:rPr>
              <w:t xml:space="preserve">, прошедших </w:t>
            </w:r>
            <w:proofErr w:type="gramStart"/>
            <w:r w:rsidRPr="006A5312">
              <w:rPr>
                <w:rFonts w:eastAsia="Times New Roman"/>
                <w:spacing w:val="-11"/>
                <w:sz w:val="24"/>
                <w:szCs w:val="24"/>
              </w:rPr>
              <w:t xml:space="preserve">обучение по </w:t>
            </w:r>
            <w:r w:rsidRPr="006A5312">
              <w:rPr>
                <w:rFonts w:eastAsia="Times New Roman"/>
                <w:spacing w:val="-16"/>
                <w:sz w:val="24"/>
                <w:szCs w:val="24"/>
              </w:rPr>
              <w:t>программам</w:t>
            </w:r>
            <w:proofErr w:type="gramEnd"/>
            <w:r w:rsidRPr="006A5312">
              <w:rPr>
                <w:rFonts w:eastAsia="Times New Roman"/>
                <w:spacing w:val="-16"/>
                <w:sz w:val="24"/>
                <w:szCs w:val="24"/>
              </w:rPr>
              <w:t xml:space="preserve"> из федерального реестра </w:t>
            </w:r>
            <w:r w:rsidRPr="006A5312">
              <w:rPr>
                <w:rFonts w:eastAsia="Times New Roman"/>
                <w:spacing w:val="-17"/>
                <w:sz w:val="24"/>
                <w:szCs w:val="24"/>
              </w:rPr>
              <w:t xml:space="preserve">дополнительных профессиональных </w:t>
            </w:r>
            <w:r w:rsidRPr="006A5312">
              <w:rPr>
                <w:rFonts w:eastAsia="Times New Roman"/>
                <w:spacing w:val="-10"/>
                <w:sz w:val="24"/>
                <w:szCs w:val="24"/>
              </w:rPr>
              <w:t>программ педагогического образования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6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>муниципальных общеобразовательных организаций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, </w:t>
            </w:r>
            <w:r w:rsidRPr="006A5312">
              <w:rPr>
                <w:rFonts w:eastAsia="Times New Roman"/>
                <w:spacing w:val="-21"/>
                <w:sz w:val="24"/>
                <w:szCs w:val="24"/>
              </w:rPr>
              <w:t xml:space="preserve">прошедших </w:t>
            </w:r>
            <w:proofErr w:type="gramStart"/>
            <w:r w:rsidRPr="006A5312">
              <w:rPr>
                <w:rFonts w:eastAsia="Times New Roman"/>
                <w:spacing w:val="-21"/>
                <w:sz w:val="24"/>
                <w:szCs w:val="24"/>
              </w:rPr>
              <w:t xml:space="preserve">обучение по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>программам</w:t>
            </w:r>
            <w:proofErr w:type="gramEnd"/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 из федерального </w:t>
            </w:r>
            <w:r w:rsidRPr="006A5312">
              <w:rPr>
                <w:rFonts w:eastAsia="Times New Roman"/>
                <w:spacing w:val="-20"/>
                <w:sz w:val="24"/>
                <w:szCs w:val="24"/>
              </w:rPr>
              <w:t xml:space="preserve">реестра дополнительных </w:t>
            </w:r>
            <w:r w:rsidRPr="006A5312">
              <w:rPr>
                <w:rFonts w:eastAsia="Times New Roman"/>
                <w:spacing w:val="-15"/>
                <w:sz w:val="24"/>
                <w:szCs w:val="24"/>
              </w:rPr>
              <w:t xml:space="preserve">профессиональных программ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педагогического образования*100% / </w:t>
            </w:r>
            <w:r w:rsidRPr="006A5312">
              <w:rPr>
                <w:rFonts w:eastAsia="Times New Roman"/>
                <w:spacing w:val="-13"/>
                <w:sz w:val="24"/>
                <w:szCs w:val="24"/>
              </w:rPr>
              <w:t xml:space="preserve">общую численность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 xml:space="preserve">педагогических работников общеобразовательных организаций </w:t>
            </w:r>
            <w:r w:rsidRPr="006A5312">
              <w:rPr>
                <w:rFonts w:eastAsia="Times New Roman"/>
                <w:sz w:val="24"/>
                <w:szCs w:val="24"/>
              </w:rPr>
              <w:t>муниципалитета</w:t>
            </w:r>
          </w:p>
        </w:tc>
      </w:tr>
      <w:tr w:rsidR="00395B58" w:rsidRPr="006A5312" w:rsidTr="00C64F8E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pacing w:val="-15"/>
                <w:sz w:val="24"/>
                <w:szCs w:val="24"/>
              </w:rPr>
            </w:pPr>
            <w:r w:rsidRPr="006A5312">
              <w:rPr>
                <w:b/>
                <w:bCs/>
                <w:spacing w:val="-1"/>
                <w:sz w:val="24"/>
                <w:szCs w:val="24"/>
              </w:rPr>
              <w:t xml:space="preserve">2.2.7. </w:t>
            </w:r>
            <w:r w:rsidRPr="006A531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 реализации сетевого взаимодействия педагогов (методических объединений, профессиональных сообществ </w:t>
            </w: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педагогов) на муниципальном уровне</w:t>
            </w:r>
          </w:p>
        </w:tc>
      </w:tr>
      <w:tr w:rsidR="00395B58" w:rsidRPr="006A5312" w:rsidTr="00C64F8E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pacing w:val="-18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Доля педагогических работников муниципальных образовательных учреждений, участвующих в работе городских методических объединений (ГМО), в общей 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численности </w:t>
            </w:r>
            <w:r w:rsidRPr="006A5312">
              <w:rPr>
                <w:rFonts w:eastAsia="Times New Roman"/>
                <w:spacing w:val="-18"/>
                <w:sz w:val="24"/>
                <w:szCs w:val="24"/>
              </w:rPr>
              <w:t>педагогических работников</w:t>
            </w:r>
            <w:r w:rsidRPr="006A5312">
              <w:rPr>
                <w:rFonts w:eastAsia="Times New Roman"/>
                <w:spacing w:val="-1"/>
                <w:sz w:val="24"/>
                <w:szCs w:val="24"/>
              </w:rPr>
              <w:t xml:space="preserve"> муниципалитета, %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spacing w:val="-17"/>
                <w:sz w:val="24"/>
                <w:szCs w:val="24"/>
              </w:rPr>
            </w:pPr>
            <w:r w:rsidRPr="006A5312">
              <w:rPr>
                <w:spacing w:val="-17"/>
                <w:sz w:val="24"/>
                <w:szCs w:val="24"/>
              </w:rPr>
              <w:t xml:space="preserve">Количество педагогических 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муниципального образовательного учреждения, участвующих в работе городских методических объединений (ГМО)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58" w:rsidRPr="006A5312" w:rsidRDefault="00395B58" w:rsidP="006A5312">
            <w:pPr>
              <w:shd w:val="clear" w:color="auto" w:fill="FFFFFF" w:themeFill="background1"/>
              <w:rPr>
                <w:rFonts w:eastAsia="Times New Roman"/>
                <w:spacing w:val="-15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педагогических </w:t>
            </w:r>
            <w:r w:rsidRPr="006A5312">
              <w:rPr>
                <w:rFonts w:eastAsia="Times New Roman"/>
                <w:spacing w:val="-2"/>
                <w:sz w:val="24"/>
                <w:szCs w:val="24"/>
              </w:rPr>
              <w:t xml:space="preserve">работников </w:t>
            </w:r>
            <w:r w:rsidRPr="006A5312">
              <w:rPr>
                <w:rFonts w:eastAsia="Times New Roman"/>
                <w:sz w:val="24"/>
                <w:szCs w:val="24"/>
              </w:rPr>
              <w:t>муниципальных образовательных учреждений, участвующих в работе городских методических объединений (ГМО)*100% / общую численность педагогических работников муниципалитета</w:t>
            </w:r>
          </w:p>
        </w:tc>
      </w:tr>
    </w:tbl>
    <w:p w:rsidR="00395B58" w:rsidRPr="006A5312" w:rsidRDefault="00395B58" w:rsidP="006A5312">
      <w:pPr>
        <w:shd w:val="clear" w:color="auto" w:fill="FFFFFF" w:themeFill="background1"/>
        <w:rPr>
          <w:sz w:val="28"/>
          <w:szCs w:val="28"/>
        </w:rPr>
      </w:pPr>
    </w:p>
    <w:p w:rsidR="00395B58" w:rsidRPr="006A5312" w:rsidRDefault="00395B58" w:rsidP="006A5312">
      <w:pPr>
        <w:shd w:val="clear" w:color="auto" w:fill="FFFFFF" w:themeFill="background1"/>
        <w:rPr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</w:pPr>
    </w:p>
    <w:p w:rsidR="004E39CC" w:rsidRPr="006A5312" w:rsidRDefault="004E39CC" w:rsidP="006A5312">
      <w:pPr>
        <w:shd w:val="clear" w:color="auto" w:fill="FFFFFF" w:themeFill="background1"/>
        <w:jc w:val="both"/>
        <w:rPr>
          <w:rFonts w:eastAsia="Times New Roman"/>
          <w:b/>
          <w:sz w:val="28"/>
          <w:szCs w:val="28"/>
          <w:lang w:val="ru"/>
        </w:rPr>
      </w:pPr>
      <w:r w:rsidRPr="006A5312">
        <w:rPr>
          <w:b/>
          <w:sz w:val="28"/>
          <w:szCs w:val="28"/>
        </w:rPr>
        <w:t>Направление 2.3</w:t>
      </w:r>
      <w:r w:rsidRPr="006A5312">
        <w:rPr>
          <w:rFonts w:eastAsia="Times New Roman"/>
          <w:b/>
          <w:sz w:val="28"/>
          <w:szCs w:val="28"/>
          <w:lang w:val="ru"/>
        </w:rPr>
        <w:t xml:space="preserve"> Система организации воспитания и социализации </w:t>
      </w:r>
      <w:proofErr w:type="gramStart"/>
      <w:r w:rsidRPr="006A5312">
        <w:rPr>
          <w:rFonts w:eastAsia="Times New Roman"/>
          <w:b/>
          <w:sz w:val="28"/>
          <w:szCs w:val="28"/>
          <w:lang w:val="ru"/>
        </w:rPr>
        <w:t>обучающихся</w:t>
      </w:r>
      <w:proofErr w:type="gramEnd"/>
    </w:p>
    <w:p w:rsidR="006C66AF" w:rsidRPr="006A5312" w:rsidRDefault="006C66AF" w:rsidP="006A5312">
      <w:pPr>
        <w:shd w:val="clear" w:color="auto" w:fill="FFFFFF" w:themeFill="background1"/>
        <w:ind w:left="709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sz w:val="28"/>
          <w:szCs w:val="28"/>
        </w:rPr>
        <w:t>Цель направления определены в документах:</w:t>
      </w:r>
    </w:p>
    <w:p w:rsidR="006C66AF" w:rsidRPr="006A5312" w:rsidRDefault="006C66AF" w:rsidP="006A5312">
      <w:pPr>
        <w:widowControl/>
        <w:numPr>
          <w:ilvl w:val="0"/>
          <w:numId w:val="33"/>
        </w:numPr>
        <w:shd w:val="clear" w:color="auto" w:fill="FFFFFF" w:themeFill="background1"/>
        <w:autoSpaceDE/>
        <w:autoSpaceDN/>
        <w:adjustRightInd/>
        <w:ind w:left="709" w:firstLine="0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sz w:val="28"/>
          <w:szCs w:val="28"/>
        </w:rPr>
        <w:t>Региональный проект «Патриотическое воспитание граждан РФ»;</w:t>
      </w:r>
    </w:p>
    <w:p w:rsidR="006C66AF" w:rsidRPr="006A5312" w:rsidRDefault="006C66AF" w:rsidP="006A5312">
      <w:pPr>
        <w:widowControl/>
        <w:numPr>
          <w:ilvl w:val="0"/>
          <w:numId w:val="28"/>
        </w:numPr>
        <w:shd w:val="clear" w:color="auto" w:fill="FFFFFF" w:themeFill="background1"/>
        <w:autoSpaceDE/>
        <w:autoSpaceDN/>
        <w:adjustRightInd/>
        <w:ind w:left="709" w:firstLine="0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sz w:val="28"/>
          <w:szCs w:val="28"/>
        </w:rPr>
        <w:t>Концепция воспитания и социализации города Красноярска на 2021 - 2025 гг.;</w:t>
      </w:r>
    </w:p>
    <w:p w:rsidR="006C66AF" w:rsidRPr="006A5312" w:rsidRDefault="006C66AF" w:rsidP="006A5312">
      <w:pPr>
        <w:widowControl/>
        <w:numPr>
          <w:ilvl w:val="0"/>
          <w:numId w:val="28"/>
        </w:numPr>
        <w:shd w:val="clear" w:color="auto" w:fill="FFFFFF" w:themeFill="background1"/>
        <w:autoSpaceDE/>
        <w:autoSpaceDN/>
        <w:adjustRightInd/>
        <w:ind w:left="709" w:firstLine="0"/>
        <w:jc w:val="both"/>
        <w:rPr>
          <w:rFonts w:eastAsia="Times New Roman"/>
          <w:sz w:val="28"/>
          <w:szCs w:val="28"/>
        </w:rPr>
      </w:pPr>
      <w:r w:rsidRPr="006A5312">
        <w:rPr>
          <w:rFonts w:eastAsia="Times New Roman"/>
          <w:sz w:val="28"/>
          <w:szCs w:val="28"/>
        </w:rPr>
        <w:t xml:space="preserve">Комплекс мер по обеспечению реализации Концепции воспитания и </w:t>
      </w:r>
      <w:proofErr w:type="gramStart"/>
      <w:r w:rsidRPr="006A5312">
        <w:rPr>
          <w:rFonts w:eastAsia="Times New Roman"/>
          <w:sz w:val="28"/>
          <w:szCs w:val="28"/>
        </w:rPr>
        <w:t>социализации</w:t>
      </w:r>
      <w:proofErr w:type="gramEnd"/>
      <w:r w:rsidRPr="006A5312">
        <w:rPr>
          <w:rFonts w:eastAsia="Times New Roman"/>
          <w:sz w:val="28"/>
          <w:szCs w:val="28"/>
        </w:rPr>
        <w:t xml:space="preserve"> обучающихся города Красноярска на 2021 - 2025 гг. </w:t>
      </w: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387"/>
        <w:gridCol w:w="4961"/>
      </w:tblGrid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 муниципального уровня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 уровня образовательного учреждения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Методика расчета показателей муниципального уровня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2.3.1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развитию социальных институтов воспитания.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ОО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муниципалитета,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проведена корректировка РПВ и утверждены изменения в соответствии с обновленным ФГОС.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общеобразовательных организаций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города Красноярска, которые самостоятельно провели экспертизу РПВ.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Наличие проведенной корректировки РПВ и утвержденных изменений в соответствии с </w:t>
            </w:r>
            <w:proofErr w:type="gramStart"/>
            <w:r w:rsidRPr="006A5312">
              <w:rPr>
                <w:sz w:val="24"/>
                <w:szCs w:val="24"/>
              </w:rPr>
              <w:t>обновленным</w:t>
            </w:r>
            <w:proofErr w:type="gramEnd"/>
            <w:r w:rsidRPr="006A5312">
              <w:rPr>
                <w:sz w:val="24"/>
                <w:szCs w:val="24"/>
              </w:rPr>
              <w:t xml:space="preserve"> ФГОС.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Наличие самостоятельно проведенной экспертизы РПВ.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</w:t>
            </w:r>
            <w:r w:rsidR="005F3EB9" w:rsidRPr="006A5312">
              <w:rPr>
                <w:sz w:val="24"/>
                <w:szCs w:val="24"/>
              </w:rPr>
              <w:t xml:space="preserve">Количество </w:t>
            </w:r>
            <w:r w:rsidRPr="006A5312">
              <w:rPr>
                <w:sz w:val="24"/>
                <w:szCs w:val="24"/>
              </w:rPr>
              <w:t xml:space="preserve">ОО г. Красноярска,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проведена корректировка РПВ и утверждены изменения*100/кол-во ОО г. Красноярска. 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</w:t>
            </w:r>
            <w:r w:rsidR="005F3EB9" w:rsidRPr="006A5312">
              <w:rPr>
                <w:sz w:val="24"/>
                <w:szCs w:val="24"/>
              </w:rPr>
              <w:t xml:space="preserve">Количество </w:t>
            </w:r>
            <w:r w:rsidRPr="006A5312">
              <w:rPr>
                <w:sz w:val="24"/>
                <w:szCs w:val="24"/>
              </w:rPr>
              <w:t xml:space="preserve">ОО г. Красноярска, в </w:t>
            </w:r>
            <w:proofErr w:type="gramStart"/>
            <w:r w:rsidRPr="006A5312">
              <w:rPr>
                <w:sz w:val="24"/>
                <w:szCs w:val="24"/>
              </w:rPr>
              <w:t>которых</w:t>
            </w:r>
            <w:proofErr w:type="gramEnd"/>
            <w:r w:rsidRPr="006A5312">
              <w:rPr>
                <w:sz w:val="24"/>
                <w:szCs w:val="24"/>
              </w:rPr>
              <w:t xml:space="preserve"> проведена экспертиза РПВ*100/кол-во ОО г. Красноярска.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2.3.2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духовно-нравственное воспитание детей на основе российских традиционных ценностей, популяризация научных знаний, приобщение к культурному наследию и т.д.)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1.1 Количество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реализующих мероприятия по гражданскому воспитанию.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гражданскому воспитанию, реализуемых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школами или 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2.1 Количество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реализующих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мероприятиям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патриотическому воспитанию и формированию российской идентичности.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патриотическому воспитанию и формированию российской идентичности, </w:t>
            </w:r>
            <w:proofErr w:type="gramStart"/>
            <w:r w:rsidRPr="006A5312">
              <w:rPr>
                <w:sz w:val="24"/>
                <w:szCs w:val="24"/>
              </w:rPr>
              <w:t>реализуемых</w:t>
            </w:r>
            <w:proofErr w:type="gramEnd"/>
            <w:r w:rsidRPr="006A5312">
              <w:rPr>
                <w:sz w:val="24"/>
                <w:szCs w:val="24"/>
              </w:rPr>
              <w:t xml:space="preserve"> школами или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3.1 Количество образовательных организаций, реализующих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  <w:r w:rsidRPr="006A5312">
              <w:rPr>
                <w:sz w:val="24"/>
                <w:szCs w:val="24"/>
              </w:rPr>
              <w:t xml:space="preserve"> духовно-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нравственному воспитанию детей на основе российских традиционных ценностей.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  <w:r w:rsidRPr="006A5312">
              <w:rPr>
                <w:sz w:val="24"/>
                <w:szCs w:val="24"/>
              </w:rPr>
              <w:t xml:space="preserve"> духовно-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нравственному воспитанию детей на основе российских традиционных ценностей, реализуемых школами или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4.1 Количество образовательных организаций, реализующих мероприятия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  <w:r w:rsidRPr="006A5312">
              <w:rPr>
                <w:sz w:val="24"/>
                <w:szCs w:val="24"/>
              </w:rPr>
              <w:t xml:space="preserve"> популяризация научных знаний.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популяризации научных знаний, реализуемых школами или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Количество образовательных организаций, реализующих мероприятия по приобщению к культурному наследию.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5.2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приобщению к культурному наследию, реализуемых школами или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6.1 Количество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реализующих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мероприятия по </w:t>
            </w:r>
            <w:proofErr w:type="gramStart"/>
            <w:r w:rsidRPr="006A5312">
              <w:rPr>
                <w:sz w:val="24"/>
                <w:szCs w:val="24"/>
              </w:rPr>
              <w:t>трудовому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воспитанию и профессиональному самоопределению.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6.2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</w:t>
            </w:r>
            <w:proofErr w:type="gramStart"/>
            <w:r w:rsidRPr="006A5312">
              <w:rPr>
                <w:sz w:val="24"/>
                <w:szCs w:val="24"/>
              </w:rPr>
              <w:t>трудовому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воспитанию и профессиональному самоопределению, </w:t>
            </w:r>
            <w:proofErr w:type="gramStart"/>
            <w:r w:rsidRPr="006A5312">
              <w:rPr>
                <w:sz w:val="24"/>
                <w:szCs w:val="24"/>
              </w:rPr>
              <w:t>реализуемых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школами или 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7.1 Количество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реализующих мероприятия по экологическому воспитанию.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7.2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</w:t>
            </w:r>
            <w:proofErr w:type="gramStart"/>
            <w:r w:rsidRPr="006A5312">
              <w:rPr>
                <w:sz w:val="24"/>
                <w:szCs w:val="24"/>
              </w:rPr>
              <w:t>экологическому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воспитанию, </w:t>
            </w:r>
            <w:proofErr w:type="gramStart"/>
            <w:r w:rsidRPr="006A5312">
              <w:rPr>
                <w:sz w:val="24"/>
                <w:szCs w:val="24"/>
              </w:rPr>
              <w:t>реализуемых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школами или муниципалитетом.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8.1 Количество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реализующих мероприятия по физическому воспитанию и формированию здоровья.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8.2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физическому воспитанию и формированию здоровья, реализуемых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школами или муниципалитетом.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1.1 Количество мероприятий по гражданскому воспитанию.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гражданскому воспитанию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2.1 Количество мероприятий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патриотическому воспитанию и формированию </w:t>
            </w:r>
            <w:r w:rsidRPr="006A5312">
              <w:rPr>
                <w:sz w:val="24"/>
                <w:szCs w:val="24"/>
              </w:rPr>
              <w:lastRenderedPageBreak/>
              <w:t>российской идентичности.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2.2 Наличие примеров мероприятий по патриотическому воспитанию и формированию российской идентичности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3.1 Количество мероприятий по духовно-нравственному воспитанию детей на основе российских традиционных ценностей.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  <w:r w:rsidRPr="006A5312">
              <w:rPr>
                <w:sz w:val="24"/>
                <w:szCs w:val="24"/>
              </w:rPr>
              <w:t xml:space="preserve"> духовно-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нравственному воспитанию детей на основе российских традиционных ценностей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4.1 Количество мероприятий </w:t>
            </w:r>
            <w:proofErr w:type="gramStart"/>
            <w:r w:rsidRPr="006A5312">
              <w:rPr>
                <w:sz w:val="24"/>
                <w:szCs w:val="24"/>
              </w:rPr>
              <w:t>по</w:t>
            </w:r>
            <w:proofErr w:type="gramEnd"/>
            <w:r w:rsidRPr="006A5312">
              <w:rPr>
                <w:sz w:val="24"/>
                <w:szCs w:val="24"/>
              </w:rPr>
              <w:t xml:space="preserve"> популяризация научных знаний.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4.2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популяризации научных знаний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5.1 Количество мероприятий по приобщению к культурному наследию.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приобщению к культурному наследию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6.1 Количество мероприятий по трудовому воспитанию и профессиональному самоопределению.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6.2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</w:t>
            </w:r>
            <w:proofErr w:type="gramStart"/>
            <w:r w:rsidRPr="006A5312">
              <w:rPr>
                <w:sz w:val="24"/>
                <w:szCs w:val="24"/>
              </w:rPr>
              <w:t>трудовому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воспитанию и профессиональному самоопределению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7.1 Количество мероприятий по экологическому воспитанию.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7.2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мероприятий по </w:t>
            </w:r>
            <w:proofErr w:type="gramStart"/>
            <w:r w:rsidRPr="006A5312">
              <w:rPr>
                <w:sz w:val="24"/>
                <w:szCs w:val="24"/>
              </w:rPr>
              <w:t>экологическому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воспитанию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8.1 Количество мероприятий по физическому воспитанию и формированию здоровья.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8.2 Наличие примеров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мероприятий по физическому воспитанию и формированию здоровья (названия 2-3 мероприятий).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Используем данные экспертизы РПВ.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2.3.3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развитию добровольчества (</w:t>
            </w:r>
            <w:proofErr w:type="spellStart"/>
            <w:r w:rsidRPr="006A5312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6A5312">
              <w:rPr>
                <w:b/>
                <w:sz w:val="24"/>
                <w:szCs w:val="24"/>
              </w:rPr>
              <w:t>)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организаций, имеющих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добровольческие (волонтерские) объединения.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школьников,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участвующих в деятельности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добровольческих (волонтерских)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объединений по направлениям.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Количество добровольческих (волонтерских) объединений.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школьников,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участвующих в деятельности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добровольческих (волонтерских)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объединений по направлениям.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 xml:space="preserve">ОО г. Красноярска, </w:t>
            </w:r>
            <w:proofErr w:type="gramStart"/>
            <w:r w:rsidR="006C66AF" w:rsidRPr="006A5312">
              <w:rPr>
                <w:sz w:val="24"/>
                <w:szCs w:val="24"/>
              </w:rPr>
              <w:t>имеющих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добровольческие (волонтерские) объединения*100/кол-во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участвующих в деятельности добровольческих (волонтерских) объединений*100/общее кол-во обучающихся ОО г. Красноярска.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2.3.4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 xml:space="preserve">о участию обучающихся в мероприятиях, направленных на развитие системы воспитания и социализации обучающихся: развитие личностной, социальной, экологической, трудовой (профессиональной) и </w:t>
            </w:r>
            <w:proofErr w:type="spellStart"/>
            <w:r w:rsidRPr="006A5312">
              <w:rPr>
                <w:b/>
                <w:sz w:val="24"/>
                <w:szCs w:val="24"/>
              </w:rPr>
              <w:t>здоровьесберегающей</w:t>
            </w:r>
            <w:proofErr w:type="spellEnd"/>
            <w:r w:rsidRPr="006A5312">
              <w:rPr>
                <w:b/>
                <w:sz w:val="24"/>
                <w:szCs w:val="24"/>
              </w:rPr>
              <w:t xml:space="preserve"> культуры учащихся города Красноярска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40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Доля обучающихся, являющихся победителями на региональном, международном уровне в конкурсных мероприятиях по направлениям деятельности Концепции (согласно плану).</w:t>
            </w:r>
            <w:proofErr w:type="gramEnd"/>
          </w:p>
          <w:p w:rsidR="006C66AF" w:rsidRPr="006A5312" w:rsidRDefault="006C66AF" w:rsidP="006A5312">
            <w:pPr>
              <w:numPr>
                <w:ilvl w:val="0"/>
                <w:numId w:val="40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Наличие программ и проектов, реализуемых с участием детей с ограниченными возможностями здоровья (ОВЗ).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4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Количество обучающихся, являющихся победителями на региональном, международном уровне в конкурсных мероприятиях по направлениям деятельности Концепции (согласно плану).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программ и проектов, реализуемых с участием детей с ограниченными возможностями здоровья (ОВЗ).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3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Количество обучающихся ОО г. Красноярска, являющихся победителями на региональном, международном уровне в конкурсных мероприятиях*100/общее кол-во обучающихся ОО г. Красноярска.</w:t>
            </w:r>
            <w:proofErr w:type="gramEnd"/>
          </w:p>
          <w:p w:rsidR="006C66AF" w:rsidRPr="006A5312" w:rsidRDefault="006C66AF" w:rsidP="006A5312">
            <w:pPr>
              <w:numPr>
                <w:ilvl w:val="0"/>
                <w:numId w:val="31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программ и проектов в ОО г. Красноярска, реализуемых с участием детей с ограниченными возможностями здоровья (ОВЗ).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2.3.5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развитию детских общественных объединений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детских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общественных объединений </w:t>
            </w:r>
            <w:proofErr w:type="gramStart"/>
            <w:r w:rsidRPr="006A5312">
              <w:rPr>
                <w:sz w:val="24"/>
                <w:szCs w:val="24"/>
              </w:rPr>
              <w:t>на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6A5312">
              <w:rPr>
                <w:sz w:val="24"/>
                <w:szCs w:val="24"/>
              </w:rPr>
              <w:t>уровне</w:t>
            </w:r>
            <w:proofErr w:type="gramEnd"/>
            <w:r w:rsidRPr="006A5312">
              <w:rPr>
                <w:sz w:val="24"/>
                <w:szCs w:val="24"/>
              </w:rPr>
              <w:t>, включая органы ученического самоуправления.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обучающихся, вовлеченных в деятельность детских общественных объединений.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Количество детских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общественных объединений, включая органы ученического самоуправления.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обучающихся, вовлеченных в деятельность детских общественных объединений.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30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Количество ОО г. Красноярска, в которых организована работа детских общественных объединений*100/общее кол-во ОО г. Красноярска.</w:t>
            </w:r>
          </w:p>
          <w:p w:rsidR="006C66AF" w:rsidRPr="006A5312" w:rsidRDefault="006C66AF" w:rsidP="006A5312">
            <w:pPr>
              <w:numPr>
                <w:ilvl w:val="0"/>
                <w:numId w:val="30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обучающихся ОО г. Красноярска, вовлеченных в деятельность детских общественных объединений*100/общее кол-во обучающихся </w:t>
            </w:r>
            <w:r w:rsidRPr="006A5312">
              <w:rPr>
                <w:sz w:val="24"/>
                <w:szCs w:val="24"/>
              </w:rPr>
              <w:lastRenderedPageBreak/>
              <w:t xml:space="preserve">ОО г. Красноярска. 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2.3.6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учету обучающихся, для которых русский язык не является родным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с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неродным русским языком.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с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неродным русским языком,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охваченных</w:t>
            </w:r>
            <w:proofErr w:type="gramEnd"/>
            <w:r w:rsidRPr="006A5312">
              <w:rPr>
                <w:sz w:val="24"/>
                <w:szCs w:val="24"/>
              </w:rPr>
              <w:t xml:space="preserve"> мероприятиями по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социальной и культурной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адаптации.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с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неродным русским языком.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с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неродным русским языком,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охваченных</w:t>
            </w:r>
            <w:proofErr w:type="gramEnd"/>
            <w:r w:rsidRPr="006A5312">
              <w:rPr>
                <w:sz w:val="24"/>
                <w:szCs w:val="24"/>
              </w:rPr>
              <w:t xml:space="preserve"> мероприятиями по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социальной и культурной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адаптации.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38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ОО г. Красноярска с неродным русским языком*100/общее кол-во обучающихся ОО г. Красноярска.</w:t>
            </w:r>
          </w:p>
          <w:p w:rsidR="006C66AF" w:rsidRPr="006A5312" w:rsidRDefault="006C66AF" w:rsidP="006A5312">
            <w:pPr>
              <w:numPr>
                <w:ilvl w:val="0"/>
                <w:numId w:val="38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 ОО г. Красноярска с неродным русским языком, охваченных мероприятиями по социальной и культурной адаптации*100/общее кол-во обучающихся ОО г. Красноярска с неродным русским языком. 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2.3.7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эффективности деятельности педагогических работников по классному руководству</w:t>
            </w:r>
          </w:p>
        </w:tc>
      </w:tr>
      <w:tr w:rsidR="006C66AF" w:rsidRPr="006A5312" w:rsidTr="006A5312">
        <w:tc>
          <w:tcPr>
            <w:tcW w:w="520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Наличие МО руководителей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ШМО классных руководителей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на муниципальном уровне.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Наличие муниципальных МО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(школ и т.п.) заместителей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директоров по </w:t>
            </w:r>
            <w:proofErr w:type="gramStart"/>
            <w:r w:rsidRPr="006A5312">
              <w:rPr>
                <w:sz w:val="24"/>
                <w:szCs w:val="24"/>
              </w:rPr>
              <w:t>воспитательной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работе.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Доля педагогических работников, в </w:t>
            </w:r>
            <w:proofErr w:type="spellStart"/>
            <w:r w:rsidRPr="006A5312">
              <w:rPr>
                <w:sz w:val="24"/>
                <w:szCs w:val="24"/>
              </w:rPr>
              <w:t>т.ч</w:t>
            </w:r>
            <w:proofErr w:type="spellEnd"/>
            <w:r w:rsidRPr="006A5312">
              <w:rPr>
                <w:sz w:val="24"/>
                <w:szCs w:val="24"/>
              </w:rPr>
              <w:t>. педагогических работников, осуществляющих классное руководство в образовательных организациях, прошедших курсы переподготовки, повышения квалификации по направлениям воспитания и социализации.</w:t>
            </w:r>
          </w:p>
          <w:p w:rsidR="006C66AF" w:rsidRPr="00805021" w:rsidRDefault="006C66AF" w:rsidP="0080502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4. Доля</w:t>
            </w:r>
            <w:r w:rsidRPr="00805021">
              <w:rPr>
                <w:sz w:val="24"/>
                <w:szCs w:val="24"/>
                <w:shd w:val="clear" w:color="auto" w:fill="FFFFFF" w:themeFill="background1"/>
              </w:rPr>
              <w:t xml:space="preserve"> педагогических работников, в </w:t>
            </w:r>
            <w:proofErr w:type="spellStart"/>
            <w:r w:rsidRPr="00805021">
              <w:rPr>
                <w:sz w:val="24"/>
                <w:szCs w:val="24"/>
                <w:shd w:val="clear" w:color="auto" w:fill="FFFFFF" w:themeFill="background1"/>
              </w:rPr>
              <w:t>т.ч</w:t>
            </w:r>
            <w:proofErr w:type="spellEnd"/>
            <w:r w:rsidRPr="00805021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805021">
              <w:rPr>
                <w:sz w:val="24"/>
                <w:szCs w:val="24"/>
              </w:rPr>
              <w:lastRenderedPageBreak/>
              <w:t>педагогических работников, осуществляющих классное руководство в образовательных организациях, победителей конкурсов профессионального мастерства на уровне:</w:t>
            </w:r>
          </w:p>
          <w:p w:rsidR="006C66AF" w:rsidRPr="00805021" w:rsidRDefault="006C66AF" w:rsidP="0080502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муниципальном;</w:t>
            </w:r>
          </w:p>
          <w:p w:rsidR="006C66AF" w:rsidRPr="00805021" w:rsidRDefault="006C66AF" w:rsidP="0080502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региональном;</w:t>
            </w:r>
          </w:p>
          <w:p w:rsidR="006C66AF" w:rsidRPr="006A5312" w:rsidRDefault="006C66AF" w:rsidP="00805021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805021">
              <w:rPr>
                <w:sz w:val="24"/>
                <w:szCs w:val="24"/>
              </w:rPr>
              <w:t>всероссийском.</w:t>
            </w:r>
          </w:p>
        </w:tc>
        <w:tc>
          <w:tcPr>
            <w:tcW w:w="53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Наличие ШМО классных руководителей.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Наличие педагогического работника, состоящего в муниципальном МО заместителей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директоров по </w:t>
            </w:r>
            <w:proofErr w:type="gramStart"/>
            <w:r w:rsidRPr="006A5312">
              <w:rPr>
                <w:sz w:val="24"/>
                <w:szCs w:val="24"/>
              </w:rPr>
              <w:t>воспитательной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работе.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Количество педагогических работников, в </w:t>
            </w:r>
            <w:proofErr w:type="spellStart"/>
            <w:r w:rsidRPr="006A5312">
              <w:rPr>
                <w:sz w:val="24"/>
                <w:szCs w:val="24"/>
              </w:rPr>
              <w:t>т.ч</w:t>
            </w:r>
            <w:proofErr w:type="spellEnd"/>
            <w:r w:rsidRPr="006A5312">
              <w:rPr>
                <w:sz w:val="24"/>
                <w:szCs w:val="24"/>
              </w:rPr>
              <w:t>. педагогических работников, осуществляющих классное руководство, прошедших курсы переподготовки, повышения квалификации по направлениям воспитания и социализации.</w:t>
            </w:r>
          </w:p>
          <w:p w:rsidR="006C66AF" w:rsidRPr="00805021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  <w:shd w:val="clear" w:color="auto" w:fill="FFFFFF" w:themeFill="background1"/>
              </w:rPr>
              <w:t xml:space="preserve">4. Количество педагогических работников, в </w:t>
            </w:r>
            <w:proofErr w:type="spellStart"/>
            <w:r w:rsidRPr="00805021">
              <w:rPr>
                <w:sz w:val="24"/>
                <w:szCs w:val="24"/>
                <w:shd w:val="clear" w:color="auto" w:fill="FFFFFF" w:themeFill="background1"/>
              </w:rPr>
              <w:t>т.ч</w:t>
            </w:r>
            <w:proofErr w:type="spellEnd"/>
            <w:r w:rsidRPr="00805021">
              <w:rPr>
                <w:sz w:val="24"/>
                <w:szCs w:val="24"/>
                <w:shd w:val="clear" w:color="auto" w:fill="FFFFFF" w:themeFill="background1"/>
              </w:rPr>
              <w:t>. педагогических работников, осуществляющих классное руководство в образовательных организациях, победителей конкурсов</w:t>
            </w:r>
            <w:r w:rsidRPr="006A5312">
              <w:rPr>
                <w:sz w:val="24"/>
                <w:szCs w:val="24"/>
                <w:shd w:val="clear" w:color="auto" w:fill="D9EAD3"/>
              </w:rPr>
              <w:t xml:space="preserve"> </w:t>
            </w:r>
            <w:r w:rsidRPr="00805021">
              <w:rPr>
                <w:sz w:val="24"/>
                <w:szCs w:val="24"/>
              </w:rPr>
              <w:lastRenderedPageBreak/>
              <w:t>профессионального мастерства на уровне:</w:t>
            </w:r>
          </w:p>
          <w:p w:rsidR="006C66AF" w:rsidRPr="00805021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муниципальном;</w:t>
            </w:r>
          </w:p>
          <w:p w:rsidR="006C66AF" w:rsidRPr="00805021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региональн</w:t>
            </w:r>
            <w:bookmarkStart w:id="0" w:name="_GoBack"/>
            <w:bookmarkEnd w:id="0"/>
            <w:r w:rsidRPr="00805021">
              <w:rPr>
                <w:sz w:val="24"/>
                <w:szCs w:val="24"/>
              </w:rPr>
              <w:t>ом;</w:t>
            </w:r>
          </w:p>
          <w:p w:rsidR="006C66AF" w:rsidRPr="006A5312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D9EAD3"/>
              </w:rPr>
            </w:pPr>
            <w:r w:rsidRPr="00805021">
              <w:rPr>
                <w:sz w:val="24"/>
                <w:szCs w:val="24"/>
              </w:rPr>
              <w:t>всероссийском.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Да</w:t>
            </w:r>
            <w:proofErr w:type="gramStart"/>
            <w:r w:rsidRPr="006A5312">
              <w:rPr>
                <w:sz w:val="24"/>
                <w:szCs w:val="24"/>
              </w:rPr>
              <w:t>/Н</w:t>
            </w:r>
            <w:proofErr w:type="gramEnd"/>
            <w:r w:rsidRPr="006A5312">
              <w:rPr>
                <w:sz w:val="24"/>
                <w:szCs w:val="24"/>
              </w:rPr>
              <w:t>ет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6A5312">
              <w:rPr>
                <w:sz w:val="24"/>
                <w:szCs w:val="24"/>
              </w:rPr>
              <w:t>2. Да</w:t>
            </w:r>
            <w:proofErr w:type="gramStart"/>
            <w:r w:rsidRPr="006A5312">
              <w:rPr>
                <w:sz w:val="24"/>
                <w:szCs w:val="24"/>
              </w:rPr>
              <w:t>/Н</w:t>
            </w:r>
            <w:proofErr w:type="gramEnd"/>
            <w:r w:rsidRPr="006A5312">
              <w:rPr>
                <w:sz w:val="24"/>
                <w:szCs w:val="24"/>
              </w:rPr>
              <w:t>ет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</w:t>
            </w:r>
            <w:r w:rsidR="005F3EB9" w:rsidRPr="006A5312">
              <w:rPr>
                <w:sz w:val="24"/>
                <w:szCs w:val="24"/>
              </w:rPr>
              <w:t xml:space="preserve">Количество </w:t>
            </w:r>
            <w:r w:rsidRPr="006A5312">
              <w:rPr>
                <w:sz w:val="24"/>
                <w:szCs w:val="24"/>
              </w:rPr>
              <w:t>педагогических работников ОО г. Красноярска, прошедших курсы подготовки, повышения квалификации по направлениям воспитания и социализации*100/общее кол-во педагогических работников ОО г. Красноярска.</w:t>
            </w:r>
          </w:p>
          <w:p w:rsidR="006C66AF" w:rsidRPr="00805021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4.</w:t>
            </w:r>
            <w:r w:rsidR="005F3EB9" w:rsidRPr="006A5312">
              <w:rPr>
                <w:sz w:val="24"/>
                <w:szCs w:val="24"/>
              </w:rPr>
              <w:t xml:space="preserve"> Количество</w:t>
            </w:r>
            <w:r w:rsidR="005F3EB9" w:rsidRPr="00805021">
              <w:rPr>
                <w:sz w:val="24"/>
                <w:szCs w:val="24"/>
              </w:rPr>
              <w:t xml:space="preserve"> </w:t>
            </w:r>
            <w:r w:rsidRPr="00805021">
              <w:rPr>
                <w:sz w:val="24"/>
                <w:szCs w:val="24"/>
              </w:rPr>
              <w:t>педагогических работников ОО г. Красноярска - победителей конкурсов профессионального мастерства на уровне:</w:t>
            </w:r>
          </w:p>
          <w:p w:rsidR="006C66AF" w:rsidRPr="00805021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муниципальном;</w:t>
            </w:r>
          </w:p>
          <w:p w:rsidR="006C66AF" w:rsidRPr="00805021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t>региональном;</w:t>
            </w:r>
          </w:p>
          <w:p w:rsidR="006C66AF" w:rsidRPr="00805021" w:rsidRDefault="006C66AF" w:rsidP="006A5312">
            <w:pPr>
              <w:numPr>
                <w:ilvl w:val="0"/>
                <w:numId w:val="4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05021">
              <w:rPr>
                <w:sz w:val="24"/>
                <w:szCs w:val="24"/>
              </w:rPr>
              <w:lastRenderedPageBreak/>
              <w:t>всероссийском.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  <w:shd w:val="clear" w:color="auto" w:fill="D9EAD3"/>
              </w:rPr>
            </w:pPr>
            <w:r w:rsidRPr="00805021">
              <w:rPr>
                <w:sz w:val="24"/>
                <w:szCs w:val="24"/>
              </w:rPr>
              <w:t>*100/ общее кол-во педагогических работников ОО г. Красноярска.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2.3.8 Повышение педагогической культуры родителей (законных представителей) обучающихся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Доля консультационных центров для родителей по вопросам воспитания.</w:t>
            </w:r>
          </w:p>
          <w:p w:rsidR="006C66AF" w:rsidRPr="006A5312" w:rsidRDefault="006C66AF" w:rsidP="006A5312">
            <w:pPr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Наличие программ и проектов, реализуемых с участием родителей (законных представителей).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numPr>
                <w:ilvl w:val="3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color w:val="000000"/>
                <w:sz w:val="24"/>
                <w:szCs w:val="24"/>
              </w:rPr>
              <w:t>Наличие консультационного центра для родителей по вопросам воспитания.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программ и проектов, реализуемых с участием родителей (законных представителей).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ОО г. Красноярска, имеющих консультационные центры для родителей по вопросам воспитания*100/кол-во ОО г. Красноярска.</w:t>
            </w:r>
            <w:proofErr w:type="gramEnd"/>
          </w:p>
          <w:p w:rsidR="006C66AF" w:rsidRPr="006A5312" w:rsidRDefault="005F3EB9" w:rsidP="006A5312">
            <w:pPr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программ и проектов в ОО г. Красноярска, реализуемых с участием родителей (законных представителей).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2.3.9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учету несовершеннолетних обучающихся, охваченных различными формами деятельности в период каникулярного отдыха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вовлеченных</w:t>
            </w:r>
            <w:proofErr w:type="gramEnd"/>
            <w:r w:rsidRPr="006A5312">
              <w:rPr>
                <w:sz w:val="24"/>
                <w:szCs w:val="24"/>
              </w:rPr>
              <w:t xml:space="preserve"> в различные формы деятельности в каникулярный период.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вовлеченных</w:t>
            </w:r>
            <w:proofErr w:type="gramEnd"/>
            <w:r w:rsidRPr="006A5312">
              <w:rPr>
                <w:sz w:val="24"/>
                <w:szCs w:val="24"/>
              </w:rPr>
              <w:t xml:space="preserve"> в различные формы деятельности в каникулярный период.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43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Красноярска, вовлеченных в различные формы деятельности в каникулярный период*100/общее кол-во обучающихся ОО г. Красноярска.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 xml:space="preserve">2.3.10 Выявление </w:t>
            </w:r>
            <w:proofErr w:type="gramStart"/>
            <w:r w:rsidRPr="006A531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b/>
                <w:sz w:val="24"/>
                <w:szCs w:val="24"/>
              </w:rPr>
              <w:t xml:space="preserve"> группы риска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принявших участие 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социально-психологическом </w:t>
            </w:r>
            <w:proofErr w:type="gramStart"/>
            <w:r w:rsidRPr="006A5312">
              <w:rPr>
                <w:sz w:val="24"/>
                <w:szCs w:val="24"/>
              </w:rPr>
              <w:t>тестировании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, отказавшихся от участия </w:t>
            </w:r>
            <w:r w:rsidRPr="006A5312">
              <w:rPr>
                <w:sz w:val="24"/>
                <w:szCs w:val="24"/>
              </w:rPr>
              <w:lastRenderedPageBreak/>
              <w:t>в социально-психологическом тестировании.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Доля образовательных организаций (школ),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A5312">
              <w:rPr>
                <w:sz w:val="24"/>
                <w:szCs w:val="24"/>
              </w:rPr>
              <w:t>который</w:t>
            </w:r>
            <w:proofErr w:type="gramEnd"/>
            <w:r w:rsidRPr="006A5312">
              <w:rPr>
                <w:sz w:val="24"/>
                <w:szCs w:val="24"/>
              </w:rPr>
              <w:t xml:space="preserve"> действуют службы школьной медиации.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выявленных с признаками деструктивного поведения.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1.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принявших участие 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социально-психологическом </w:t>
            </w:r>
            <w:proofErr w:type="gramStart"/>
            <w:r w:rsidRPr="006A5312">
              <w:rPr>
                <w:sz w:val="24"/>
                <w:szCs w:val="24"/>
              </w:rPr>
              <w:t>тестировании</w:t>
            </w:r>
            <w:proofErr w:type="gramEnd"/>
            <w:r w:rsidRPr="006A5312">
              <w:rPr>
                <w:sz w:val="24"/>
                <w:szCs w:val="24"/>
              </w:rPr>
              <w:t>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2.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, отказавшихся от </w:t>
            </w:r>
            <w:r w:rsidRPr="006A5312">
              <w:rPr>
                <w:sz w:val="24"/>
                <w:szCs w:val="24"/>
              </w:rPr>
              <w:lastRenderedPageBreak/>
              <w:t>участия в социально-психологическом тестировании.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Наличие действующей службы школьной медиации.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выявленных с признаками деструктивного поведения.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Красноярска, принявших участие в социально-психологическом </w:t>
            </w:r>
            <w:r w:rsidR="006C66AF" w:rsidRPr="006A5312">
              <w:rPr>
                <w:sz w:val="24"/>
                <w:szCs w:val="24"/>
              </w:rPr>
              <w:lastRenderedPageBreak/>
              <w:t>тестировании*100/общее 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Красноярска, отказавшихся от участия в социально-психологическом тестировании*100/общее 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 xml:space="preserve">ОО г. Красноярска, в </w:t>
            </w:r>
            <w:proofErr w:type="gramStart"/>
            <w:r w:rsidR="006C66AF" w:rsidRPr="006A5312">
              <w:rPr>
                <w:sz w:val="24"/>
                <w:szCs w:val="24"/>
              </w:rPr>
              <w:t>которых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действуют службы школьной медиации*100/кол-во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>, выявленных с признаками деструктивного поведения*100/кол-во обучающихся ОО г. Красноярска, принявших участие в социально-психологическом тестировании.</w:t>
            </w:r>
            <w:r w:rsidR="006C66AF" w:rsidRPr="006A531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2.3.11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учету обучающихся с деструктивным поведением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1. Доля обучающихся, состоящих на всех видах учета (КДН, ОПДН, </w:t>
            </w:r>
            <w:proofErr w:type="spellStart"/>
            <w:r w:rsidRPr="006A5312">
              <w:rPr>
                <w:sz w:val="24"/>
                <w:szCs w:val="24"/>
              </w:rPr>
              <w:t>внутришкольный</w:t>
            </w:r>
            <w:proofErr w:type="spellEnd"/>
            <w:r w:rsidRPr="006A5312">
              <w:rPr>
                <w:sz w:val="24"/>
                <w:szCs w:val="24"/>
              </w:rPr>
              <w:t>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Доля обучающихся, состоящих на всех видах учета, совершивших повторные преступления, правонарушения и иные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противоправные действия в период реализации комплексной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индивидуальной программы реабилитации (КИПР), в том числе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каникулярное время.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повторно попавших на учет (все виды учета).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, систематически (более </w:t>
            </w:r>
            <w:r w:rsidRPr="006A5312">
              <w:rPr>
                <w:sz w:val="24"/>
                <w:szCs w:val="24"/>
              </w:rPr>
              <w:lastRenderedPageBreak/>
              <w:t>30%) пропускающих занятия без уважительной причины.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снятых с профилактического учета 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связи с исправлением.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6.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состоящих на всех видах учета, охваченных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дополнительным образованием.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1. Количество обучающихся, состоящих на всех видах учета (КДН, ОПДН, </w:t>
            </w:r>
            <w:proofErr w:type="spellStart"/>
            <w:r w:rsidRPr="006A5312">
              <w:rPr>
                <w:sz w:val="24"/>
                <w:szCs w:val="24"/>
              </w:rPr>
              <w:t>внутришкольный</w:t>
            </w:r>
            <w:proofErr w:type="spellEnd"/>
            <w:r w:rsidRPr="006A5312">
              <w:rPr>
                <w:sz w:val="24"/>
                <w:szCs w:val="24"/>
              </w:rPr>
              <w:t>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Количество обучающихся, состоящих на всех видах учета, совершивших повторные преступления, правонарушения и иные противоправные действия в период реализации комплексной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индивидуальной программы реабилитации (КИПР), в том числе </w:t>
            </w:r>
            <w:proofErr w:type="gramStart"/>
            <w:r w:rsidRPr="006A5312">
              <w:rPr>
                <w:sz w:val="24"/>
                <w:szCs w:val="24"/>
              </w:rPr>
              <w:t>в</w:t>
            </w:r>
            <w:proofErr w:type="gramEnd"/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каникулярное время.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3.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повторно попавших на учет (все виды учета).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, систематически </w:t>
            </w:r>
            <w:r w:rsidRPr="006A5312">
              <w:rPr>
                <w:sz w:val="24"/>
                <w:szCs w:val="24"/>
              </w:rPr>
              <w:lastRenderedPageBreak/>
              <w:t>(более 30%) пропускающих занятия без уважительной причины.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5.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снятых с профилактического учета в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связи с исправлением.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6.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состоящих на всех видах учета, охваченных дополнительным образованием.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состоящих на всех видах учета*100/кол-во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состоящих на всех видах учета, совершивших повторные преступления, правонарушения и иные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противоправные действия в период реализации комплексной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индивидуальной программы реабилитации (КИПР)*100/кол-во обучающихся ОО г. Красноярска, состоящих на всех видах учета.</w:t>
            </w:r>
          </w:p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повторно попавших на учет*100/кол-во обучающихся ОО г. Красноярска, состоящих на всех видах учета.</w:t>
            </w:r>
          </w:p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Красноярска, систематически пропускающих занятия без уважительной причины*100/кол-во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снятых с профилактического учета в связи с исправлением*100/кол-во обучающихся ОО г. Красноярска, состоящих на всех видах учета.</w:t>
            </w:r>
          </w:p>
          <w:p w:rsidR="006C66AF" w:rsidRPr="006A5312" w:rsidRDefault="005F3EB9" w:rsidP="006A5312">
            <w:pPr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состоящих на всех видах учета, охваченных дополнительным образованием*100/кол-во обучающихся ОО г. Красноярска, состоящих на всех видах учета.</w:t>
            </w:r>
          </w:p>
        </w:tc>
      </w:tr>
      <w:tr w:rsidR="006C66AF" w:rsidRPr="006A5312" w:rsidTr="005F3EB9">
        <w:trPr>
          <w:trHeight w:val="480"/>
        </w:trPr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lastRenderedPageBreak/>
              <w:t>2.3.12</w:t>
            </w:r>
            <w:proofErr w:type="gramStart"/>
            <w:r w:rsidRPr="006A5312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A5312">
              <w:rPr>
                <w:b/>
                <w:sz w:val="24"/>
                <w:szCs w:val="24"/>
              </w:rPr>
              <w:t>о профилактике обучающихся с деструктивным поведением</w:t>
            </w:r>
          </w:p>
        </w:tc>
      </w:tr>
      <w:tr w:rsidR="006C66AF" w:rsidRPr="006A5312" w:rsidTr="005F3EB9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1. Доля школ муниципалитета, реализующих программы и методики по профилактике деструктивного поведения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несовершеннолетних.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Коэффициент нормы социального поведения.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Доля обучающихся, занимающихся в творческих объединениях организаций дополнительного образования детей и на базе школ.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4. Доля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>, включенных в организованную занятость в период летней оздоровительной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кампании.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Доля педагогических работников школ, прошедших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курсы повышения квалификации по вопросам профилактики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деструктивного поведения несовершеннолетних.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>1. Наличие программы и методики по профилактике деструктивного поведения несовершеннолетних.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2. Коэффициент нормы социального поведения.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3. Количество обучающихся, занимающихся в творческих объединениях на базе школы и организаций дополнительного образования.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4. Количество </w:t>
            </w:r>
            <w:proofErr w:type="gramStart"/>
            <w:r w:rsidRPr="006A5312">
              <w:rPr>
                <w:sz w:val="24"/>
                <w:szCs w:val="24"/>
              </w:rPr>
              <w:t>обучающихся</w:t>
            </w:r>
            <w:proofErr w:type="gramEnd"/>
            <w:r w:rsidRPr="006A5312">
              <w:rPr>
                <w:sz w:val="24"/>
                <w:szCs w:val="24"/>
              </w:rPr>
              <w:t xml:space="preserve">, включенных в организованную занятость в период летней </w:t>
            </w:r>
            <w:r w:rsidRPr="006A5312">
              <w:rPr>
                <w:sz w:val="24"/>
                <w:szCs w:val="24"/>
              </w:rPr>
              <w:lastRenderedPageBreak/>
              <w:t>оздоровительной кампании.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5. Количество педагогических работников, прошедших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курсы повышения квалификации по вопросам профилактики</w:t>
            </w:r>
          </w:p>
          <w:p w:rsidR="006C66AF" w:rsidRPr="006A5312" w:rsidRDefault="006C66AF" w:rsidP="006A53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>деструктивного поведения несовершеннолетних.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AF" w:rsidRPr="006A5312" w:rsidRDefault="005F3EB9" w:rsidP="006A5312">
            <w:pPr>
              <w:numPr>
                <w:ilvl w:val="0"/>
                <w:numId w:val="3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lastRenderedPageBreak/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школ ОО г. Красноярска, реализующих программы и методики по профилактике деструктивного поведения несовершеннолетних*100/кол-во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 минус количество обучающихся ОО г. Красноярска, совершивших правонарушение*100/общее кол-во </w:t>
            </w:r>
            <w:r w:rsidR="006C66AF" w:rsidRPr="006A5312">
              <w:rPr>
                <w:sz w:val="24"/>
                <w:szCs w:val="24"/>
              </w:rPr>
              <w:lastRenderedPageBreak/>
              <w:t>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обучающихся ОО г. Красноярска, занимающихся в творческих объединениях организаций дополнительного образования*100/кол-во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C66AF" w:rsidRPr="006A5312">
              <w:rPr>
                <w:sz w:val="24"/>
                <w:szCs w:val="24"/>
              </w:rPr>
              <w:t>обучающихся</w:t>
            </w:r>
            <w:proofErr w:type="gramEnd"/>
            <w:r w:rsidR="006C66AF" w:rsidRPr="006A5312">
              <w:rPr>
                <w:sz w:val="24"/>
                <w:szCs w:val="24"/>
              </w:rPr>
              <w:t xml:space="preserve"> ОО г. Красноярска, включенных в организованную занятость в период летней оздоровительной кампании*100/кол-во обучающихся ОО г. Красноярска.</w:t>
            </w:r>
          </w:p>
          <w:p w:rsidR="006C66AF" w:rsidRPr="006A5312" w:rsidRDefault="005F3EB9" w:rsidP="006A5312">
            <w:pPr>
              <w:numPr>
                <w:ilvl w:val="0"/>
                <w:numId w:val="39"/>
              </w:numPr>
              <w:shd w:val="clear" w:color="auto" w:fill="FFFFFF" w:themeFill="background1"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5312">
              <w:rPr>
                <w:sz w:val="24"/>
                <w:szCs w:val="24"/>
              </w:rPr>
              <w:t xml:space="preserve">Количество </w:t>
            </w:r>
            <w:r w:rsidR="006C66AF" w:rsidRPr="006A5312">
              <w:rPr>
                <w:sz w:val="24"/>
                <w:szCs w:val="24"/>
              </w:rPr>
              <w:t>педагогических работников ОО г. Красноярска, прошедших курсы повышения квалификации по вопросам профилактики деструктивного поведения*100/кол-во педагогических работников ОО г. Красноярска.</w:t>
            </w:r>
          </w:p>
        </w:tc>
      </w:tr>
    </w:tbl>
    <w:p w:rsidR="00837F3C" w:rsidRPr="006A5312" w:rsidRDefault="00837F3C" w:rsidP="006A5312">
      <w:pPr>
        <w:shd w:val="clear" w:color="auto" w:fill="FFFFFF" w:themeFill="background1"/>
        <w:ind w:firstLine="720"/>
        <w:rPr>
          <w:rFonts w:eastAsia="Times New Roman"/>
          <w:b/>
          <w:sz w:val="28"/>
          <w:szCs w:val="28"/>
        </w:rPr>
      </w:pPr>
    </w:p>
    <w:p w:rsidR="004024C0" w:rsidRPr="006A5312" w:rsidRDefault="004024C0" w:rsidP="006A5312">
      <w:pPr>
        <w:shd w:val="clear" w:color="auto" w:fill="FFFFFF" w:themeFill="background1"/>
        <w:ind w:firstLine="720"/>
        <w:rPr>
          <w:rFonts w:eastAsia="Times New Roman"/>
          <w:b/>
          <w:sz w:val="28"/>
          <w:szCs w:val="28"/>
          <w:lang w:val="ru"/>
        </w:rPr>
        <w:sectPr w:rsidR="004024C0" w:rsidRPr="006A5312">
          <w:pgSz w:w="16834" w:h="11909" w:orient="landscape"/>
          <w:pgMar w:top="1440" w:right="692" w:bottom="720" w:left="691" w:header="720" w:footer="720" w:gutter="0"/>
          <w:cols w:space="60"/>
          <w:noEndnote/>
        </w:sectPr>
      </w:pPr>
    </w:p>
    <w:p w:rsidR="004E39CC" w:rsidRPr="006A5312" w:rsidRDefault="004E39CC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A5312">
        <w:rPr>
          <w:rFonts w:eastAsia="Times New Roman"/>
          <w:b/>
          <w:sz w:val="28"/>
          <w:szCs w:val="28"/>
        </w:rPr>
        <w:lastRenderedPageBreak/>
        <w:t>Направление 2.4</w:t>
      </w:r>
      <w:r w:rsidRPr="006A5312">
        <w:rPr>
          <w:rFonts w:eastAsia="Times New Roman"/>
          <w:b/>
          <w:bCs/>
          <w:spacing w:val="-1"/>
          <w:sz w:val="28"/>
          <w:szCs w:val="28"/>
        </w:rPr>
        <w:t xml:space="preserve"> Система мониторинга качества дошкольного образования</w:t>
      </w:r>
    </w:p>
    <w:p w:rsidR="004024C0" w:rsidRPr="006A5312" w:rsidRDefault="004024C0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812"/>
        <w:gridCol w:w="4536"/>
      </w:tblGrid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</w:t>
            </w:r>
          </w:p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Показатели</w:t>
            </w:r>
          </w:p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Методика</w:t>
            </w:r>
          </w:p>
          <w:p w:rsidR="004024C0" w:rsidRPr="006A5312" w:rsidRDefault="004024C0" w:rsidP="006A531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5312">
              <w:rPr>
                <w:b/>
                <w:sz w:val="24"/>
                <w:szCs w:val="24"/>
              </w:rPr>
              <w:t>расчета показателей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2.4.1 по целям управления качеством образовательной среды в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Доля ДОО, от общего числа ДОО муниципалитета,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 Во внутренней оценке качества дошкольного образования  ДОО  разработаны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 цели по обеспечению качества образовательных программ, умножить на 100 и разделить на численность ДОО города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содержания образовательной деятельности в  муниципальных дошкольных образовательных учреждениях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содержания образовательной деятельности в  муниципальных дошкольных образовательных учреждениях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) предусмотрены и реализуются цели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цели по обеспечению качества образовательных условий в муниципальных дошкольных образовательных учреждениях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образовательных условий в муниципальных дошкольных образовательных учреждениях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 цели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 цели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здоровья, безопасности и качеству услуг по присмотру и уходу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здоровья, безопасности и качеству услуг по присмотру и уходу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) предусмотрены и реализуются цели по обеспечению здоровья, безопасности и качеству услуг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присмотру и уходу,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цели по обеспечению 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обеспечению 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 цели по обеспечению качества дошкольного образования для детей с ОВЗ 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повышению 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цели по повышению 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котором(</w:t>
            </w:r>
            <w:proofErr w:type="spell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) предусмотрены и реализуются цели по повышению качества управления в дошкольных образовательных организациях,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 xml:space="preserve">2.4.2 по показателям управления качеством образовательной среды </w:t>
            </w:r>
            <w:proofErr w:type="gramStart"/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Доля ДОО, от общего числа ДОО муниципалитета,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е) документ(ы), в которых предусмотрены: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Во внутренней оценке качества дошкольного образования  ДОО  разработаны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е) документ(ы), в которых предусмотрены: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обеспечению качества образовательных 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показатели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е) документ(ы), в которых предусмотрены показатели по обеспечению качества взаимодействия с семьей (участие семьи в образовательной деятельности, удовлетворенность семьи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показатели по обеспечению качества здоровья, безопасности и качеству услуг по присмотру и уходу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здоровья, безопасности и качеству услуг по присмотру и уходу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обеспечению качества здоровья, безопасности и качеству услуг по присмотру и уходу,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обеспечению 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обеспечению качества дошкольного образования для детей с ОВЗ,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повышению 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показатели по повышению 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концептуальны</w:t>
            </w: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A5312">
              <w:rPr>
                <w:rFonts w:eastAsia="Times New Roman"/>
                <w:color w:val="000000"/>
                <w:sz w:val="24"/>
                <w:szCs w:val="24"/>
              </w:rPr>
              <w:t>е) документ(ы), в которых предусмотрены показатели по повышению качества управления в дошкольных образовательных организациях,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2.4.3 по методам сбора и обработки информации о качестве образовательной среды в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 ДОО, от общего числа ДОО муниципалитета, имеющих в концептуально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A5312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 xml:space="preserve">) документе(ах) описание и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применяющих методы сбора, в том числе с использованием информационных систем, а также методы обработки информации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Во внутренней оценке качества дошкольного образования  ДОО  </w:t>
            </w:r>
            <w:r w:rsidRPr="006A5312">
              <w:rPr>
                <w:rFonts w:eastAsia="Times New Roman"/>
                <w:sz w:val="24"/>
                <w:szCs w:val="24"/>
              </w:rPr>
              <w:t>имеются в концептуально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A5312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 xml:space="preserve">) документе(ах) описание и применяющих методы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сбора, в том числе с использованием информационных систем, а также методы обработки информации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Численность ДОО, имеющих в концептуально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A5312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6A5312">
              <w:rPr>
                <w:rFonts w:eastAsia="Times New Roman"/>
                <w:sz w:val="24"/>
                <w:szCs w:val="24"/>
              </w:rPr>
              <w:t xml:space="preserve">) документе(ах) описание и применяющих методы сбора, в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том числе с использованием информационных систем, а также методы обработки информации,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2.4.4 по мониторингу показателей качества образовательной среды в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 ДОО, от общего числа ДОО муниципалитета, имеющих организационные документы, подтверждающие проведение мониторинга показателей: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Во внутренней оценке качества дошкольного образования  ДОО  </w:t>
            </w:r>
            <w:r w:rsidRPr="006A5312">
              <w:rPr>
                <w:rFonts w:eastAsia="Times New Roman"/>
                <w:sz w:val="24"/>
                <w:szCs w:val="24"/>
              </w:rPr>
              <w:t>имеются организационные документы, подтверждающие проведение мониторинга показателей: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образовательных 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содержания образовательной деятельности в  муниципальных дошкольных образовательных учреждениях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содержания образовательной деятельности в  муниципальных дошкольных образовательных учреждениях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численность ДОО</w:t>
            </w:r>
            <w:proofErr w:type="gramEnd"/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качества образовательных условий в  муниципальных дошкольных образовательных учреждениях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образовательных условий в  муниципальных дошкольных образовательных учреждениях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услуг по присмотру и уходу, обеспечения здоровья, безопасности,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проведение мониторинга показателей качества дошкольного образования для детей с ОВЗ,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управления в  муниципальных дошкольных образовательных учреждениях</w:t>
            </w:r>
          </w:p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управления в  муниципальных дошкольных образовательных учреждениях</w:t>
            </w:r>
          </w:p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ДОО, имеющих организационные документы, подтверждающие проведение мониторинга показателей качества управления в дошкольных образовательных организациях, умножить на 100 и разделить на численность ДОО 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2.4.5 по анализу результатов мониторинга качества образовательной среды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 ДОО, от общего числа ДОО муниципалитета,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Во внутренней оценке качества дошкольного образования  ДОО  </w:t>
            </w:r>
            <w:r w:rsidRPr="006A5312">
              <w:rPr>
                <w:rFonts w:eastAsia="Times New Roman"/>
                <w:sz w:val="24"/>
                <w:szCs w:val="24"/>
              </w:rPr>
              <w:t>имеются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 качества образовательных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мониторинга показателей качества содержания образовательной деятельности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 качества услуг по присмотру и уходу, обеспечения здоровья, безопасности,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Численность ДОО, имеющих организационные документы, подтверждающие осуществление самоанализа с элементами кластеризации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и факторами, влияющими на результаты анализа, по итогам мониторинга показателей качества дошкольного образования для детей с ОВЗ,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Численность ДОО, имеющих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 качества управления в дошкольных образовательных организациях,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>2.4.6 по адресным рекомендациям на основе мониторинговых данных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 ДОО, от общего числа ДОО муниципалитета, разработавших на основе мониторинговых данных: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Во внутренней оценке качества дошкольного образования  ДОО  </w:t>
            </w:r>
            <w:r w:rsidRPr="006A5312">
              <w:rPr>
                <w:rFonts w:eastAsia="Times New Roman"/>
                <w:sz w:val="24"/>
                <w:szCs w:val="24"/>
              </w:rPr>
              <w:t>разработаны на основе мониторинговых данных: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мониторинговых данных адресные рекомендации,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рекомендации по использованию успешных практик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рекомендации по использованию успешных практик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мониторинговых данных рекомендации по использованию успешных практик,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lastRenderedPageBreak/>
              <w:t>методические и иные материалы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методические и иные материалы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мониторинговых данных методические и иные материалы,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 xml:space="preserve">2.4.7 по  мерам и мероприятиям, направленным на развитие качества образовательной среды в ДОО  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>Доля ДОО, от общего числа ДОО муниципалитета, разработавших на основе аналитических материалов планы/дорожные карты/комплексы мер, мероприятий по повышению: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Во внутренней оценке качества дошкольного образования  ДОО  </w:t>
            </w:r>
            <w:r w:rsidRPr="006A5312">
              <w:rPr>
                <w:rFonts w:eastAsia="Times New Roman"/>
                <w:sz w:val="24"/>
                <w:szCs w:val="24"/>
              </w:rPr>
              <w:t>разработаны на основе аналитических материалов планы/дорожные карты/комплексы мер, мероприятий по повышению: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аналитических материалов планы/дорожные карты/комплексы мер, мероприятий по повышению качества образовательных 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ДОО, разработавших на основе аналитических материалов планы/дорожные карты/комплексы мер, мероприятий по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аналитических материалов планы/дорожные карты/комплексы мер, мероприятий по повышению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аналитических материалов планы/дорожные карты/комплексы мер, мероприятий по повышению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ДОО, разработавших на основе аналитических материалов планы/дорожные карты/комплексы мер, мероприятий по повышению качества услуг по присмотру и уходу, обеспечения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здоровья, безопасности,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аналитических материалов планы/дорожные карты/комплексы мер, мероприятий по повышению качества дошкольного образования для детей с ОВЗ,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разработавших на основе аналитических материалов планы/дорожные карты/комплексы мер, мероприятий по повышению качества управления в дошкольных образовательных организациях,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 xml:space="preserve">2.4.8 по управленческим решениям, направленным на развитие качества образовательной среды в ДОО  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Доля ДОО, от общего числа ДОО муниципалитета, </w:t>
            </w:r>
            <w:proofErr w:type="gramStart"/>
            <w:r w:rsidRPr="006A5312">
              <w:rPr>
                <w:rFonts w:eastAsia="Times New Roman"/>
                <w:sz w:val="24"/>
                <w:szCs w:val="24"/>
              </w:rPr>
              <w:t>принявших</w:t>
            </w:r>
            <w:proofErr w:type="gramEnd"/>
            <w:r w:rsidRPr="006A5312">
              <w:rPr>
                <w:rFonts w:eastAsia="Times New Roman"/>
                <w:sz w:val="24"/>
                <w:szCs w:val="24"/>
              </w:rPr>
              <w:t xml:space="preserve"> по результатам внутреннего мониторинга управленческие решения, направленные на совершенствование: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Внутренняя оценка качества дошкольного образования  ДОО   предусматривает </w:t>
            </w:r>
            <w:r w:rsidRPr="006A5312">
              <w:rPr>
                <w:rFonts w:eastAsia="Times New Roman"/>
                <w:sz w:val="24"/>
                <w:szCs w:val="24"/>
              </w:rPr>
              <w:t>принятие по результатам внутреннего мониторинга управленческих решений, направленных на совершенствование: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образовательных 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численность ДОО</w:t>
            </w:r>
            <w:proofErr w:type="gramEnd"/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ДОО, принявших по результатам внутреннего мониторинга управленческие решения, направленные на совершенствование качества взаимодействия с семьей (участие семьи в образовательной деятельности,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услуг по присмотру и уходу, обеспечения здоровья, безопасности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услуг по присмотру и уходу, обеспечения здоровья, безопасности,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дошкольного образования для детей с ОВЗ, умножить на 100 и разделить на численность ДОО</w:t>
            </w:r>
            <w:proofErr w:type="gramEnd"/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принявших по результатам внутреннего мониторинга управленческие решения, направленные на совершенствование качества управления в дошкольных образовательных организациях, умножить на 100 и разделить на численность ДОО</w:t>
            </w:r>
            <w:proofErr w:type="gramEnd"/>
          </w:p>
        </w:tc>
      </w:tr>
      <w:tr w:rsidR="004024C0" w:rsidRPr="006A5312" w:rsidTr="0029711A">
        <w:tc>
          <w:tcPr>
            <w:tcW w:w="15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b/>
                <w:bCs/>
                <w:sz w:val="24"/>
                <w:szCs w:val="24"/>
              </w:rPr>
              <w:t xml:space="preserve">2.4.9 по анализу эффективности управления качеством образовательной среды в ДОО  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sz w:val="24"/>
                <w:szCs w:val="24"/>
              </w:rPr>
              <w:t xml:space="preserve">Доля ДОО, от общего числа ДОО </w:t>
            </w:r>
            <w:r w:rsidRPr="006A5312">
              <w:rPr>
                <w:rFonts w:eastAsia="Times New Roman"/>
                <w:sz w:val="24"/>
                <w:szCs w:val="24"/>
              </w:rPr>
              <w:lastRenderedPageBreak/>
              <w:t>муниципалитета, ежегодно проводящих анализ эффективности проведенных мероприятий, принятых мер и управленческих решений по повышению: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Оценочные процедуры  качества дошкольного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образования  ДОО  предусматривают </w:t>
            </w:r>
            <w:r w:rsidRPr="006A5312">
              <w:rPr>
                <w:rFonts w:eastAsia="Times New Roman"/>
                <w:sz w:val="24"/>
                <w:szCs w:val="24"/>
              </w:rPr>
              <w:t xml:space="preserve"> ежегодное проведение анализа эффективности проведенных мероприятий, принятых мер и управленческих решений по повышению: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образовательных программ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программ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ежегодно проводящих анализ эффективности проведенных мероприятий, принятых мер и управленческих решений по повышению качества образовательных программ,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ежегодно проводящих анализ эффективности проведенных мероприятий, принятых мер и управленческих решений по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ДОО, ежегодно проводящих анализ эффективности проведенных мероприятий, принятых мер и управленческих решений по повышению качества образовательных условий в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организациях (кадровые условия, развивающая предметно-пространственная среда, психолого-педагогические условия),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ежегодно проводящих анализ эффективности проведенных мероприятий, принятых мер и управленческих решений по повышению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услуг по присмотру и уходу, обеспечения здоровья, безопасности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ежегодно проводящих анализ эффективности проведенных мероприятий, принятых мер и управленческих решений по повышению качества услуг по присмотру и уходу, обеспечения здоровья, безопасности,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дошкольного образования для детей с ОВЗ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 xml:space="preserve">Численность ДОО, ежегодно проводящих анализ эффективности проведенных мероприятий, принятых мер и </w:t>
            </w: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управленческих решений по повышению качества дошкольного образования для детей с ОВЗ, умножить на 100 и разделить на численность ДОО</w:t>
            </w:r>
          </w:p>
        </w:tc>
      </w:tr>
      <w:tr w:rsidR="004024C0" w:rsidRPr="006A5312" w:rsidTr="0029711A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качества управления в дошкольных образовательных организациях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качества управления в дошкольных образовательных организациях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24C0" w:rsidRPr="006A5312" w:rsidRDefault="004024C0" w:rsidP="006A5312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5312">
              <w:rPr>
                <w:rFonts w:eastAsia="Times New Roman"/>
                <w:color w:val="000000"/>
                <w:sz w:val="24"/>
                <w:szCs w:val="24"/>
              </w:rPr>
              <w:t>Численность ДОО, ежегодно проводящих анализ эффективности проведенных мероприятий, принятых мер и управленческих решений по повышению качества управления в дошкольных образовательных организациях, умножить на 100 и разделить на численность ДОО</w:t>
            </w:r>
          </w:p>
        </w:tc>
      </w:tr>
    </w:tbl>
    <w:p w:rsidR="004024C0" w:rsidRPr="006A5312" w:rsidRDefault="004024C0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024C0" w:rsidRPr="006A5312" w:rsidRDefault="004024C0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024C0" w:rsidRPr="006A5312" w:rsidRDefault="004024C0" w:rsidP="006A5312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A23C54" w:rsidRPr="006A5312" w:rsidRDefault="00A23C54" w:rsidP="006A5312">
      <w:pPr>
        <w:shd w:val="clear" w:color="auto" w:fill="FFFFFF" w:themeFill="background1"/>
        <w:spacing w:after="158" w:line="1" w:lineRule="exact"/>
        <w:rPr>
          <w:b/>
          <w:sz w:val="28"/>
          <w:szCs w:val="28"/>
        </w:rPr>
      </w:pPr>
    </w:p>
    <w:p w:rsidR="00A23C54" w:rsidRPr="006A5312" w:rsidRDefault="00A23C54" w:rsidP="006A5312">
      <w:pPr>
        <w:shd w:val="clear" w:color="auto" w:fill="FFFFFF" w:themeFill="background1"/>
        <w:sectPr w:rsidR="00A23C54" w:rsidRPr="006A5312">
          <w:pgSz w:w="16834" w:h="11909" w:orient="landscape"/>
          <w:pgMar w:top="1440" w:right="692" w:bottom="720" w:left="691" w:header="720" w:footer="720" w:gutter="0"/>
          <w:cols w:space="60"/>
          <w:noEndnote/>
        </w:sectPr>
      </w:pPr>
    </w:p>
    <w:p w:rsidR="0029095C" w:rsidRPr="006A5312" w:rsidRDefault="0029095C" w:rsidP="006A5312">
      <w:pPr>
        <w:shd w:val="clear" w:color="auto" w:fill="FFFFFF" w:themeFill="background1"/>
        <w:ind w:right="864"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2" w:name="bookmark22"/>
      <w:r w:rsidRPr="006A5312">
        <w:rPr>
          <w:b/>
          <w:bCs/>
          <w:color w:val="000000" w:themeColor="text1"/>
          <w:spacing w:val="-1"/>
          <w:sz w:val="28"/>
          <w:szCs w:val="28"/>
        </w:rPr>
        <w:lastRenderedPageBreak/>
        <w:t xml:space="preserve">Субъекты реализации механизмов управления качеством </w:t>
      </w:r>
      <w:r w:rsidRPr="006A5312">
        <w:rPr>
          <w:b/>
          <w:bCs/>
          <w:color w:val="000000" w:themeColor="text1"/>
          <w:sz w:val="28"/>
          <w:szCs w:val="28"/>
        </w:rPr>
        <w:t xml:space="preserve">образования в </w:t>
      </w:r>
      <w:r w:rsidR="008F6CA5" w:rsidRPr="006A5312">
        <w:rPr>
          <w:b/>
          <w:bCs/>
          <w:color w:val="000000" w:themeColor="text1"/>
          <w:sz w:val="28"/>
          <w:szCs w:val="28"/>
        </w:rPr>
        <w:t>г. Красноярске</w:t>
      </w:r>
      <w:r w:rsidRPr="006A5312">
        <w:rPr>
          <w:b/>
          <w:bCs/>
          <w:color w:val="000000" w:themeColor="text1"/>
          <w:sz w:val="28"/>
          <w:szCs w:val="28"/>
        </w:rPr>
        <w:t xml:space="preserve"> и их полномочия</w:t>
      </w:r>
    </w:p>
    <w:p w:rsidR="008F6CA5" w:rsidRPr="006A5312" w:rsidRDefault="008F6CA5" w:rsidP="006A5312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29095C" w:rsidRPr="006A5312" w:rsidRDefault="008F6CA5" w:rsidP="006A5312">
      <w:pPr>
        <w:shd w:val="clear" w:color="auto" w:fill="FFFFFF" w:themeFill="background1"/>
        <w:tabs>
          <w:tab w:val="left" w:pos="2813"/>
          <w:tab w:val="left" w:pos="4238"/>
          <w:tab w:val="left" w:pos="6072"/>
          <w:tab w:val="left" w:pos="7968"/>
        </w:tabs>
        <w:rPr>
          <w:color w:val="000000" w:themeColor="text1"/>
          <w:sz w:val="28"/>
          <w:szCs w:val="28"/>
        </w:rPr>
      </w:pPr>
      <w:r w:rsidRPr="006A5312">
        <w:rPr>
          <w:i/>
          <w:iCs/>
          <w:color w:val="000000" w:themeColor="text1"/>
          <w:spacing w:val="-2"/>
          <w:sz w:val="28"/>
          <w:szCs w:val="28"/>
        </w:rPr>
        <w:t>Главное управление образования администрации г. Красноярска</w:t>
      </w:r>
      <w:r w:rsidR="0029095C" w:rsidRPr="006A5312">
        <w:rPr>
          <w:color w:val="000000" w:themeColor="text1"/>
          <w:spacing w:val="-1"/>
          <w:sz w:val="28"/>
          <w:szCs w:val="28"/>
        </w:rPr>
        <w:t>: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осуществляет формирование муниципальной системы управления качеством образования и регламентацию ее деятельности;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осуществляет организацию проведения оценочных процедур на школьном, муниципальном, региональном, федеральном уровнях в пределах своей компетенции;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осуществляет организацию сбора информации, необходимой для проведения процедур оценки качества образования на территории муниципального образования;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обеспечивает управление качеством образования на муниципальном уровне: подготовка аналитических отчетов и методических рекомендаций по результатам мониторинговых исследований, принятие управленческих решений по вопросам повышения качества образования.</w:t>
      </w:r>
    </w:p>
    <w:p w:rsidR="00DF6682" w:rsidRPr="006A5312" w:rsidRDefault="00DF6682" w:rsidP="006A5312">
      <w:pPr>
        <w:shd w:val="clear" w:color="auto" w:fill="FFFFFF" w:themeFill="background1"/>
        <w:rPr>
          <w:i/>
          <w:iCs/>
          <w:color w:val="000000" w:themeColor="text1"/>
          <w:sz w:val="28"/>
          <w:szCs w:val="28"/>
        </w:rPr>
      </w:pPr>
    </w:p>
    <w:p w:rsidR="0029095C" w:rsidRPr="006A5312" w:rsidRDefault="0029095C" w:rsidP="006A5312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6A5312">
        <w:rPr>
          <w:i/>
          <w:iCs/>
          <w:color w:val="000000" w:themeColor="text1"/>
          <w:sz w:val="28"/>
          <w:szCs w:val="28"/>
        </w:rPr>
        <w:t>Образовательные организации: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обеспечивают функционирование и развитие системы управления качеством образования в образовательной организации;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32"/>
          <w:tab w:val="left" w:pos="2755"/>
          <w:tab w:val="left" w:pos="4613"/>
          <w:tab w:val="left" w:pos="7166"/>
        </w:tabs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участвуют в мониторинговых исследованиях качества образования и </w:t>
      </w:r>
      <w:r w:rsidRPr="006A5312">
        <w:rPr>
          <w:color w:val="000000" w:themeColor="text1"/>
          <w:spacing w:val="-2"/>
          <w:sz w:val="28"/>
          <w:szCs w:val="28"/>
        </w:rPr>
        <w:t>иных</w:t>
      </w:r>
      <w:r w:rsidR="00DF6682" w:rsidRPr="006A5312">
        <w:rPr>
          <w:color w:val="000000" w:themeColor="text1"/>
          <w:spacing w:val="-2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>оценочных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>процедурах,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>предусмотренных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 xml:space="preserve">законодательством </w:t>
      </w:r>
      <w:r w:rsidRPr="006A5312">
        <w:rPr>
          <w:color w:val="000000" w:themeColor="text1"/>
          <w:sz w:val="28"/>
          <w:szCs w:val="28"/>
        </w:rPr>
        <w:t>Российской Федерации;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 xml:space="preserve">обеспечивают проведение процедур самооценки и открытое представление результатов через ежегодный публичный доклад, отчет о результатах </w:t>
      </w:r>
      <w:proofErr w:type="spellStart"/>
      <w:r w:rsidRPr="006A5312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6A5312">
        <w:rPr>
          <w:color w:val="000000" w:themeColor="text1"/>
          <w:sz w:val="28"/>
          <w:szCs w:val="28"/>
        </w:rPr>
        <w:t>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обеспечивают управление качеством образования на уровне образовательной организации: подготовка аналитических отчетов и методических рекомендаций по результатам мониторинговых исследований, принятие управленческих решений по вопросам повышения качества образования;</w:t>
      </w:r>
    </w:p>
    <w:p w:rsidR="0029095C" w:rsidRPr="006A5312" w:rsidRDefault="0029095C" w:rsidP="006A5312">
      <w:pPr>
        <w:numPr>
          <w:ilvl w:val="0"/>
          <w:numId w:val="2"/>
        </w:numPr>
        <w:shd w:val="clear" w:color="auto" w:fill="FFFFFF" w:themeFill="background1"/>
        <w:tabs>
          <w:tab w:val="left" w:pos="1008"/>
          <w:tab w:val="left" w:pos="3101"/>
          <w:tab w:val="left" w:pos="4440"/>
          <w:tab w:val="left" w:pos="6576"/>
          <w:tab w:val="left" w:pos="8218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pacing w:val="-2"/>
          <w:sz w:val="28"/>
          <w:szCs w:val="28"/>
        </w:rPr>
        <w:t>обеспечивают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1"/>
          <w:sz w:val="28"/>
          <w:szCs w:val="28"/>
        </w:rPr>
        <w:t>участие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>обучающихся,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>родителей</w:t>
      </w:r>
      <w:r w:rsidR="00672DA1" w:rsidRPr="006A5312">
        <w:rPr>
          <w:color w:val="000000" w:themeColor="text1"/>
          <w:sz w:val="28"/>
          <w:szCs w:val="28"/>
        </w:rPr>
        <w:t xml:space="preserve"> </w:t>
      </w:r>
      <w:r w:rsidRPr="006A5312">
        <w:rPr>
          <w:color w:val="000000" w:themeColor="text1"/>
          <w:spacing w:val="-2"/>
          <w:sz w:val="28"/>
          <w:szCs w:val="28"/>
        </w:rPr>
        <w:t xml:space="preserve">(законных </w:t>
      </w:r>
      <w:r w:rsidRPr="006A5312">
        <w:rPr>
          <w:color w:val="000000" w:themeColor="text1"/>
          <w:sz w:val="28"/>
          <w:szCs w:val="28"/>
        </w:rPr>
        <w:t>представителей), педагогических работников, общественных наблюдателей  в процедурах оценки качества образования;</w:t>
      </w:r>
    </w:p>
    <w:p w:rsidR="0029095C" w:rsidRPr="006A5312" w:rsidRDefault="0029095C" w:rsidP="006A5312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6A5312">
        <w:rPr>
          <w:color w:val="000000" w:themeColor="text1"/>
          <w:sz w:val="28"/>
          <w:szCs w:val="28"/>
        </w:rPr>
        <w:t>- обеспечивают информирование родителей (законных представителей) о результатах мониторинговых исследований и иных оценочных процедур в рамках региональной системы управления качеством образования.</w:t>
      </w:r>
    </w:p>
    <w:p w:rsidR="0029095C" w:rsidRPr="006A5312" w:rsidRDefault="0029095C" w:rsidP="006A5312">
      <w:pPr>
        <w:shd w:val="clear" w:color="auto" w:fill="FFFFFF" w:themeFill="background1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:rsidR="00A23C54" w:rsidRPr="006A5312" w:rsidRDefault="00C96937" w:rsidP="006A531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6A5312">
        <w:rPr>
          <w:rFonts w:eastAsia="Times New Roman"/>
          <w:b/>
          <w:bCs/>
          <w:color w:val="000000" w:themeColor="text1"/>
          <w:sz w:val="28"/>
          <w:szCs w:val="28"/>
        </w:rPr>
        <w:t>С</w:t>
      </w:r>
      <w:bookmarkEnd w:id="2"/>
      <w:r w:rsidRPr="006A5312">
        <w:rPr>
          <w:rFonts w:eastAsia="Times New Roman"/>
          <w:b/>
          <w:bCs/>
          <w:color w:val="000000" w:themeColor="text1"/>
          <w:sz w:val="28"/>
          <w:szCs w:val="28"/>
        </w:rPr>
        <w:t>убъекты реализации механизмов управления качеством образования в Красноярском крае и их полномочия</w:t>
      </w:r>
    </w:p>
    <w:p w:rsidR="00A23C54" w:rsidRPr="006A5312" w:rsidRDefault="00C96937" w:rsidP="006A531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Министерство образования Красноярского края: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формирует единые концептуальные подходы к оценке качества образования;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разрабатывает правовые акты, регламентирующие оценку качества образования;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lastRenderedPageBreak/>
        <w:t>координирует работу различных структур, деятельность которых непосредственно связана с вопросами оценки и управления качеством образования;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осуществляет организационно-методическое и технологическое сопровождение процедур государственного контроля качества образования в образовательных организациях Красноярского края;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определяет состояние и тенденции развития региональной системы образования;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определяет порядок организации и осуществления мониторингов в системе образования;</w:t>
      </w:r>
    </w:p>
    <w:p w:rsidR="00A23C54" w:rsidRPr="006A5312" w:rsidRDefault="00C96937" w:rsidP="006A5312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принимает управленческие решения по совершенствованию качества образования в регионе.</w:t>
      </w:r>
    </w:p>
    <w:p w:rsidR="00A23C54" w:rsidRPr="006A5312" w:rsidRDefault="00C96937" w:rsidP="006A531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УМО в системе общего образования Красноярского края:</w:t>
      </w:r>
    </w:p>
    <w:p w:rsidR="00A23C54" w:rsidRPr="006A5312" w:rsidRDefault="00C96937" w:rsidP="006A5312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согласовывает Концепцию и индикативные показатели оценки качества образования на разных уровнях компетенции;</w:t>
      </w:r>
    </w:p>
    <w:p w:rsidR="00A23C54" w:rsidRPr="006A5312" w:rsidRDefault="00C96937" w:rsidP="006A5312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рассматривает предложения по совершенствованию механизмов управления качеством образования;</w:t>
      </w:r>
    </w:p>
    <w:p w:rsidR="00A23C54" w:rsidRPr="006A5312" w:rsidRDefault="00C96937" w:rsidP="006A5312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утверждает методические рекомендации по совершенствованию механизмов управления качеством образования.</w:t>
      </w:r>
    </w:p>
    <w:p w:rsidR="00A23C54" w:rsidRPr="006A5312" w:rsidRDefault="00C96937" w:rsidP="006A531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pacing w:val="-1"/>
          <w:sz w:val="28"/>
          <w:szCs w:val="28"/>
        </w:rPr>
        <w:t>ЦОКО:</w:t>
      </w:r>
    </w:p>
    <w:p w:rsidR="00A23C54" w:rsidRPr="006A5312" w:rsidRDefault="00C96937" w:rsidP="006A5312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  <w:spacing w:val="-11"/>
        </w:rPr>
        <w:t xml:space="preserve">участвует </w:t>
      </w:r>
      <w:r w:rsidR="00DF6682" w:rsidRPr="006A5312">
        <w:rPr>
          <w:color w:val="000000" w:themeColor="text1"/>
          <w:spacing w:val="-11"/>
        </w:rPr>
        <w:t xml:space="preserve"> </w:t>
      </w:r>
      <w:r w:rsidRPr="006A5312">
        <w:rPr>
          <w:color w:val="000000" w:themeColor="text1"/>
          <w:spacing w:val="-11"/>
        </w:rPr>
        <w:t xml:space="preserve">в </w:t>
      </w:r>
      <w:r w:rsidR="00DF6682" w:rsidRPr="006A5312">
        <w:rPr>
          <w:color w:val="000000" w:themeColor="text1"/>
          <w:spacing w:val="-11"/>
        </w:rPr>
        <w:t xml:space="preserve"> </w:t>
      </w:r>
      <w:r w:rsidRPr="006A5312">
        <w:rPr>
          <w:color w:val="000000" w:themeColor="text1"/>
          <w:spacing w:val="-11"/>
        </w:rPr>
        <w:t>формировании</w:t>
      </w:r>
      <w:r w:rsidR="00DF6682" w:rsidRPr="006A5312">
        <w:rPr>
          <w:color w:val="000000" w:themeColor="text1"/>
          <w:spacing w:val="-11"/>
        </w:rPr>
        <w:t xml:space="preserve"> </w:t>
      </w:r>
      <w:r w:rsidRPr="006A5312">
        <w:rPr>
          <w:color w:val="000000" w:themeColor="text1"/>
          <w:spacing w:val="-11"/>
        </w:rPr>
        <w:t xml:space="preserve"> единых </w:t>
      </w:r>
      <w:r w:rsidR="00DF6682" w:rsidRPr="006A5312">
        <w:rPr>
          <w:color w:val="000000" w:themeColor="text1"/>
          <w:spacing w:val="-11"/>
        </w:rPr>
        <w:t xml:space="preserve"> </w:t>
      </w:r>
      <w:r w:rsidRPr="006A5312">
        <w:rPr>
          <w:color w:val="000000" w:themeColor="text1"/>
          <w:spacing w:val="-11"/>
        </w:rPr>
        <w:t xml:space="preserve">  концептуальных подходов</w:t>
      </w:r>
      <w:r w:rsidR="00727877" w:rsidRPr="006A5312">
        <w:rPr>
          <w:color w:val="000000" w:themeColor="text1"/>
          <w:spacing w:val="-11"/>
        </w:rPr>
        <w:t xml:space="preserve"> </w:t>
      </w:r>
      <w:r w:rsidRPr="006A5312">
        <w:rPr>
          <w:color w:val="000000" w:themeColor="text1"/>
        </w:rPr>
        <w:t>к управлению качеством образования, разрабатывает систему показателей и индикаторов;</w:t>
      </w:r>
    </w:p>
    <w:p w:rsidR="00A23C54" w:rsidRPr="006A5312" w:rsidRDefault="00C96937" w:rsidP="006A5312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обеспечивает реализацию процедур оценки качества образования;</w:t>
      </w:r>
    </w:p>
    <w:p w:rsidR="00A23C54" w:rsidRPr="006A5312" w:rsidRDefault="00C96937" w:rsidP="006A5312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 xml:space="preserve">осуществляет организационно-методическое и технологическое сопровождение государственной итоговой аттестации </w:t>
      </w:r>
      <w:proofErr w:type="gramStart"/>
      <w:r w:rsidRPr="006A5312">
        <w:rPr>
          <w:color w:val="000000" w:themeColor="text1"/>
        </w:rPr>
        <w:t>обучающихся</w:t>
      </w:r>
      <w:proofErr w:type="gramEnd"/>
    </w:p>
    <w:p w:rsidR="00A23C54" w:rsidRPr="006A5312" w:rsidRDefault="00C96937" w:rsidP="006A5312">
      <w:pPr>
        <w:pStyle w:val="a3"/>
        <w:numPr>
          <w:ilvl w:val="0"/>
          <w:numId w:val="46"/>
        </w:numPr>
        <w:shd w:val="clear" w:color="auto" w:fill="FFFFFF" w:themeFill="background1"/>
        <w:rPr>
          <w:color w:val="000000" w:themeColor="text1"/>
        </w:rPr>
      </w:pPr>
      <w:r w:rsidRPr="006A5312">
        <w:rPr>
          <w:color w:val="000000" w:themeColor="text1"/>
        </w:rPr>
        <w:t>9-х и 11 (12)-х классов в форме основного государственного экзамена (ГИА), единого государственного экзамена (ЕГЭ); государственного выпускного экзамена, итогового сочинения (изложения) и других оценочных процедур; процедур аттестации педагогических и руководящих работников;</w:t>
      </w:r>
    </w:p>
    <w:p w:rsidR="00A23C54" w:rsidRPr="006A5312" w:rsidRDefault="00672DA1" w:rsidP="006A5312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994"/>
          <w:tab w:val="left" w:pos="3115"/>
          <w:tab w:val="left" w:pos="7387"/>
          <w:tab w:val="left" w:pos="8021"/>
        </w:tabs>
        <w:rPr>
          <w:color w:val="000000" w:themeColor="text1"/>
        </w:rPr>
      </w:pPr>
      <w:r w:rsidRPr="006A5312">
        <w:rPr>
          <w:color w:val="000000" w:themeColor="text1"/>
          <w:spacing w:val="-2"/>
        </w:rPr>
        <w:t>О</w:t>
      </w:r>
      <w:r w:rsidR="00C96937" w:rsidRPr="006A5312">
        <w:rPr>
          <w:color w:val="000000" w:themeColor="text1"/>
          <w:spacing w:val="-2"/>
        </w:rPr>
        <w:t>существляет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  <w:spacing w:val="-2"/>
        </w:rPr>
        <w:t>информационно-аналитическое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</w:rPr>
        <w:t>и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  <w:spacing w:val="-2"/>
        </w:rPr>
        <w:t>экспертное</w:t>
      </w:r>
      <w:r w:rsidRPr="006A5312">
        <w:rPr>
          <w:color w:val="000000" w:themeColor="text1"/>
          <w:spacing w:val="-2"/>
        </w:rPr>
        <w:t xml:space="preserve"> </w:t>
      </w:r>
      <w:r w:rsidR="00C96937" w:rsidRPr="006A5312">
        <w:rPr>
          <w:color w:val="000000" w:themeColor="text1"/>
        </w:rPr>
        <w:t>обеспечение оценки качества образования в крае (подготовка аналитических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</w:rPr>
        <w:t>отчетов и методических рекомендаций по результатам мониторинговых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</w:rPr>
        <w:t>исследований, предложений для принятия управленческих решений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</w:rPr>
        <w:t>по вопросам повышения качества образования в части выше обозначенных</w:t>
      </w:r>
      <w:r w:rsidRPr="006A5312">
        <w:rPr>
          <w:color w:val="000000" w:themeColor="text1"/>
        </w:rPr>
        <w:t xml:space="preserve"> </w:t>
      </w:r>
      <w:r w:rsidR="00C96937" w:rsidRPr="006A5312">
        <w:rPr>
          <w:color w:val="000000" w:themeColor="text1"/>
        </w:rPr>
        <w:t>процедур).</w:t>
      </w:r>
    </w:p>
    <w:p w:rsidR="00A23C54" w:rsidRPr="006A5312" w:rsidRDefault="00C96937" w:rsidP="006A531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КК ИПК:</w:t>
      </w:r>
    </w:p>
    <w:p w:rsidR="00A23C54" w:rsidRPr="006A5312" w:rsidRDefault="00C96937" w:rsidP="006A5312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994"/>
          <w:tab w:val="left" w:pos="2352"/>
          <w:tab w:val="left" w:pos="3854"/>
          <w:tab w:val="left" w:pos="4368"/>
          <w:tab w:val="left" w:pos="6197"/>
          <w:tab w:val="left" w:pos="7795"/>
        </w:tabs>
        <w:rPr>
          <w:color w:val="000000" w:themeColor="text1"/>
        </w:rPr>
      </w:pPr>
      <w:r w:rsidRPr="006A5312">
        <w:rPr>
          <w:color w:val="000000" w:themeColor="text1"/>
        </w:rPr>
        <w:t xml:space="preserve">осуществляет научно-методическое и организационное обеспечение </w:t>
      </w:r>
      <w:r w:rsidRPr="006A5312">
        <w:rPr>
          <w:color w:val="000000" w:themeColor="text1"/>
          <w:spacing w:val="-1"/>
        </w:rPr>
        <w:t xml:space="preserve">управления качеством образования в крае: участвует в формировании единых </w:t>
      </w:r>
      <w:r w:rsidRPr="006A5312">
        <w:rPr>
          <w:color w:val="000000" w:themeColor="text1"/>
          <w:spacing w:val="-2"/>
        </w:rPr>
        <w:t>концептуальных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подходов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</w:rPr>
        <w:t>к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управлению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качеством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 xml:space="preserve">образования, </w:t>
      </w:r>
      <w:r w:rsidRPr="006A5312">
        <w:rPr>
          <w:color w:val="000000" w:themeColor="text1"/>
        </w:rPr>
        <w:t>разрабатывает систему показателей и индикаторов, характеризующих качество образования по направлениям (по поручению министерства образования Красноярского края);</w:t>
      </w:r>
    </w:p>
    <w:p w:rsidR="00A23C54" w:rsidRPr="006A5312" w:rsidRDefault="00C96937" w:rsidP="006A5312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994"/>
          <w:tab w:val="left" w:pos="3115"/>
          <w:tab w:val="left" w:pos="7387"/>
          <w:tab w:val="left" w:pos="8021"/>
        </w:tabs>
        <w:rPr>
          <w:color w:val="000000" w:themeColor="text1"/>
        </w:rPr>
      </w:pPr>
      <w:r w:rsidRPr="006A5312">
        <w:rPr>
          <w:color w:val="000000" w:themeColor="text1"/>
          <w:spacing w:val="-2"/>
        </w:rPr>
        <w:t>осуществляет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информационно-аналитическое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</w:rPr>
        <w:t>и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 xml:space="preserve">экспертное </w:t>
      </w:r>
      <w:r w:rsidRPr="006A5312">
        <w:rPr>
          <w:color w:val="000000" w:themeColor="text1"/>
        </w:rPr>
        <w:t xml:space="preserve">обеспечение управления качеством образования в крае: подготовка аналитических отчетов и методических рекомендаций по результатам мониторинговых исследований, </w:t>
      </w:r>
      <w:r w:rsidRPr="006A5312">
        <w:rPr>
          <w:color w:val="000000" w:themeColor="text1"/>
        </w:rPr>
        <w:lastRenderedPageBreak/>
        <w:t>предложений для принятия управленческих решений по вопросам повышения качества образования в части направлений (по поручению министерства образования Красноярского края);</w:t>
      </w:r>
    </w:p>
    <w:p w:rsidR="00A23C54" w:rsidRPr="006A5312" w:rsidRDefault="00C96937" w:rsidP="006A5312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994"/>
          <w:tab w:val="left" w:pos="1968"/>
          <w:tab w:val="left" w:pos="3571"/>
          <w:tab w:val="left" w:pos="5501"/>
          <w:tab w:val="left" w:pos="8294"/>
        </w:tabs>
        <w:rPr>
          <w:color w:val="000000" w:themeColor="text1"/>
        </w:rPr>
      </w:pPr>
      <w:r w:rsidRPr="006A5312">
        <w:rPr>
          <w:color w:val="000000" w:themeColor="text1"/>
        </w:rPr>
        <w:t xml:space="preserve">координирует реализацию направлений управления качеством </w:t>
      </w:r>
      <w:r w:rsidRPr="006A5312">
        <w:rPr>
          <w:color w:val="000000" w:themeColor="text1"/>
          <w:spacing w:val="-2"/>
        </w:rPr>
        <w:t>образования:</w:t>
      </w:r>
      <w:r w:rsidR="00DF6682" w:rsidRPr="006A5312">
        <w:rPr>
          <w:color w:val="000000" w:themeColor="text1"/>
        </w:rPr>
        <w:t xml:space="preserve"> </w:t>
      </w:r>
      <w:proofErr w:type="gramStart"/>
      <w:r w:rsidRPr="006A5312">
        <w:rPr>
          <w:color w:val="000000" w:themeColor="text1"/>
          <w:spacing w:val="-2"/>
        </w:rPr>
        <w:t>«Система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обеспечения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профессионального</w:t>
      </w:r>
      <w:r w:rsidR="00DF6682" w:rsidRPr="006A5312">
        <w:rPr>
          <w:color w:val="000000" w:themeColor="text1"/>
          <w:spacing w:val="-2"/>
        </w:rPr>
        <w:t xml:space="preserve"> </w:t>
      </w:r>
      <w:r w:rsidRPr="006A5312">
        <w:rPr>
          <w:color w:val="000000" w:themeColor="text1"/>
          <w:spacing w:val="-2"/>
        </w:rPr>
        <w:t xml:space="preserve">развития </w:t>
      </w:r>
      <w:r w:rsidRPr="006A5312">
        <w:rPr>
          <w:color w:val="000000" w:themeColor="text1"/>
          <w:spacing w:val="-14"/>
        </w:rPr>
        <w:t xml:space="preserve">педагогических работников», «Система </w:t>
      </w:r>
      <w:r w:rsidR="00672DA1" w:rsidRPr="006A5312">
        <w:rPr>
          <w:color w:val="000000" w:themeColor="text1"/>
          <w:spacing w:val="-14"/>
        </w:rPr>
        <w:t xml:space="preserve"> организации </w:t>
      </w:r>
      <w:r w:rsidRPr="006A5312">
        <w:rPr>
          <w:color w:val="000000" w:themeColor="text1"/>
          <w:spacing w:val="-14"/>
        </w:rPr>
        <w:t>воспитания</w:t>
      </w:r>
      <w:r w:rsidR="00727877" w:rsidRPr="006A5312">
        <w:rPr>
          <w:color w:val="000000" w:themeColor="text1"/>
          <w:spacing w:val="-14"/>
        </w:rPr>
        <w:t xml:space="preserve"> </w:t>
      </w:r>
      <w:r w:rsidRPr="006A5312">
        <w:rPr>
          <w:color w:val="000000" w:themeColor="text1"/>
          <w:spacing w:val="-2"/>
        </w:rPr>
        <w:t>и социализации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обучающихся»,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«Система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мониторинга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качества</w:t>
      </w:r>
      <w:r w:rsidR="00DF6682" w:rsidRPr="006A5312">
        <w:rPr>
          <w:color w:val="000000" w:themeColor="text1"/>
          <w:spacing w:val="-2"/>
        </w:rPr>
        <w:t xml:space="preserve"> </w:t>
      </w:r>
      <w:r w:rsidRPr="006A5312">
        <w:rPr>
          <w:color w:val="000000" w:themeColor="text1"/>
          <w:spacing w:val="-2"/>
        </w:rPr>
        <w:t>дошкольного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образования»,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«Система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мониторинга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эффективности</w:t>
      </w:r>
      <w:r w:rsidR="00DF6682" w:rsidRPr="006A5312">
        <w:rPr>
          <w:color w:val="000000" w:themeColor="text1"/>
          <w:spacing w:val="-2"/>
        </w:rPr>
        <w:t xml:space="preserve"> </w:t>
      </w:r>
      <w:r w:rsidRPr="006A5312">
        <w:rPr>
          <w:color w:val="000000" w:themeColor="text1"/>
        </w:rPr>
        <w:t>руководителей образовательных организаций», «Система работы со школами с низкими результатами обучения и/или школами, функционирующими в неблагоприятных социальных условиях», «Система выявления, поддержки и развития способностей и талантов у детей и молодежи», «Система работы по самоопределению и профессиональной ориентации обучающихся», «Система</w:t>
      </w:r>
      <w:proofErr w:type="gramEnd"/>
      <w:r w:rsidRPr="006A5312">
        <w:rPr>
          <w:color w:val="000000" w:themeColor="text1"/>
        </w:rPr>
        <w:t xml:space="preserve"> оценки качества подготовки </w:t>
      </w:r>
      <w:proofErr w:type="gramStart"/>
      <w:r w:rsidRPr="006A5312">
        <w:rPr>
          <w:color w:val="000000" w:themeColor="text1"/>
        </w:rPr>
        <w:t>обучающихся</w:t>
      </w:r>
      <w:proofErr w:type="gramEnd"/>
      <w:r w:rsidRPr="006A5312">
        <w:rPr>
          <w:color w:val="000000" w:themeColor="text1"/>
        </w:rPr>
        <w:t>».</w:t>
      </w:r>
    </w:p>
    <w:p w:rsidR="00672DA1" w:rsidRPr="006A5312" w:rsidRDefault="00C96937" w:rsidP="006A5312">
      <w:pPr>
        <w:shd w:val="clear" w:color="auto" w:fill="FFFFFF" w:themeFill="background1"/>
        <w:tabs>
          <w:tab w:val="left" w:pos="2750"/>
          <w:tab w:val="left" w:pos="5342"/>
          <w:tab w:val="left" w:pos="7685"/>
        </w:tabs>
        <w:jc w:val="both"/>
        <w:rPr>
          <w:rFonts w:eastAsia="Times New Roman"/>
          <w:bCs/>
          <w:i/>
          <w:iCs/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pacing w:val="-2"/>
          <w:sz w:val="28"/>
          <w:szCs w:val="28"/>
        </w:rPr>
        <w:t>Красноярский</w:t>
      </w:r>
      <w:r w:rsidR="00DF6682"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6A5312">
        <w:rPr>
          <w:rFonts w:eastAsia="Times New Roman"/>
          <w:bCs/>
          <w:i/>
          <w:iCs/>
          <w:color w:val="000000" w:themeColor="text1"/>
          <w:spacing w:val="-2"/>
          <w:sz w:val="28"/>
          <w:szCs w:val="28"/>
        </w:rPr>
        <w:t>государственный</w:t>
      </w:r>
      <w:r w:rsidR="00DF6682"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6A5312">
        <w:rPr>
          <w:rFonts w:eastAsia="Times New Roman"/>
          <w:bCs/>
          <w:i/>
          <w:iCs/>
          <w:color w:val="000000" w:themeColor="text1"/>
          <w:spacing w:val="-2"/>
          <w:sz w:val="28"/>
          <w:szCs w:val="28"/>
        </w:rPr>
        <w:t>педагогический</w:t>
      </w:r>
      <w:r w:rsidR="00DF6682"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6A5312">
        <w:rPr>
          <w:rFonts w:eastAsia="Times New Roman"/>
          <w:bCs/>
          <w:i/>
          <w:iCs/>
          <w:color w:val="000000" w:themeColor="text1"/>
          <w:spacing w:val="-2"/>
          <w:sz w:val="28"/>
          <w:szCs w:val="28"/>
        </w:rPr>
        <w:t>университет</w:t>
      </w:r>
      <w:r w:rsidR="00DF6682" w:rsidRPr="006A5312">
        <w:rPr>
          <w:rFonts w:eastAsia="Times New Roman"/>
          <w:bCs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им. В.</w:t>
      </w:r>
      <w:proofErr w:type="gramStart"/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П</w:t>
      </w:r>
      <w:proofErr w:type="gramEnd"/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 xml:space="preserve"> Астафьева </w:t>
      </w:r>
    </w:p>
    <w:p w:rsidR="00A23C54" w:rsidRPr="006A5312" w:rsidRDefault="00C96937" w:rsidP="006A5312">
      <w:pPr>
        <w:shd w:val="clear" w:color="auto" w:fill="FFFFFF" w:themeFill="background1"/>
        <w:tabs>
          <w:tab w:val="left" w:pos="2750"/>
          <w:tab w:val="left" w:pos="5342"/>
          <w:tab w:val="left" w:pos="7685"/>
        </w:tabs>
        <w:jc w:val="both"/>
        <w:rPr>
          <w:color w:val="000000" w:themeColor="text1"/>
          <w:sz w:val="28"/>
          <w:szCs w:val="28"/>
        </w:rPr>
      </w:pPr>
      <w:r w:rsidRPr="006A5312">
        <w:rPr>
          <w:rFonts w:eastAsia="Times New Roman"/>
          <w:bCs/>
          <w:i/>
          <w:iCs/>
          <w:color w:val="000000" w:themeColor="text1"/>
          <w:sz w:val="28"/>
          <w:szCs w:val="28"/>
        </w:rPr>
        <w:t>(по согласованию):</w:t>
      </w:r>
    </w:p>
    <w:p w:rsidR="00A23C54" w:rsidRPr="006A5312" w:rsidRDefault="00C96937" w:rsidP="006A5312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4"/>
          <w:tab w:val="left" w:pos="2352"/>
          <w:tab w:val="left" w:pos="3854"/>
          <w:tab w:val="left" w:pos="4368"/>
          <w:tab w:val="left" w:pos="6197"/>
          <w:tab w:val="left" w:pos="7795"/>
        </w:tabs>
        <w:rPr>
          <w:color w:val="000000" w:themeColor="text1"/>
        </w:rPr>
      </w:pPr>
      <w:r w:rsidRPr="006A5312">
        <w:rPr>
          <w:color w:val="000000" w:themeColor="text1"/>
        </w:rPr>
        <w:t xml:space="preserve">участвует в осуществлении научно-методического обеспечения управления качеством образования в крае (в формировании единых </w:t>
      </w:r>
      <w:proofErr w:type="spellStart"/>
      <w:r w:rsidRPr="006A5312">
        <w:rPr>
          <w:color w:val="000000" w:themeColor="text1"/>
          <w:spacing w:val="-2"/>
        </w:rPr>
        <w:t>концептуальныхподходов</w:t>
      </w:r>
      <w:proofErr w:type="spellEnd"/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</w:rPr>
        <w:t>к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управлению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>качеством</w:t>
      </w:r>
      <w:r w:rsidR="00DF6682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 xml:space="preserve">образования, </w:t>
      </w:r>
      <w:r w:rsidRPr="006A5312">
        <w:rPr>
          <w:color w:val="000000" w:themeColor="text1"/>
        </w:rPr>
        <w:t>в разработке системы показателей и индикаторов, характеризующих качество образования);</w:t>
      </w:r>
    </w:p>
    <w:p w:rsidR="00A23C54" w:rsidRPr="006A5312" w:rsidRDefault="00C96937" w:rsidP="006A5312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>осуществляет научно-методическое сопровождение педагогических работников с учетом их индивидуальных образовательных маршрутов;</w:t>
      </w:r>
    </w:p>
    <w:p w:rsidR="00A23C54" w:rsidRPr="006A5312" w:rsidRDefault="00C96937" w:rsidP="006A5312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4"/>
        </w:tabs>
        <w:rPr>
          <w:color w:val="000000" w:themeColor="text1"/>
        </w:rPr>
      </w:pPr>
      <w:r w:rsidRPr="006A5312">
        <w:rPr>
          <w:color w:val="000000" w:themeColor="text1"/>
        </w:rPr>
        <w:t xml:space="preserve">выстраивает систему управления качеством педагогического образования на основе взаимосвязанной внутренней и внешней независимой оценки качества подготовки специалистов с опорой на данные общественно-профессиональной экспертизы, требования работодателей, результаты </w:t>
      </w:r>
      <w:r w:rsidRPr="006A5312">
        <w:rPr>
          <w:color w:val="000000" w:themeColor="text1"/>
          <w:spacing w:val="-1"/>
        </w:rPr>
        <w:t xml:space="preserve">лицензионных и </w:t>
      </w:r>
      <w:proofErr w:type="spellStart"/>
      <w:r w:rsidRPr="006A5312">
        <w:rPr>
          <w:color w:val="000000" w:themeColor="text1"/>
          <w:spacing w:val="-1"/>
        </w:rPr>
        <w:t>аккредитационных</w:t>
      </w:r>
      <w:proofErr w:type="spellEnd"/>
      <w:r w:rsidRPr="006A5312">
        <w:rPr>
          <w:color w:val="000000" w:themeColor="text1"/>
          <w:spacing w:val="-1"/>
        </w:rPr>
        <w:t xml:space="preserve"> процедур, деятельность государственных </w:t>
      </w:r>
      <w:r w:rsidRPr="006A5312">
        <w:rPr>
          <w:color w:val="000000" w:themeColor="text1"/>
        </w:rPr>
        <w:t>экзаменационных комиссий;</w:t>
      </w:r>
    </w:p>
    <w:p w:rsidR="00A23C54" w:rsidRPr="006A5312" w:rsidRDefault="00C96937" w:rsidP="006A5312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4"/>
          <w:tab w:val="left" w:pos="8342"/>
        </w:tabs>
        <w:rPr>
          <w:color w:val="000000" w:themeColor="text1"/>
        </w:rPr>
      </w:pPr>
      <w:r w:rsidRPr="006A5312">
        <w:rPr>
          <w:color w:val="000000" w:themeColor="text1"/>
          <w:spacing w:val="-12"/>
        </w:rPr>
        <w:t>обеспечивает во взаимодействии со структурами</w:t>
      </w:r>
      <w:r w:rsidR="00672DA1" w:rsidRPr="006A5312">
        <w:rPr>
          <w:color w:val="000000" w:themeColor="text1"/>
        </w:rPr>
        <w:t xml:space="preserve"> </w:t>
      </w:r>
      <w:r w:rsidRPr="006A5312">
        <w:rPr>
          <w:color w:val="000000" w:themeColor="text1"/>
          <w:spacing w:val="-2"/>
        </w:rPr>
        <w:t xml:space="preserve">системы </w:t>
      </w:r>
      <w:r w:rsidRPr="006A5312">
        <w:rPr>
          <w:color w:val="000000" w:themeColor="text1"/>
        </w:rPr>
        <w:t>регионального образования интеграцию систем оценки качества педагогического университета и общего образования края, развитие сети педагогических классов.</w:t>
      </w:r>
    </w:p>
    <w:p w:rsidR="0029095C" w:rsidRPr="006A5312" w:rsidRDefault="0029095C" w:rsidP="006A5312">
      <w:pPr>
        <w:shd w:val="clear" w:color="auto" w:fill="FFFFFF" w:themeFill="background1"/>
        <w:tabs>
          <w:tab w:val="left" w:pos="1061"/>
          <w:tab w:val="left" w:pos="3442"/>
          <w:tab w:val="left" w:pos="6187"/>
          <w:tab w:val="left" w:pos="8122"/>
        </w:tabs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3" w:name="bookmark23"/>
    </w:p>
    <w:p w:rsidR="0029095C" w:rsidRPr="006A5312" w:rsidRDefault="0029095C" w:rsidP="006A531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6A5312">
        <w:rPr>
          <w:b/>
          <w:color w:val="000000" w:themeColor="text1"/>
          <w:sz w:val="28"/>
          <w:szCs w:val="28"/>
        </w:rPr>
        <w:t>Ожидаемые результаты реализации Концепции</w:t>
      </w:r>
    </w:p>
    <w:p w:rsidR="008F6CA5" w:rsidRPr="006A5312" w:rsidRDefault="008F6CA5" w:rsidP="006A5312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Повышение качества образования в городе Красноярске. Разработка механизма формирования готовности к совместному решению социально значимых проблем на муниципальном уровне.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Комплексное внедрение процедур управления качеством образования в муниципалитете за счет синхронизации работ на разных уровнях.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Повышение эффективности деятельности руководителей муниципальных образовательных учреждений.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Профессиональный рост педагогических работников на основе развития системы непрерывного профессионального мастерства и повышения квалификации.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lastRenderedPageBreak/>
        <w:t>Обеспечение равенства образовательных возможностей и повышение качества образования в школах, работающих в неблагоприятных социальных условиях и показывающих низкие образовательные результаты.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Создание современной инфраструктуры системы воспитания и социализации, обеспечивающей равный доступ к ресурсам организаций дошкольного, общего и дополнительного образования культурных, спортивных, научных, познавательных, экскурсионно-туристических и других. Выявление возможности и потенциала воспитательной деятельности в системе дошкольного, общего и дополнительного образования.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Создание образовательной среды, способствующей:</w:t>
      </w:r>
    </w:p>
    <w:p w:rsidR="0029095C" w:rsidRPr="006A5312" w:rsidRDefault="0029095C" w:rsidP="006A5312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6A5312">
        <w:rPr>
          <w:rFonts w:eastAsia="Gungsuh"/>
          <w:color w:val="000000" w:themeColor="text1"/>
          <w:sz w:val="28"/>
          <w:szCs w:val="28"/>
        </w:rPr>
        <w:t xml:space="preserve">− самоопределению </w:t>
      </w:r>
      <w:proofErr w:type="gramStart"/>
      <w:r w:rsidRPr="006A5312">
        <w:rPr>
          <w:rFonts w:eastAsia="Gungsuh"/>
          <w:color w:val="000000" w:themeColor="text1"/>
          <w:sz w:val="28"/>
          <w:szCs w:val="28"/>
        </w:rPr>
        <w:t>обучающихся</w:t>
      </w:r>
      <w:proofErr w:type="gramEnd"/>
      <w:r w:rsidRPr="006A5312">
        <w:rPr>
          <w:rFonts w:eastAsia="Gungsuh"/>
          <w:color w:val="000000" w:themeColor="text1"/>
          <w:sz w:val="28"/>
          <w:szCs w:val="28"/>
        </w:rPr>
        <w:t xml:space="preserve"> в выборе профессии;</w:t>
      </w:r>
    </w:p>
    <w:p w:rsidR="0029095C" w:rsidRPr="006A5312" w:rsidRDefault="0029095C" w:rsidP="006A5312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6A5312">
        <w:rPr>
          <w:rFonts w:eastAsia="Gungsuh"/>
          <w:color w:val="000000" w:themeColor="text1"/>
          <w:sz w:val="28"/>
          <w:szCs w:val="28"/>
        </w:rPr>
        <w:t>− развитию талантов и способностей у детей.</w:t>
      </w:r>
    </w:p>
    <w:p w:rsidR="0029095C" w:rsidRPr="006A5312" w:rsidRDefault="0029095C" w:rsidP="006A5312">
      <w:pPr>
        <w:pStyle w:val="a3"/>
        <w:numPr>
          <w:ilvl w:val="0"/>
          <w:numId w:val="3"/>
        </w:numPr>
        <w:shd w:val="clear" w:color="auto" w:fill="FFFFFF" w:themeFill="background1"/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Широкое применение эффективных средств информационного, методического и технического сопровождения процедур управления качеством образования на основе муниципальных информационных систем.</w:t>
      </w:r>
    </w:p>
    <w:p w:rsidR="00C96937" w:rsidRPr="006A5312" w:rsidRDefault="00245C23" w:rsidP="006A5312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94"/>
        </w:tabs>
        <w:ind w:left="0" w:firstLine="0"/>
        <w:rPr>
          <w:color w:val="000000" w:themeColor="text1"/>
        </w:rPr>
      </w:pPr>
      <w:r w:rsidRPr="006A5312">
        <w:rPr>
          <w:color w:val="000000" w:themeColor="text1"/>
        </w:rPr>
        <w:t>Использование результатов муниципальной системы управления качеством образования при принятии управленческих решений на всех уровнях управления системой образования города Красноярска.</w:t>
      </w:r>
      <w:bookmarkEnd w:id="3"/>
    </w:p>
    <w:sectPr w:rsidR="00C96937" w:rsidRPr="006A5312" w:rsidSect="00245C23">
      <w:pgSz w:w="11909" w:h="16834"/>
      <w:pgMar w:top="1102" w:right="566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97" w:rsidRDefault="00DA6D97">
      <w:r>
        <w:separator/>
      </w:r>
    </w:p>
  </w:endnote>
  <w:endnote w:type="continuationSeparator" w:id="0">
    <w:p w:rsidR="00DA6D97" w:rsidRDefault="00D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87307"/>
      <w:docPartObj>
        <w:docPartGallery w:val="Page Numbers (Bottom of Page)"/>
        <w:docPartUnique/>
      </w:docPartObj>
    </w:sdtPr>
    <w:sdtContent>
      <w:p w:rsidR="0029711A" w:rsidRDefault="00297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21" w:rsidRPr="00805021">
          <w:rPr>
            <w:noProof/>
            <w:lang w:val="ru-RU"/>
          </w:rPr>
          <w:t>98</w:t>
        </w:r>
        <w:r>
          <w:fldChar w:fldCharType="end"/>
        </w:r>
      </w:p>
    </w:sdtContent>
  </w:sdt>
  <w:p w:rsidR="0029711A" w:rsidRPr="008829C4" w:rsidRDefault="0029711A" w:rsidP="00882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97" w:rsidRDefault="00DA6D97">
      <w:r>
        <w:separator/>
      </w:r>
    </w:p>
  </w:footnote>
  <w:footnote w:type="continuationSeparator" w:id="0">
    <w:p w:rsidR="00DA6D97" w:rsidRDefault="00DA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ECAE32"/>
    <w:lvl w:ilvl="0">
      <w:numFmt w:val="bullet"/>
      <w:lvlText w:val="*"/>
      <w:lvlJc w:val="left"/>
    </w:lvl>
  </w:abstractNum>
  <w:abstractNum w:abstractNumId="1">
    <w:nsid w:val="023721C3"/>
    <w:multiLevelType w:val="hybridMultilevel"/>
    <w:tmpl w:val="03FAE444"/>
    <w:lvl w:ilvl="0" w:tplc="0ED2D5EE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D96436"/>
    <w:multiLevelType w:val="hybridMultilevel"/>
    <w:tmpl w:val="821E3D5E"/>
    <w:lvl w:ilvl="0" w:tplc="950C5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94824"/>
    <w:multiLevelType w:val="hybridMultilevel"/>
    <w:tmpl w:val="A5A8A716"/>
    <w:lvl w:ilvl="0" w:tplc="84B21BBA">
      <w:numFmt w:val="bullet"/>
      <w:lvlText w:val="–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32FD86">
      <w:numFmt w:val="bullet"/>
      <w:lvlText w:val="–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D2131A">
      <w:numFmt w:val="bullet"/>
      <w:lvlText w:val="•"/>
      <w:lvlJc w:val="left"/>
      <w:pPr>
        <w:ind w:left="2013" w:hanging="260"/>
      </w:pPr>
      <w:rPr>
        <w:rFonts w:hint="default"/>
        <w:lang w:val="ru-RU" w:eastAsia="en-US" w:bidi="ar-SA"/>
      </w:rPr>
    </w:lvl>
    <w:lvl w:ilvl="3" w:tplc="1C984F50">
      <w:numFmt w:val="bullet"/>
      <w:lvlText w:val="•"/>
      <w:lvlJc w:val="left"/>
      <w:pPr>
        <w:ind w:left="2959" w:hanging="260"/>
      </w:pPr>
      <w:rPr>
        <w:rFonts w:hint="default"/>
        <w:lang w:val="ru-RU" w:eastAsia="en-US" w:bidi="ar-SA"/>
      </w:rPr>
    </w:lvl>
    <w:lvl w:ilvl="4" w:tplc="2C5876B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5" w:tplc="066A8D10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6" w:tplc="1A52070C">
      <w:numFmt w:val="bullet"/>
      <w:lvlText w:val="•"/>
      <w:lvlJc w:val="left"/>
      <w:pPr>
        <w:ind w:left="5799" w:hanging="260"/>
      </w:pPr>
      <w:rPr>
        <w:rFonts w:hint="default"/>
        <w:lang w:val="ru-RU" w:eastAsia="en-US" w:bidi="ar-SA"/>
      </w:rPr>
    </w:lvl>
    <w:lvl w:ilvl="7" w:tplc="A906FDBE">
      <w:numFmt w:val="bullet"/>
      <w:lvlText w:val="•"/>
      <w:lvlJc w:val="left"/>
      <w:pPr>
        <w:ind w:left="6746" w:hanging="260"/>
      </w:pPr>
      <w:rPr>
        <w:rFonts w:hint="default"/>
        <w:lang w:val="ru-RU" w:eastAsia="en-US" w:bidi="ar-SA"/>
      </w:rPr>
    </w:lvl>
    <w:lvl w:ilvl="8" w:tplc="F822B2E8">
      <w:numFmt w:val="bullet"/>
      <w:lvlText w:val="•"/>
      <w:lvlJc w:val="left"/>
      <w:pPr>
        <w:ind w:left="7693" w:hanging="260"/>
      </w:pPr>
      <w:rPr>
        <w:rFonts w:hint="default"/>
        <w:lang w:val="ru-RU" w:eastAsia="en-US" w:bidi="ar-SA"/>
      </w:rPr>
    </w:lvl>
  </w:abstractNum>
  <w:abstractNum w:abstractNumId="4">
    <w:nsid w:val="0CD32A07"/>
    <w:multiLevelType w:val="hybridMultilevel"/>
    <w:tmpl w:val="E4D4492A"/>
    <w:lvl w:ilvl="0" w:tplc="365CCEAA">
      <w:start w:val="1"/>
      <w:numFmt w:val="decimal"/>
      <w:lvlText w:val="%1."/>
      <w:lvlJc w:val="left"/>
      <w:pPr>
        <w:ind w:left="223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EBB4B12"/>
    <w:multiLevelType w:val="multilevel"/>
    <w:tmpl w:val="CA34DF5A"/>
    <w:lvl w:ilvl="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6">
    <w:nsid w:val="0F391E61"/>
    <w:multiLevelType w:val="hybridMultilevel"/>
    <w:tmpl w:val="516C2B78"/>
    <w:lvl w:ilvl="0" w:tplc="C74C2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D3662"/>
    <w:multiLevelType w:val="multilevel"/>
    <w:tmpl w:val="0A4C4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36B2951"/>
    <w:multiLevelType w:val="multilevel"/>
    <w:tmpl w:val="7C229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4E379B5"/>
    <w:multiLevelType w:val="multilevel"/>
    <w:tmpl w:val="E6E8D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A172743"/>
    <w:multiLevelType w:val="hybridMultilevel"/>
    <w:tmpl w:val="DE2CFC5E"/>
    <w:lvl w:ilvl="0" w:tplc="950C5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124BD"/>
    <w:multiLevelType w:val="hybridMultilevel"/>
    <w:tmpl w:val="2866439C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C3270"/>
    <w:multiLevelType w:val="multilevel"/>
    <w:tmpl w:val="7CCC4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09D71FA"/>
    <w:multiLevelType w:val="hybridMultilevel"/>
    <w:tmpl w:val="CA4C7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261AFD"/>
    <w:multiLevelType w:val="multilevel"/>
    <w:tmpl w:val="40DCA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4D77A35"/>
    <w:multiLevelType w:val="multilevel"/>
    <w:tmpl w:val="4B78B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EEF3494"/>
    <w:multiLevelType w:val="multilevel"/>
    <w:tmpl w:val="8F761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FBA2579"/>
    <w:multiLevelType w:val="multilevel"/>
    <w:tmpl w:val="76703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33D7BE9"/>
    <w:multiLevelType w:val="multilevel"/>
    <w:tmpl w:val="FFCA8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3F61E6A"/>
    <w:multiLevelType w:val="hybridMultilevel"/>
    <w:tmpl w:val="F8C89AF8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7114"/>
    <w:multiLevelType w:val="multilevel"/>
    <w:tmpl w:val="9AB49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8A6FE4"/>
    <w:multiLevelType w:val="hybridMultilevel"/>
    <w:tmpl w:val="B94E6CF0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4138E8"/>
    <w:multiLevelType w:val="hybridMultilevel"/>
    <w:tmpl w:val="BB7649C2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E496E"/>
    <w:multiLevelType w:val="multilevel"/>
    <w:tmpl w:val="9072D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38C0A8C"/>
    <w:multiLevelType w:val="multilevel"/>
    <w:tmpl w:val="BEB26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56C00F6"/>
    <w:multiLevelType w:val="multilevel"/>
    <w:tmpl w:val="10A4A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64E6B71"/>
    <w:multiLevelType w:val="multilevel"/>
    <w:tmpl w:val="17F20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203412"/>
    <w:multiLevelType w:val="multilevel"/>
    <w:tmpl w:val="C15EC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9726D54"/>
    <w:multiLevelType w:val="multilevel"/>
    <w:tmpl w:val="D6ECC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1683AD9"/>
    <w:multiLevelType w:val="multilevel"/>
    <w:tmpl w:val="A9349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29D2111"/>
    <w:multiLevelType w:val="hybridMultilevel"/>
    <w:tmpl w:val="93745F3A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8119B"/>
    <w:multiLevelType w:val="hybridMultilevel"/>
    <w:tmpl w:val="30A80ECE"/>
    <w:lvl w:ilvl="0" w:tplc="950C5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AB6327"/>
    <w:multiLevelType w:val="multilevel"/>
    <w:tmpl w:val="15105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6CB60EE"/>
    <w:multiLevelType w:val="hybridMultilevel"/>
    <w:tmpl w:val="9CA0185C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869EB"/>
    <w:multiLevelType w:val="hybridMultilevel"/>
    <w:tmpl w:val="83409FEC"/>
    <w:lvl w:ilvl="0" w:tplc="04E63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3E4F68"/>
    <w:multiLevelType w:val="hybridMultilevel"/>
    <w:tmpl w:val="0D8896EC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D5689B"/>
    <w:multiLevelType w:val="multilevel"/>
    <w:tmpl w:val="917CE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4FB3DED"/>
    <w:multiLevelType w:val="multilevel"/>
    <w:tmpl w:val="CEFA01F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5EE33A1"/>
    <w:multiLevelType w:val="hybridMultilevel"/>
    <w:tmpl w:val="AC5CDFBE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44B48"/>
    <w:multiLevelType w:val="hybridMultilevel"/>
    <w:tmpl w:val="B96E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95E45"/>
    <w:multiLevelType w:val="hybridMultilevel"/>
    <w:tmpl w:val="7402DAB6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941B32"/>
    <w:multiLevelType w:val="multilevel"/>
    <w:tmpl w:val="18E68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6EB273CA"/>
    <w:multiLevelType w:val="hybridMultilevel"/>
    <w:tmpl w:val="105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E12CF"/>
    <w:multiLevelType w:val="multilevel"/>
    <w:tmpl w:val="A2787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F5314C4"/>
    <w:multiLevelType w:val="multilevel"/>
    <w:tmpl w:val="C9763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0A23B51"/>
    <w:multiLevelType w:val="multilevel"/>
    <w:tmpl w:val="B45CD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719A6A9A"/>
    <w:multiLevelType w:val="hybridMultilevel"/>
    <w:tmpl w:val="A8D6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244B3"/>
    <w:multiLevelType w:val="hybridMultilevel"/>
    <w:tmpl w:val="2ED06D48"/>
    <w:lvl w:ilvl="0" w:tplc="07E06878">
      <w:start w:val="1"/>
      <w:numFmt w:val="decimal"/>
      <w:lvlText w:val="%1."/>
      <w:lvlJc w:val="left"/>
      <w:pPr>
        <w:ind w:left="214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>
    <w:nsid w:val="769A4BC9"/>
    <w:multiLevelType w:val="multilevel"/>
    <w:tmpl w:val="440C1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D212011"/>
    <w:multiLevelType w:val="hybridMultilevel"/>
    <w:tmpl w:val="ED0A5EAE"/>
    <w:lvl w:ilvl="0" w:tplc="0BECAE3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EF195D"/>
    <w:multiLevelType w:val="hybridMultilevel"/>
    <w:tmpl w:val="8C202BC6"/>
    <w:lvl w:ilvl="0" w:tplc="7EE6B3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>
    <w:abstractNumId w:val="4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4"/>
  </w:num>
  <w:num w:numId="9">
    <w:abstractNumId w:val="3"/>
  </w:num>
  <w:num w:numId="10">
    <w:abstractNumId w:val="31"/>
  </w:num>
  <w:num w:numId="11">
    <w:abstractNumId w:val="10"/>
  </w:num>
  <w:num w:numId="12">
    <w:abstractNumId w:val="42"/>
  </w:num>
  <w:num w:numId="13">
    <w:abstractNumId w:val="50"/>
  </w:num>
  <w:num w:numId="14">
    <w:abstractNumId w:val="39"/>
  </w:num>
  <w:num w:numId="15">
    <w:abstractNumId w:val="46"/>
  </w:num>
  <w:num w:numId="16">
    <w:abstractNumId w:val="21"/>
  </w:num>
  <w:num w:numId="17">
    <w:abstractNumId w:val="40"/>
  </w:num>
  <w:num w:numId="18">
    <w:abstractNumId w:val="35"/>
  </w:num>
  <w:num w:numId="19">
    <w:abstractNumId w:val="13"/>
  </w:num>
  <w:num w:numId="20">
    <w:abstractNumId w:val="25"/>
  </w:num>
  <w:num w:numId="21">
    <w:abstractNumId w:val="8"/>
  </w:num>
  <w:num w:numId="22">
    <w:abstractNumId w:val="7"/>
  </w:num>
  <w:num w:numId="23">
    <w:abstractNumId w:val="44"/>
  </w:num>
  <w:num w:numId="24">
    <w:abstractNumId w:val="15"/>
  </w:num>
  <w:num w:numId="25">
    <w:abstractNumId w:val="26"/>
  </w:num>
  <w:num w:numId="26">
    <w:abstractNumId w:val="37"/>
  </w:num>
  <w:num w:numId="27">
    <w:abstractNumId w:val="16"/>
  </w:num>
  <w:num w:numId="28">
    <w:abstractNumId w:val="20"/>
  </w:num>
  <w:num w:numId="29">
    <w:abstractNumId w:val="14"/>
  </w:num>
  <w:num w:numId="30">
    <w:abstractNumId w:val="17"/>
  </w:num>
  <w:num w:numId="31">
    <w:abstractNumId w:val="41"/>
  </w:num>
  <w:num w:numId="32">
    <w:abstractNumId w:val="43"/>
  </w:num>
  <w:num w:numId="33">
    <w:abstractNumId w:val="24"/>
  </w:num>
  <w:num w:numId="34">
    <w:abstractNumId w:val="32"/>
  </w:num>
  <w:num w:numId="35">
    <w:abstractNumId w:val="28"/>
  </w:num>
  <w:num w:numId="36">
    <w:abstractNumId w:val="48"/>
  </w:num>
  <w:num w:numId="37">
    <w:abstractNumId w:val="29"/>
  </w:num>
  <w:num w:numId="38">
    <w:abstractNumId w:val="9"/>
  </w:num>
  <w:num w:numId="39">
    <w:abstractNumId w:val="18"/>
  </w:num>
  <w:num w:numId="40">
    <w:abstractNumId w:val="36"/>
  </w:num>
  <w:num w:numId="41">
    <w:abstractNumId w:val="23"/>
  </w:num>
  <w:num w:numId="42">
    <w:abstractNumId w:val="45"/>
  </w:num>
  <w:num w:numId="43">
    <w:abstractNumId w:val="27"/>
  </w:num>
  <w:num w:numId="44">
    <w:abstractNumId w:val="30"/>
  </w:num>
  <w:num w:numId="45">
    <w:abstractNumId w:val="49"/>
  </w:num>
  <w:num w:numId="46">
    <w:abstractNumId w:val="11"/>
  </w:num>
  <w:num w:numId="47">
    <w:abstractNumId w:val="33"/>
  </w:num>
  <w:num w:numId="48">
    <w:abstractNumId w:val="19"/>
  </w:num>
  <w:num w:numId="49">
    <w:abstractNumId w:val="22"/>
  </w:num>
  <w:num w:numId="50">
    <w:abstractNumId w:val="38"/>
  </w:num>
  <w:num w:numId="51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7"/>
    <w:rsid w:val="00002B95"/>
    <w:rsid w:val="000059B4"/>
    <w:rsid w:val="0001678E"/>
    <w:rsid w:val="00030721"/>
    <w:rsid w:val="00044C2A"/>
    <w:rsid w:val="000705F3"/>
    <w:rsid w:val="000A3C40"/>
    <w:rsid w:val="000D773D"/>
    <w:rsid w:val="0015082B"/>
    <w:rsid w:val="00176DF8"/>
    <w:rsid w:val="001C5A11"/>
    <w:rsid w:val="001E020B"/>
    <w:rsid w:val="00216676"/>
    <w:rsid w:val="00245C23"/>
    <w:rsid w:val="00261AC5"/>
    <w:rsid w:val="0029095C"/>
    <w:rsid w:val="0029711A"/>
    <w:rsid w:val="002B7CDE"/>
    <w:rsid w:val="0030528E"/>
    <w:rsid w:val="00312ACE"/>
    <w:rsid w:val="00322F86"/>
    <w:rsid w:val="00331AD9"/>
    <w:rsid w:val="00353902"/>
    <w:rsid w:val="0035750A"/>
    <w:rsid w:val="003844B0"/>
    <w:rsid w:val="00384C6D"/>
    <w:rsid w:val="00395B58"/>
    <w:rsid w:val="003962BB"/>
    <w:rsid w:val="004024C0"/>
    <w:rsid w:val="00403687"/>
    <w:rsid w:val="00406972"/>
    <w:rsid w:val="00424FBA"/>
    <w:rsid w:val="00452B7B"/>
    <w:rsid w:val="004E39CC"/>
    <w:rsid w:val="004F729F"/>
    <w:rsid w:val="00503BF5"/>
    <w:rsid w:val="00504388"/>
    <w:rsid w:val="00556689"/>
    <w:rsid w:val="00561964"/>
    <w:rsid w:val="005B4FEC"/>
    <w:rsid w:val="005F3EB9"/>
    <w:rsid w:val="0060089C"/>
    <w:rsid w:val="0064771E"/>
    <w:rsid w:val="00651EFE"/>
    <w:rsid w:val="00653698"/>
    <w:rsid w:val="00672DA1"/>
    <w:rsid w:val="006A5312"/>
    <w:rsid w:val="006C66AF"/>
    <w:rsid w:val="006E3729"/>
    <w:rsid w:val="00712D76"/>
    <w:rsid w:val="00727877"/>
    <w:rsid w:val="007C51B0"/>
    <w:rsid w:val="007F7D7E"/>
    <w:rsid w:val="00805021"/>
    <w:rsid w:val="00817889"/>
    <w:rsid w:val="00837F3C"/>
    <w:rsid w:val="008421A2"/>
    <w:rsid w:val="008829C4"/>
    <w:rsid w:val="008F61A1"/>
    <w:rsid w:val="008F6CA5"/>
    <w:rsid w:val="0091198D"/>
    <w:rsid w:val="00A04C92"/>
    <w:rsid w:val="00A23C54"/>
    <w:rsid w:val="00A72D3C"/>
    <w:rsid w:val="00AB7876"/>
    <w:rsid w:val="00AC71B8"/>
    <w:rsid w:val="00AF1E66"/>
    <w:rsid w:val="00B365EE"/>
    <w:rsid w:val="00B6244D"/>
    <w:rsid w:val="00B76CF5"/>
    <w:rsid w:val="00BA1421"/>
    <w:rsid w:val="00C04214"/>
    <w:rsid w:val="00C13B2A"/>
    <w:rsid w:val="00C379AA"/>
    <w:rsid w:val="00C64F8E"/>
    <w:rsid w:val="00C708CF"/>
    <w:rsid w:val="00C83243"/>
    <w:rsid w:val="00C96937"/>
    <w:rsid w:val="00CD23A9"/>
    <w:rsid w:val="00CF2805"/>
    <w:rsid w:val="00CF456A"/>
    <w:rsid w:val="00D52D7A"/>
    <w:rsid w:val="00D77C95"/>
    <w:rsid w:val="00D86DA9"/>
    <w:rsid w:val="00D91057"/>
    <w:rsid w:val="00D945AC"/>
    <w:rsid w:val="00D956DF"/>
    <w:rsid w:val="00DA6D97"/>
    <w:rsid w:val="00DF435B"/>
    <w:rsid w:val="00DF6682"/>
    <w:rsid w:val="00E064DC"/>
    <w:rsid w:val="00E35E55"/>
    <w:rsid w:val="00E36BD2"/>
    <w:rsid w:val="00E535AE"/>
    <w:rsid w:val="00E74B04"/>
    <w:rsid w:val="00E9241A"/>
    <w:rsid w:val="00EB3BCB"/>
    <w:rsid w:val="00EE1982"/>
    <w:rsid w:val="00F2162B"/>
    <w:rsid w:val="00F35D78"/>
    <w:rsid w:val="00F50476"/>
    <w:rsid w:val="00F52CD2"/>
    <w:rsid w:val="00F63245"/>
    <w:rsid w:val="00F94A79"/>
    <w:rsid w:val="00F95FE1"/>
    <w:rsid w:val="00F969B6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5C"/>
    <w:pPr>
      <w:widowControl/>
      <w:autoSpaceDE/>
      <w:autoSpaceDN/>
      <w:adjustRightInd/>
      <w:ind w:left="720"/>
      <w:contextualSpacing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2B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A1421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Times New Roman"/>
      <w:sz w:val="28"/>
      <w:szCs w:val="28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BA1421"/>
    <w:rPr>
      <w:rFonts w:ascii="Times New Roman" w:eastAsia="Times New Roman" w:hAnsi="Times New Roman" w:cs="Times New Roman"/>
      <w:sz w:val="28"/>
      <w:szCs w:val="28"/>
      <w:lang w:val="ru"/>
    </w:rPr>
  </w:style>
  <w:style w:type="paragraph" w:customStyle="1" w:styleId="TableParagraph">
    <w:name w:val="Table Paragraph"/>
    <w:basedOn w:val="a"/>
    <w:uiPriority w:val="1"/>
    <w:qFormat/>
    <w:rsid w:val="006E3729"/>
    <w:pPr>
      <w:adjustRightInd/>
      <w:ind w:left="107"/>
    </w:pPr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2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9C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D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5C"/>
    <w:pPr>
      <w:widowControl/>
      <w:autoSpaceDE/>
      <w:autoSpaceDN/>
      <w:adjustRightInd/>
      <w:ind w:left="720"/>
      <w:contextualSpacing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2B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A1421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Times New Roman"/>
      <w:sz w:val="28"/>
      <w:szCs w:val="28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BA1421"/>
    <w:rPr>
      <w:rFonts w:ascii="Times New Roman" w:eastAsia="Times New Roman" w:hAnsi="Times New Roman" w:cs="Times New Roman"/>
      <w:sz w:val="28"/>
      <w:szCs w:val="28"/>
      <w:lang w:val="ru"/>
    </w:rPr>
  </w:style>
  <w:style w:type="paragraph" w:customStyle="1" w:styleId="TableParagraph">
    <w:name w:val="Table Paragraph"/>
    <w:basedOn w:val="a"/>
    <w:uiPriority w:val="1"/>
    <w:qFormat/>
    <w:rsid w:val="006E3729"/>
    <w:pPr>
      <w:adjustRightInd/>
      <w:ind w:left="107"/>
    </w:pPr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82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9C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D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53411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ipk.ru/images/%D0%A6%D0%9D%D0%9F%D0%9F%D0%9C/%D0%9C%D0%B5%D1%82%D0%BE%D0%B4%D0%A0_%D0%BF%D0%BE_%D1%84%D0%BE%D1%80%D0%BC%D0%B0%D0%BC_%D0%B4%D0%B8%D0%B0%D0%B3%D0%BD%D0%BE%D1%81%D1%82%D0%B8%D0%BA%D0%B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c-news.ru/strategy/10-obrazovanie-i-nauk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oco.ru/Media/Default/Documents/%D0%B4%D0%BB%D1%8F%20%D0%BD%D0%BE%D0%B2%D0%BE%D1%81%D1%82%D0%B5%D0%B9/%D0%9A%D0%BE%D0%BD%D1%86%D0%B5%D0%BF%D1%86%D0%B8%D1%8F%20%D1%81%D0%BE%D0%B7%D0%B4%D0%B0%D0%BD%D0%B8%D1%8F%20%D0%B5%D0%B4%D0%B8%D0%BD%D0%BE%D0%B9%20%D1%84%D0%B5%D0%B4%D0%B5%D1%80%D0%B0%D0%BB%D1%8C%D0%BD%D0%BE%D0%B9%20%D1%81%D0%B8%D1%81%D1%82%D0%B5%D0%BC%D1%8B%20%D0%BD%D0%B0%D1%83%D1%87%D0%BD%D0%BE-%D0%BC%D0%B5%D1%82%D0%BE%D0%B4%D0%B8%D1%87%D0%B5%D1%81%D0%BA%D0%BE%D0%B3%D0%BE%20%D1%81%D0%BE%D0%BF%D1%80%D0%BE%D0%B2%D0%BE%D0%B6%D0%B4%D0%B5%D0%BD%D0%B8%D1%8F%20%D0%BF%D0%B5%D0%B4.%20%D1%80%D0%B0%D0%B1%D0%BE%D1%82%D0%BD%D0%B8%D0%BA%D0%BE%D0%B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72100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A68B-6A73-48B3-98FA-2F4F867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98</Pages>
  <Words>31251</Words>
  <Characters>178135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SupportR</dc:creator>
  <cp:lastModifiedBy>Чернышкова Марина Васильевна</cp:lastModifiedBy>
  <cp:revision>15</cp:revision>
  <dcterms:created xsi:type="dcterms:W3CDTF">2023-04-10T10:08:00Z</dcterms:created>
  <dcterms:modified xsi:type="dcterms:W3CDTF">2023-04-12T03:09:00Z</dcterms:modified>
</cp:coreProperties>
</file>