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EAB" w:rsidRDefault="005377B8" w:rsidP="002232B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образовательных организаций города Красноярска, имеющих статус</w:t>
      </w:r>
      <w:r w:rsidR="00C01D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01D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92480C"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городской базовой площадки инновационного, внедренческого, </w:t>
      </w:r>
      <w:proofErr w:type="spellStart"/>
      <w:r w:rsidR="0092480C"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разработческого</w:t>
      </w:r>
      <w:proofErr w:type="spellEnd"/>
      <w:r w:rsidR="0092480C"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 w:rsidR="0092480C"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стажировочного</w:t>
      </w:r>
      <w:proofErr w:type="spellEnd"/>
      <w:r w:rsidR="0092480C"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типов</w:t>
      </w:r>
      <w:r w:rsidR="001E14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E14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на 2026</w:t>
      </w:r>
      <w:r w:rsidR="00C01D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1E14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C01DB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</w:t>
      </w:r>
      <w:r w:rsidR="0092480C" w:rsidRPr="002232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C01DBC" w:rsidRPr="002232B9" w:rsidRDefault="00734642" w:rsidP="002232B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1E14C6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1E14C6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p w:rsidR="002232B9" w:rsidRPr="002232B9" w:rsidRDefault="002232B9" w:rsidP="002232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14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b/>
          <w:color w:val="000000"/>
          <w:sz w:val="24"/>
          <w:szCs w:val="24"/>
        </w:rPr>
        <w:t>Центральный район</w:t>
      </w:r>
    </w:p>
    <w:tbl>
      <w:tblPr>
        <w:tblW w:w="155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3"/>
        <w:gridCol w:w="2576"/>
        <w:gridCol w:w="6804"/>
        <w:gridCol w:w="2268"/>
        <w:gridCol w:w="3403"/>
      </w:tblGrid>
      <w:tr w:rsidR="00C01DBC" w:rsidRPr="002232B9" w:rsidTr="00C01DBC">
        <w:trPr>
          <w:trHeight w:val="717"/>
        </w:trPr>
        <w:tc>
          <w:tcPr>
            <w:tcW w:w="543" w:type="dxa"/>
            <w:tcBorders>
              <w:bottom w:val="single" w:sz="4" w:space="0" w:color="000000"/>
            </w:tcBorders>
            <w:vAlign w:val="center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76" w:type="dxa"/>
            <w:tcBorders>
              <w:bottom w:val="single" w:sz="4" w:space="0" w:color="000000"/>
            </w:tcBorders>
            <w:vAlign w:val="center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vAlign w:val="center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 площадки</w:t>
            </w:r>
          </w:p>
        </w:tc>
        <w:tc>
          <w:tcPr>
            <w:tcW w:w="3403" w:type="dxa"/>
            <w:vAlign w:val="center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C01DBC" w:rsidRPr="002232B9" w:rsidTr="00C01DBC">
        <w:trPr>
          <w:trHeight w:val="559"/>
        </w:trPr>
        <w:tc>
          <w:tcPr>
            <w:tcW w:w="543" w:type="dxa"/>
            <w:tcBorders>
              <w:top w:val="single" w:sz="4" w:space="0" w:color="000000"/>
            </w:tcBorders>
            <w:shd w:val="clear" w:color="auto" w:fill="E2EFD9"/>
          </w:tcPr>
          <w:p w:rsidR="00C01DBC" w:rsidRPr="002232B9" w:rsidRDefault="00C01DBC" w:rsidP="002232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000000"/>
            </w:tcBorders>
            <w:shd w:val="clear" w:color="auto" w:fill="E2EFD9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 257</w:t>
            </w:r>
          </w:p>
        </w:tc>
        <w:tc>
          <w:tcPr>
            <w:tcW w:w="6804" w:type="dxa"/>
            <w:tcBorders>
              <w:top w:val="single" w:sz="4" w:space="0" w:color="000000"/>
            </w:tcBorders>
            <w:shd w:val="clear" w:color="auto" w:fill="E2EFD9"/>
          </w:tcPr>
          <w:p w:rsidR="00C01DBC" w:rsidRPr="002232B9" w:rsidRDefault="004C3EA1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Эффективные подходы к работе с детьми с особыми образовательными потребностями в условиях дошкольной образовательной организации.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shd w:val="clear" w:color="auto" w:fill="E2EFD9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3403" w:type="dxa"/>
            <w:shd w:val="clear" w:color="auto" w:fill="E2EFD9"/>
          </w:tcPr>
          <w:p w:rsidR="000D4667" w:rsidRDefault="00770CF6" w:rsidP="002232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Новосёлова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="00C01DBC"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 w:rsidR="00C01DBC"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C01DBC" w:rsidRPr="002232B9" w:rsidRDefault="00C01DBC" w:rsidP="002232B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C01DBC" w:rsidRPr="002232B9" w:rsidTr="00C01DBC">
        <w:trPr>
          <w:trHeight w:val="669"/>
        </w:trPr>
        <w:tc>
          <w:tcPr>
            <w:tcW w:w="543" w:type="dxa"/>
            <w:shd w:val="clear" w:color="auto" w:fill="DEEBF6"/>
          </w:tcPr>
          <w:p w:rsidR="00C01DBC" w:rsidRPr="002232B9" w:rsidRDefault="00C01DBC" w:rsidP="002232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DEEBF6"/>
          </w:tcPr>
          <w:p w:rsidR="00C01DBC" w:rsidRPr="002232B9" w:rsidRDefault="00C01DBC" w:rsidP="00223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 10</w:t>
            </w:r>
          </w:p>
        </w:tc>
        <w:tc>
          <w:tcPr>
            <w:tcW w:w="6804" w:type="dxa"/>
            <w:shd w:val="clear" w:color="auto" w:fill="DEEBF6"/>
          </w:tcPr>
          <w:p w:rsidR="00C01DBC" w:rsidRPr="002232B9" w:rsidRDefault="004C3EA1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Педагогическая мастерская: эффективные практики углубленного преподавания математики.</w:t>
            </w:r>
          </w:p>
        </w:tc>
        <w:tc>
          <w:tcPr>
            <w:tcW w:w="2268" w:type="dxa"/>
            <w:shd w:val="clear" w:color="auto" w:fill="DEEBF6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</w:tc>
        <w:tc>
          <w:tcPr>
            <w:tcW w:w="3403" w:type="dxa"/>
            <w:shd w:val="clear" w:color="auto" w:fill="DEEBF6"/>
          </w:tcPr>
          <w:p w:rsidR="00C01DBC" w:rsidRPr="002232B9" w:rsidRDefault="004E5A81" w:rsidP="002907F2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4E5A81">
              <w:rPr>
                <w:rFonts w:ascii="Times New Roman" w:eastAsia="Trebuchet MS" w:hAnsi="Times New Roman" w:cs="Times New Roman"/>
                <w:sz w:val="24"/>
                <w:szCs w:val="24"/>
              </w:rPr>
              <w:t>Протопопова</w:t>
            </w:r>
            <w:proofErr w:type="spellEnd"/>
            <w:r w:rsidRPr="004E5A8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А.П., методист МКУ КИМЦ</w:t>
            </w:r>
          </w:p>
        </w:tc>
      </w:tr>
      <w:tr w:rsidR="00C01DBC" w:rsidRPr="002232B9" w:rsidTr="00C01DBC">
        <w:trPr>
          <w:trHeight w:val="625"/>
        </w:trPr>
        <w:tc>
          <w:tcPr>
            <w:tcW w:w="543" w:type="dxa"/>
            <w:shd w:val="clear" w:color="auto" w:fill="DEEBF6"/>
          </w:tcPr>
          <w:p w:rsidR="00C01DBC" w:rsidRPr="002232B9" w:rsidRDefault="00C01DBC" w:rsidP="002232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DEEBF6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155</w:t>
            </w:r>
          </w:p>
        </w:tc>
        <w:tc>
          <w:tcPr>
            <w:tcW w:w="6804" w:type="dxa"/>
            <w:shd w:val="clear" w:color="auto" w:fill="DEEBF6"/>
          </w:tcPr>
          <w:p w:rsidR="00C01DBC" w:rsidRPr="002232B9" w:rsidRDefault="004C3EA1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Искусственный интеллект как инструмент проектирования интерактивного образовательного контента на уроках математики.</w:t>
            </w:r>
          </w:p>
        </w:tc>
        <w:tc>
          <w:tcPr>
            <w:tcW w:w="2268" w:type="dxa"/>
            <w:shd w:val="clear" w:color="auto" w:fill="DEEBF6"/>
          </w:tcPr>
          <w:p w:rsidR="00C01DBC" w:rsidRPr="002232B9" w:rsidRDefault="001E14C6" w:rsidP="001E14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  <w:proofErr w:type="spellEnd"/>
          </w:p>
        </w:tc>
        <w:tc>
          <w:tcPr>
            <w:tcW w:w="3403" w:type="dxa"/>
            <w:shd w:val="clear" w:color="auto" w:fill="D9E2F3"/>
          </w:tcPr>
          <w:p w:rsidR="004E5A81" w:rsidRDefault="004E5A81" w:rsidP="004E5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О.И.,</w:t>
            </w:r>
          </w:p>
          <w:p w:rsidR="00C01DBC" w:rsidRPr="002232B9" w:rsidRDefault="004E5A81" w:rsidP="004E5A81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зам. директора МКУ КИМЦ</w:t>
            </w:r>
          </w:p>
        </w:tc>
      </w:tr>
      <w:tr w:rsidR="00C01DBC" w:rsidRPr="002232B9" w:rsidTr="00C01DBC">
        <w:trPr>
          <w:trHeight w:val="145"/>
        </w:trPr>
        <w:tc>
          <w:tcPr>
            <w:tcW w:w="543" w:type="dxa"/>
            <w:shd w:val="clear" w:color="auto" w:fill="DEEBF6"/>
          </w:tcPr>
          <w:p w:rsidR="00C01DBC" w:rsidRPr="002232B9" w:rsidRDefault="00C01DBC" w:rsidP="002232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DEEBF6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 155</w:t>
            </w:r>
          </w:p>
        </w:tc>
        <w:tc>
          <w:tcPr>
            <w:tcW w:w="6804" w:type="dxa"/>
            <w:shd w:val="clear" w:color="auto" w:fill="DEEBF6"/>
          </w:tcPr>
          <w:p w:rsidR="00C01DBC" w:rsidRPr="002232B9" w:rsidRDefault="004C3EA1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Патриотическое воспитание обучающихся через создание школьной </w:t>
            </w:r>
            <w:proofErr w:type="spellStart"/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медиастудией</w:t>
            </w:r>
            <w:proofErr w:type="spellEnd"/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документальных фильмов о ветеранах боевых действий и их презентацию в образовательной среде.</w:t>
            </w:r>
          </w:p>
        </w:tc>
        <w:tc>
          <w:tcPr>
            <w:tcW w:w="2268" w:type="dxa"/>
            <w:shd w:val="clear" w:color="auto" w:fill="DEEBF6"/>
          </w:tcPr>
          <w:p w:rsidR="00C01DBC" w:rsidRPr="002232B9" w:rsidRDefault="001E14C6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  <w:proofErr w:type="spellEnd"/>
          </w:p>
        </w:tc>
        <w:tc>
          <w:tcPr>
            <w:tcW w:w="3403" w:type="dxa"/>
            <w:shd w:val="clear" w:color="auto" w:fill="D9E2F3"/>
          </w:tcPr>
          <w:p w:rsidR="00C01DBC" w:rsidRPr="002232B9" w:rsidRDefault="004E5A81" w:rsidP="00223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A81">
              <w:rPr>
                <w:rFonts w:ascii="Times New Roman" w:hAnsi="Times New Roman" w:cs="Times New Roman"/>
                <w:sz w:val="24"/>
                <w:szCs w:val="24"/>
              </w:rPr>
              <w:t>Быкова Т.О., заведующий СП МКУ КИМЦ</w:t>
            </w:r>
          </w:p>
        </w:tc>
      </w:tr>
      <w:tr w:rsidR="00C01DBC" w:rsidRPr="002232B9" w:rsidTr="00C01DBC">
        <w:trPr>
          <w:trHeight w:val="145"/>
        </w:trPr>
        <w:tc>
          <w:tcPr>
            <w:tcW w:w="543" w:type="dxa"/>
            <w:shd w:val="clear" w:color="auto" w:fill="DEEBF6"/>
          </w:tcPr>
          <w:p w:rsidR="00C01DBC" w:rsidRPr="002232B9" w:rsidRDefault="00C01DBC" w:rsidP="002232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DEEBF6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 155</w:t>
            </w:r>
          </w:p>
        </w:tc>
        <w:tc>
          <w:tcPr>
            <w:tcW w:w="6804" w:type="dxa"/>
            <w:shd w:val="clear" w:color="auto" w:fill="DEEBF6"/>
          </w:tcPr>
          <w:p w:rsidR="00C01DBC" w:rsidRPr="002232B9" w:rsidRDefault="004C3EA1" w:rsidP="00734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DEEBF6"/>
          </w:tcPr>
          <w:p w:rsidR="00C01DBC" w:rsidRDefault="001E14C6" w:rsidP="00734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4C3EA1" w:rsidRPr="004C3EA1" w:rsidRDefault="004C3EA1" w:rsidP="007346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C3E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Гимназия № 9, Лицей № 1, Лицей № 7, СШ № 19, СШ № 32, СШ № 63, СШ № 95, СШ № 137, УДО ЦДТ № 4, УДО ЦТО «Престиж», </w:t>
            </w:r>
            <w:proofErr w:type="spellStart"/>
            <w:r w:rsidRPr="004C3E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4C3E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4C3E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4C3E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3403" w:type="dxa"/>
            <w:shd w:val="clear" w:color="auto" w:fill="D9E2F3"/>
          </w:tcPr>
          <w:p w:rsidR="00C01DBC" w:rsidRPr="002232B9" w:rsidRDefault="004E5A81" w:rsidP="004E5A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A81">
              <w:rPr>
                <w:rFonts w:ascii="Times New Roman" w:eastAsia="Trebuchet MS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4E5A8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C01DBC" w:rsidRPr="002232B9" w:rsidTr="00C01DBC">
        <w:trPr>
          <w:trHeight w:val="323"/>
        </w:trPr>
        <w:tc>
          <w:tcPr>
            <w:tcW w:w="543" w:type="dxa"/>
            <w:shd w:val="clear" w:color="auto" w:fill="FFF2CC"/>
          </w:tcPr>
          <w:p w:rsidR="00C01DBC" w:rsidRPr="002232B9" w:rsidRDefault="00C01DBC" w:rsidP="002232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shd w:val="clear" w:color="auto" w:fill="FFF2CC"/>
          </w:tcPr>
          <w:p w:rsidR="00C01DBC" w:rsidRPr="002232B9" w:rsidRDefault="00C01DBC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ЦППМСП № 9</w:t>
            </w:r>
          </w:p>
        </w:tc>
        <w:tc>
          <w:tcPr>
            <w:tcW w:w="6804" w:type="dxa"/>
            <w:shd w:val="clear" w:color="auto" w:fill="FFF2CC"/>
          </w:tcPr>
          <w:p w:rsidR="00C01DBC" w:rsidRPr="002232B9" w:rsidRDefault="004C3EA1" w:rsidP="00223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кризисной психологической помощи участникам образовательных отношений.</w:t>
            </w:r>
          </w:p>
        </w:tc>
        <w:tc>
          <w:tcPr>
            <w:tcW w:w="2268" w:type="dxa"/>
            <w:shd w:val="clear" w:color="auto" w:fill="FFF2CC"/>
          </w:tcPr>
          <w:p w:rsidR="00C01DBC" w:rsidRPr="001908EA" w:rsidRDefault="001E14C6" w:rsidP="001908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3403" w:type="dxa"/>
            <w:shd w:val="clear" w:color="auto" w:fill="FFF2CC"/>
          </w:tcPr>
          <w:p w:rsidR="000D4667" w:rsidRDefault="00C01DBC" w:rsidP="00223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2B9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C01DBC" w:rsidRPr="002232B9" w:rsidRDefault="00C76BB2" w:rsidP="00223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="00C01DBC" w:rsidRPr="002232B9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</w:tbl>
    <w:p w:rsidR="00077EAB" w:rsidRPr="002232B9" w:rsidRDefault="00077EAB" w:rsidP="002232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77EAB" w:rsidRPr="002232B9">
      <w:pgSz w:w="16838" w:h="11906" w:orient="landscape"/>
      <w:pgMar w:top="567" w:right="395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2661"/>
    <w:multiLevelType w:val="multilevel"/>
    <w:tmpl w:val="33DABF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EAB"/>
    <w:rsid w:val="00054817"/>
    <w:rsid w:val="00077EAB"/>
    <w:rsid w:val="000D4667"/>
    <w:rsid w:val="001438D6"/>
    <w:rsid w:val="001908EA"/>
    <w:rsid w:val="001A0EB8"/>
    <w:rsid w:val="001C0F18"/>
    <w:rsid w:val="001E14C6"/>
    <w:rsid w:val="002054BE"/>
    <w:rsid w:val="002232B9"/>
    <w:rsid w:val="002907F2"/>
    <w:rsid w:val="003240A8"/>
    <w:rsid w:val="004C3EA1"/>
    <w:rsid w:val="004D4337"/>
    <w:rsid w:val="004E5A81"/>
    <w:rsid w:val="005377B8"/>
    <w:rsid w:val="0054787C"/>
    <w:rsid w:val="005806B5"/>
    <w:rsid w:val="005B3DAC"/>
    <w:rsid w:val="00627C9D"/>
    <w:rsid w:val="00641515"/>
    <w:rsid w:val="006C6E37"/>
    <w:rsid w:val="006F3D63"/>
    <w:rsid w:val="00734642"/>
    <w:rsid w:val="00770CF6"/>
    <w:rsid w:val="00815552"/>
    <w:rsid w:val="00823341"/>
    <w:rsid w:val="008A2F95"/>
    <w:rsid w:val="008D2FBD"/>
    <w:rsid w:val="0092480C"/>
    <w:rsid w:val="00982DD7"/>
    <w:rsid w:val="009F4FBC"/>
    <w:rsid w:val="00BE6E07"/>
    <w:rsid w:val="00C01DBC"/>
    <w:rsid w:val="00C749E0"/>
    <w:rsid w:val="00C75F38"/>
    <w:rsid w:val="00C76BB2"/>
    <w:rsid w:val="00CA4195"/>
    <w:rsid w:val="00DC60AC"/>
    <w:rsid w:val="00DE32C4"/>
    <w:rsid w:val="00DE3DC3"/>
    <w:rsid w:val="00E44DF8"/>
    <w:rsid w:val="00EA215D"/>
    <w:rsid w:val="00EA3C59"/>
    <w:rsid w:val="00EC77A2"/>
    <w:rsid w:val="00ED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688FAE-5540-4A14-836A-1EBF7E21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customStyle="1" w:styleId="af9">
    <w:name w:val="Абзац списка Знак"/>
    <w:link w:val="af8"/>
    <w:uiPriority w:val="34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1V/WZHLshl9lTssFdnc0faa5BQ==">AMUW2mV0aKyb+vsLsbKZOnX6m+hPVBv8nfnGjiQ+9NZeImb/vBQeVAcKOLzOBta1U8GSh/UbnBTvieghVWJyFa/5gjIIQF26GVBsu1RWX5EdqwDnuu8YHbqLBgGjffwaB6UiFxWnqBDX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Наталья Михайловна Степанова</cp:lastModifiedBy>
  <cp:revision>47</cp:revision>
  <cp:lastPrinted>2025-10-13T06:09:00Z</cp:lastPrinted>
  <dcterms:created xsi:type="dcterms:W3CDTF">2022-10-03T09:17:00Z</dcterms:created>
  <dcterms:modified xsi:type="dcterms:W3CDTF">2026-10-16T06:38:00Z</dcterms:modified>
</cp:coreProperties>
</file>