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F1" w:rsidRDefault="004A78F1" w:rsidP="004A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городской базовой площадки инновационного, внедренческого,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разработческого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стажировочного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типов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>на 202</w:t>
      </w:r>
      <w:r w:rsidR="000B0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0B0A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год.</w:t>
      </w:r>
    </w:p>
    <w:p w:rsidR="004A78F1" w:rsidRDefault="0042645B" w:rsidP="004A78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ГУО № 4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58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/п от 0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9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0</w:t>
      </w:r>
      <w:r w:rsidRPr="002232B9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p w:rsidR="00AB542A" w:rsidRPr="00AB542A" w:rsidRDefault="00AB542A" w:rsidP="00AB54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542A">
        <w:rPr>
          <w:rFonts w:ascii="Times New Roman" w:hAnsi="Times New Roman" w:cs="Times New Roman"/>
          <w:b/>
          <w:color w:val="000000"/>
          <w:sz w:val="24"/>
          <w:szCs w:val="24"/>
        </w:rPr>
        <w:t>Кировский район</w:t>
      </w:r>
    </w:p>
    <w:tbl>
      <w:tblPr>
        <w:tblW w:w="157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"/>
        <w:gridCol w:w="2570"/>
        <w:gridCol w:w="6804"/>
        <w:gridCol w:w="2410"/>
        <w:gridCol w:w="3402"/>
      </w:tblGrid>
      <w:tr w:rsidR="002779B2" w:rsidRPr="00AB542A" w:rsidTr="00D8363F">
        <w:trPr>
          <w:trHeight w:val="718"/>
        </w:trPr>
        <w:tc>
          <w:tcPr>
            <w:tcW w:w="549" w:type="dxa"/>
            <w:vAlign w:val="center"/>
          </w:tcPr>
          <w:p w:rsidR="002779B2" w:rsidRPr="00AB542A" w:rsidRDefault="002779B2" w:rsidP="00AB5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70" w:type="dxa"/>
            <w:vAlign w:val="center"/>
          </w:tcPr>
          <w:p w:rsidR="002779B2" w:rsidRPr="00AB542A" w:rsidRDefault="002779B2" w:rsidP="00AB5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6804" w:type="dxa"/>
            <w:vAlign w:val="center"/>
          </w:tcPr>
          <w:p w:rsidR="002779B2" w:rsidRPr="00AB542A" w:rsidRDefault="002779B2" w:rsidP="00AB5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410" w:type="dxa"/>
            <w:vAlign w:val="center"/>
          </w:tcPr>
          <w:p w:rsidR="002779B2" w:rsidRPr="00AB542A" w:rsidRDefault="004A78F1" w:rsidP="00AB5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Тип площадки</w:t>
            </w:r>
          </w:p>
        </w:tc>
        <w:tc>
          <w:tcPr>
            <w:tcW w:w="3402" w:type="dxa"/>
            <w:vAlign w:val="center"/>
          </w:tcPr>
          <w:p w:rsidR="002779B2" w:rsidRPr="00AB542A" w:rsidRDefault="002779B2" w:rsidP="00AB5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Координатор площадки</w:t>
            </w:r>
          </w:p>
        </w:tc>
      </w:tr>
      <w:tr w:rsidR="002779B2" w:rsidRPr="00AB542A" w:rsidTr="00D8363F">
        <w:trPr>
          <w:trHeight w:val="589"/>
        </w:trPr>
        <w:tc>
          <w:tcPr>
            <w:tcW w:w="549" w:type="dxa"/>
            <w:shd w:val="clear" w:color="auto" w:fill="DEEBF6"/>
          </w:tcPr>
          <w:p w:rsidR="002779B2" w:rsidRPr="00AB542A" w:rsidRDefault="002779B2" w:rsidP="00AB542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</w:tcPr>
          <w:p w:rsidR="002779B2" w:rsidRPr="00AB542A" w:rsidRDefault="0042645B" w:rsidP="00AB5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Г</w:t>
            </w:r>
            <w:r w:rsidRPr="00426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имназия № 6</w:t>
            </w:r>
          </w:p>
        </w:tc>
        <w:tc>
          <w:tcPr>
            <w:tcW w:w="6804" w:type="dxa"/>
            <w:shd w:val="clear" w:color="auto" w:fill="DEEBF6"/>
          </w:tcPr>
          <w:p w:rsidR="002779B2" w:rsidRPr="00AB542A" w:rsidRDefault="0042645B" w:rsidP="00D836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и методических сценариев внеурочных </w:t>
            </w:r>
            <w:r w:rsidR="00141D94">
              <w:rPr>
                <w:rFonts w:ascii="Times New Roman" w:hAnsi="Times New Roman" w:cs="Times New Roman"/>
                <w:sz w:val="24"/>
                <w:szCs w:val="24"/>
              </w:rPr>
              <w:t>занятий на уровнях НОО и ООО по </w:t>
            </w: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математической, читательской и естественнонаучной функциональной грамотности </w:t>
            </w:r>
          </w:p>
        </w:tc>
        <w:tc>
          <w:tcPr>
            <w:tcW w:w="2410" w:type="dxa"/>
            <w:shd w:val="clear" w:color="auto" w:fill="DEEBF6"/>
          </w:tcPr>
          <w:p w:rsidR="002779B2" w:rsidRPr="00AB542A" w:rsidRDefault="0042645B" w:rsidP="00AB54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3402" w:type="dxa"/>
            <w:shd w:val="clear" w:color="auto" w:fill="DEEBF6"/>
          </w:tcPr>
          <w:p w:rsidR="00D8363F" w:rsidRDefault="00BE06AD" w:rsidP="00AB542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2779B2" w:rsidRPr="00AB542A" w:rsidRDefault="00BE06AD" w:rsidP="00AB542A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42645B" w:rsidRPr="00AB542A" w:rsidTr="00D8363F">
        <w:trPr>
          <w:trHeight w:val="589"/>
        </w:trPr>
        <w:tc>
          <w:tcPr>
            <w:tcW w:w="549" w:type="dxa"/>
            <w:shd w:val="clear" w:color="auto" w:fill="DEEBF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«Перспектива»</w:t>
            </w:r>
          </w:p>
        </w:tc>
        <w:tc>
          <w:tcPr>
            <w:tcW w:w="6804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Проблемно-диалогическое обучение как дидактика «открытия» знаний</w:t>
            </w:r>
          </w:p>
        </w:tc>
        <w:tc>
          <w:tcPr>
            <w:tcW w:w="241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</w:tc>
        <w:tc>
          <w:tcPr>
            <w:tcW w:w="3402" w:type="dxa"/>
            <w:shd w:val="clear" w:color="auto" w:fill="DEEBF6"/>
          </w:tcPr>
          <w:p w:rsidR="0042645B" w:rsidRPr="00AB542A" w:rsidRDefault="00203DBE" w:rsidP="0042645B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  <w:bookmarkStart w:id="0" w:name="_GoBack"/>
            <w:bookmarkEnd w:id="0"/>
          </w:p>
        </w:tc>
      </w:tr>
      <w:tr w:rsidR="0042645B" w:rsidRPr="00AB542A" w:rsidTr="00D8363F">
        <w:trPr>
          <w:trHeight w:val="589"/>
        </w:trPr>
        <w:tc>
          <w:tcPr>
            <w:tcW w:w="549" w:type="dxa"/>
            <w:shd w:val="clear" w:color="auto" w:fill="DEEBF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«Перспектива»</w:t>
            </w:r>
          </w:p>
        </w:tc>
        <w:tc>
          <w:tcPr>
            <w:tcW w:w="6804" w:type="dxa"/>
            <w:shd w:val="clear" w:color="auto" w:fill="DEEBF6"/>
          </w:tcPr>
          <w:p w:rsidR="0042645B" w:rsidRPr="0042645B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Формирование литературной функциональной грамотности, способствующей повышению качества обучения и улучшению образовательных результатов по всем предметам начального общего образования.</w:t>
            </w:r>
          </w:p>
        </w:tc>
        <w:tc>
          <w:tcPr>
            <w:tcW w:w="241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Разработческая</w:t>
            </w:r>
            <w:proofErr w:type="spellEnd"/>
          </w:p>
        </w:tc>
        <w:tc>
          <w:tcPr>
            <w:tcW w:w="3402" w:type="dxa"/>
            <w:shd w:val="clear" w:color="auto" w:fill="DEEBF6"/>
          </w:tcPr>
          <w:p w:rsidR="00D8363F" w:rsidRDefault="00BE06AD" w:rsidP="0042645B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Бирюкова Д.Л., </w:t>
            </w:r>
          </w:p>
          <w:p w:rsidR="0042645B" w:rsidRPr="00AB542A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42645B" w:rsidRPr="00AB542A" w:rsidTr="00D8363F">
        <w:trPr>
          <w:trHeight w:val="589"/>
        </w:trPr>
        <w:tc>
          <w:tcPr>
            <w:tcW w:w="549" w:type="dxa"/>
            <w:shd w:val="clear" w:color="auto" w:fill="DEEBF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6804" w:type="dxa"/>
            <w:shd w:val="clear" w:color="auto" w:fill="DEEBF6"/>
          </w:tcPr>
          <w:p w:rsidR="0042645B" w:rsidRPr="0042645B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профилактики и коррекции </w:t>
            </w:r>
            <w:proofErr w:type="spellStart"/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обучающихся в условиях современной образовательной организации.</w:t>
            </w:r>
          </w:p>
        </w:tc>
        <w:tc>
          <w:tcPr>
            <w:tcW w:w="2410" w:type="dxa"/>
            <w:shd w:val="clear" w:color="auto" w:fill="DEEBF6"/>
          </w:tcPr>
          <w:p w:rsidR="0042645B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  <w:p w:rsidR="0042645B" w:rsidRPr="0042645B" w:rsidRDefault="0042645B" w:rsidP="004C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Сетевая с СШ № 53 у ведущей СШ № 16</w:t>
            </w:r>
          </w:p>
        </w:tc>
        <w:tc>
          <w:tcPr>
            <w:tcW w:w="3402" w:type="dxa"/>
            <w:shd w:val="clear" w:color="auto" w:fill="DEEBF6"/>
          </w:tcPr>
          <w:p w:rsidR="00D8363F" w:rsidRDefault="00D8363F" w:rsidP="00D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D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42645B" w:rsidRPr="00AB542A" w:rsidRDefault="00D8363F" w:rsidP="00D8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  <w:tr w:rsidR="0042645B" w:rsidRPr="00AB542A" w:rsidTr="00D8363F">
        <w:trPr>
          <w:trHeight w:val="589"/>
        </w:trPr>
        <w:tc>
          <w:tcPr>
            <w:tcW w:w="549" w:type="dxa"/>
            <w:shd w:val="clear" w:color="auto" w:fill="DEEBF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</w:tcPr>
          <w:p w:rsidR="0042645B" w:rsidRPr="00AB542A" w:rsidRDefault="004C0B97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8 «Созидание»</w:t>
            </w:r>
          </w:p>
        </w:tc>
        <w:tc>
          <w:tcPr>
            <w:tcW w:w="6804" w:type="dxa"/>
            <w:shd w:val="clear" w:color="auto" w:fill="DEEBF6"/>
          </w:tcPr>
          <w:p w:rsidR="0042645B" w:rsidRPr="0042645B" w:rsidRDefault="0042645B" w:rsidP="00141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и передача опыта применения моделей смешанного обучения </w:t>
            </w:r>
            <w:r w:rsidR="00141D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перевернутый класс</w:t>
            </w:r>
            <w:r w:rsidR="00141D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41D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ротация станций</w:t>
            </w:r>
            <w:r w:rsidR="00141D94">
              <w:rPr>
                <w:rFonts w:ascii="Times New Roman" w:hAnsi="Times New Roman" w:cs="Times New Roman"/>
                <w:sz w:val="24"/>
                <w:szCs w:val="24"/>
              </w:rPr>
              <w:t>» в </w:t>
            </w: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образовательном процессе</w:t>
            </w:r>
          </w:p>
        </w:tc>
        <w:tc>
          <w:tcPr>
            <w:tcW w:w="2410" w:type="dxa"/>
            <w:shd w:val="clear" w:color="auto" w:fill="DEEBF6"/>
          </w:tcPr>
          <w:p w:rsidR="0042645B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Стажировочная</w:t>
            </w:r>
            <w:proofErr w:type="spellEnd"/>
          </w:p>
          <w:p w:rsidR="0042645B" w:rsidRPr="0042645B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Ведущая для Лицей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42645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№ 8, СШ № 155</w:t>
            </w:r>
          </w:p>
        </w:tc>
        <w:tc>
          <w:tcPr>
            <w:tcW w:w="3402" w:type="dxa"/>
            <w:shd w:val="clear" w:color="auto" w:fill="DEEBF6"/>
          </w:tcPr>
          <w:p w:rsidR="0042645B" w:rsidRPr="00AB542A" w:rsidRDefault="00203DBE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>Сацук</w:t>
            </w:r>
            <w:proofErr w:type="spellEnd"/>
            <w:r w:rsidRPr="00E46FF2">
              <w:rPr>
                <w:rFonts w:ascii="Times New Roman" w:hAnsi="Times New Roman" w:cs="Times New Roman"/>
                <w:sz w:val="24"/>
                <w:szCs w:val="24"/>
              </w:rPr>
              <w:t xml:space="preserve"> О.И.,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42645B" w:rsidRPr="00AB542A" w:rsidTr="00D8363F">
        <w:trPr>
          <w:trHeight w:val="589"/>
        </w:trPr>
        <w:tc>
          <w:tcPr>
            <w:tcW w:w="549" w:type="dxa"/>
            <w:shd w:val="clear" w:color="auto" w:fill="DEEBF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46</w:t>
            </w:r>
          </w:p>
        </w:tc>
        <w:tc>
          <w:tcPr>
            <w:tcW w:w="6804" w:type="dxa"/>
            <w:shd w:val="clear" w:color="auto" w:fill="DEEBF6"/>
          </w:tcPr>
          <w:p w:rsidR="0042645B" w:rsidRPr="0042645B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математического образования младших школьников за счет введения курса пропедевтики геометрии </w:t>
            </w:r>
            <w:r w:rsidR="00141D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2645B">
              <w:rPr>
                <w:rFonts w:ascii="Times New Roman" w:hAnsi="Times New Roman" w:cs="Times New Roman"/>
                <w:sz w:val="24"/>
                <w:szCs w:val="24"/>
              </w:rPr>
              <w:t>в 3-4 классе</w:t>
            </w:r>
          </w:p>
        </w:tc>
        <w:tc>
          <w:tcPr>
            <w:tcW w:w="241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2" w:type="dxa"/>
            <w:shd w:val="clear" w:color="auto" w:fill="DEEBF6"/>
          </w:tcPr>
          <w:p w:rsidR="00D8363F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  <w:p w:rsidR="0042645B" w:rsidRPr="00AB542A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42645B" w:rsidRPr="00AB542A" w:rsidTr="00D8363F">
        <w:trPr>
          <w:trHeight w:val="548"/>
        </w:trPr>
        <w:tc>
          <w:tcPr>
            <w:tcW w:w="549" w:type="dxa"/>
            <w:shd w:val="clear" w:color="auto" w:fill="DEEBF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</w:tcPr>
          <w:p w:rsidR="0042645B" w:rsidRPr="00AB542A" w:rsidRDefault="0042645B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МАОУ СШ № 55</w:t>
            </w:r>
          </w:p>
        </w:tc>
        <w:tc>
          <w:tcPr>
            <w:tcW w:w="6804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Разновозрастное сотрудничество в условиях инклюзивной образовательной организации</w:t>
            </w:r>
          </w:p>
        </w:tc>
        <w:tc>
          <w:tcPr>
            <w:tcW w:w="2410" w:type="dxa"/>
            <w:shd w:val="clear" w:color="auto" w:fill="DEEBF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2" w:type="dxa"/>
            <w:shd w:val="clear" w:color="auto" w:fill="DEEBF6"/>
          </w:tcPr>
          <w:p w:rsidR="00D8363F" w:rsidRDefault="00BE06AD" w:rsidP="0042645B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Гончаренко И.В., </w:t>
            </w:r>
          </w:p>
          <w:p w:rsidR="0042645B" w:rsidRPr="00AB542A" w:rsidRDefault="00BE06AD" w:rsidP="0042645B">
            <w:pPr>
              <w:spacing w:after="0" w:line="24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>
              <w:rPr>
                <w:rFonts w:ascii="Times New Roman" w:eastAsia="Trebuchet MS" w:hAnsi="Times New Roman" w:cs="Times New Roman"/>
                <w:sz w:val="24"/>
                <w:szCs w:val="24"/>
              </w:rPr>
              <w:t>методист МКУ КИМЦ</w:t>
            </w:r>
          </w:p>
        </w:tc>
      </w:tr>
      <w:tr w:rsidR="0042645B" w:rsidRPr="00AB542A" w:rsidTr="00D8363F">
        <w:trPr>
          <w:trHeight w:val="845"/>
        </w:trPr>
        <w:tc>
          <w:tcPr>
            <w:tcW w:w="549" w:type="dxa"/>
            <w:shd w:val="clear" w:color="auto" w:fill="FFE599" w:themeFill="accent4" w:themeFillTint="6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FFE599" w:themeFill="accent4" w:themeFillTint="6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МБОУ ДО </w:t>
            </w:r>
            <w:proofErr w:type="spellStart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ДДиЮ</w:t>
            </w:r>
            <w:proofErr w:type="spellEnd"/>
            <w:r w:rsidRPr="00AB542A">
              <w:rPr>
                <w:rFonts w:ascii="Times New Roman" w:hAnsi="Times New Roman" w:cs="Times New Roman"/>
                <w:sz w:val="24"/>
                <w:szCs w:val="24"/>
              </w:rPr>
              <w:t xml:space="preserve"> «Школа самоопределения»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:rsidR="0042645B" w:rsidRPr="00AB542A" w:rsidRDefault="0042645B" w:rsidP="00141D94">
            <w:pPr>
              <w:pStyle w:val="bosn12num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42645B">
              <w:rPr>
                <w:szCs w:val="24"/>
                <w:lang w:eastAsia="ru-RU"/>
              </w:rPr>
              <w:t>Укрепление ценностей сотрудничества и взаимопонимания у</w:t>
            </w:r>
            <w:r w:rsidR="00141D94">
              <w:rPr>
                <w:szCs w:val="24"/>
                <w:lang w:eastAsia="ru-RU"/>
              </w:rPr>
              <w:t> </w:t>
            </w:r>
            <w:r w:rsidRPr="0042645B">
              <w:rPr>
                <w:szCs w:val="24"/>
                <w:lang w:eastAsia="ru-RU"/>
              </w:rPr>
              <w:t>участников образовательных отношений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8363F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Н.С, </w:t>
            </w:r>
          </w:p>
          <w:p w:rsidR="0042645B" w:rsidRPr="00AB542A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42645B" w:rsidRPr="00AB542A" w:rsidTr="00D8363F">
        <w:trPr>
          <w:trHeight w:val="573"/>
        </w:trPr>
        <w:tc>
          <w:tcPr>
            <w:tcW w:w="549" w:type="dxa"/>
            <w:shd w:val="clear" w:color="auto" w:fill="FFE599" w:themeFill="accent4" w:themeFillTint="66"/>
          </w:tcPr>
          <w:p w:rsidR="0042645B" w:rsidRPr="00AB542A" w:rsidRDefault="0042645B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FFE599" w:themeFill="accent4" w:themeFillTint="6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sz w:val="24"/>
                <w:szCs w:val="24"/>
              </w:rPr>
              <w:t>МБОУ ДО Центр творчества № 3</w:t>
            </w:r>
          </w:p>
        </w:tc>
        <w:tc>
          <w:tcPr>
            <w:tcW w:w="6804" w:type="dxa"/>
            <w:shd w:val="clear" w:color="auto" w:fill="FFE599" w:themeFill="accent4" w:themeFillTint="66"/>
          </w:tcPr>
          <w:p w:rsidR="0042645B" w:rsidRPr="00AB542A" w:rsidRDefault="0042645B" w:rsidP="0042645B">
            <w:pPr>
              <w:pStyle w:val="bosn12num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AB542A">
              <w:rPr>
                <w:szCs w:val="24"/>
                <w:lang w:eastAsia="ru-RU"/>
              </w:rPr>
              <w:t>Реализация вариативных моделей наставничества в системе дополнительного образования.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:rsidR="0042645B" w:rsidRPr="00AB542A" w:rsidRDefault="0042645B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2" w:type="dxa"/>
            <w:shd w:val="clear" w:color="auto" w:fill="FFE599" w:themeFill="accent4" w:themeFillTint="66"/>
          </w:tcPr>
          <w:p w:rsidR="00D8363F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Агеева Н.С, </w:t>
            </w:r>
          </w:p>
          <w:p w:rsidR="0042645B" w:rsidRPr="00AB542A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 директора МКУ КИМЦ</w:t>
            </w:r>
          </w:p>
        </w:tc>
      </w:tr>
      <w:tr w:rsidR="004C0B97" w:rsidRPr="00AB542A" w:rsidTr="00D8363F">
        <w:trPr>
          <w:trHeight w:val="573"/>
        </w:trPr>
        <w:tc>
          <w:tcPr>
            <w:tcW w:w="549" w:type="dxa"/>
            <w:shd w:val="clear" w:color="auto" w:fill="FBE4D5" w:themeFill="accent2" w:themeFillTint="33"/>
          </w:tcPr>
          <w:p w:rsidR="004C0B97" w:rsidRPr="00AB542A" w:rsidRDefault="004C0B97" w:rsidP="004264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FBE4D5" w:themeFill="accent2" w:themeFillTint="33"/>
          </w:tcPr>
          <w:p w:rsidR="004C0B97" w:rsidRPr="00AB542A" w:rsidRDefault="004C0B97" w:rsidP="004C0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0B97">
              <w:rPr>
                <w:rFonts w:ascii="Times New Roman" w:hAnsi="Times New Roman" w:cs="Times New Roman"/>
                <w:sz w:val="24"/>
                <w:szCs w:val="24"/>
              </w:rPr>
              <w:t xml:space="preserve">МБУ ЦППМСП №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«Способный ребёнок»</w:t>
            </w:r>
          </w:p>
        </w:tc>
        <w:tc>
          <w:tcPr>
            <w:tcW w:w="6804" w:type="dxa"/>
            <w:shd w:val="clear" w:color="auto" w:fill="FBE4D5" w:themeFill="accent2" w:themeFillTint="33"/>
          </w:tcPr>
          <w:p w:rsidR="004C0B97" w:rsidRPr="00AB542A" w:rsidRDefault="004C0B97" w:rsidP="0042645B">
            <w:pPr>
              <w:pStyle w:val="bosn12num"/>
              <w:numPr>
                <w:ilvl w:val="0"/>
                <w:numId w:val="0"/>
              </w:numPr>
              <w:tabs>
                <w:tab w:val="left" w:pos="708"/>
              </w:tabs>
              <w:spacing w:after="0"/>
              <w:rPr>
                <w:szCs w:val="24"/>
                <w:lang w:eastAsia="ru-RU"/>
              </w:rPr>
            </w:pPr>
            <w:r w:rsidRPr="004C0B97">
              <w:rPr>
                <w:szCs w:val="24"/>
                <w:lang w:eastAsia="ru-RU"/>
              </w:rPr>
              <w:t>Организация наставничества профессионального становления молодых педагогов – психологов образовательных организаций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4C0B97" w:rsidRPr="00AB542A" w:rsidRDefault="004C0B97" w:rsidP="00426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4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Внедренческая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D8363F" w:rsidRDefault="00BE06AD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6AD">
              <w:rPr>
                <w:rFonts w:ascii="Times New Roman" w:hAnsi="Times New Roman" w:cs="Times New Roman"/>
                <w:sz w:val="24"/>
                <w:szCs w:val="24"/>
              </w:rPr>
              <w:t xml:space="preserve">Свиридова Т.В., </w:t>
            </w:r>
          </w:p>
          <w:p w:rsidR="004C0B97" w:rsidRPr="00BE06AD" w:rsidRDefault="004B2CEF" w:rsidP="00426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СП МКУ КИМЦ</w:t>
            </w:r>
          </w:p>
        </w:tc>
      </w:tr>
    </w:tbl>
    <w:p w:rsidR="00FD7372" w:rsidRPr="004C0B97" w:rsidRDefault="00FD7372" w:rsidP="002779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D7372" w:rsidRPr="004C0B97" w:rsidSect="004A78F1">
      <w:pgSz w:w="16838" w:h="11906" w:orient="landscape"/>
      <w:pgMar w:top="993" w:right="536" w:bottom="568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0A0E"/>
    <w:multiLevelType w:val="multilevel"/>
    <w:tmpl w:val="B4FA7E80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95D78"/>
    <w:multiLevelType w:val="hybridMultilevel"/>
    <w:tmpl w:val="7C32142C"/>
    <w:lvl w:ilvl="0" w:tplc="5470CA2A">
      <w:start w:val="1"/>
      <w:numFmt w:val="decimal"/>
      <w:pStyle w:val="bosn12num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019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32977"/>
    <w:multiLevelType w:val="hybridMultilevel"/>
    <w:tmpl w:val="A130193C"/>
    <w:lvl w:ilvl="0" w:tplc="46D4B68C">
      <w:start w:val="6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372"/>
    <w:rsid w:val="00006F8C"/>
    <w:rsid w:val="00017656"/>
    <w:rsid w:val="00091B1C"/>
    <w:rsid w:val="00096D6E"/>
    <w:rsid w:val="000A3C21"/>
    <w:rsid w:val="000B0A85"/>
    <w:rsid w:val="000C17ED"/>
    <w:rsid w:val="00115F22"/>
    <w:rsid w:val="001204BE"/>
    <w:rsid w:val="00141D94"/>
    <w:rsid w:val="001B46DB"/>
    <w:rsid w:val="001F67C9"/>
    <w:rsid w:val="00203DBE"/>
    <w:rsid w:val="002779B2"/>
    <w:rsid w:val="002C4714"/>
    <w:rsid w:val="002F1A14"/>
    <w:rsid w:val="0031744B"/>
    <w:rsid w:val="00337D5F"/>
    <w:rsid w:val="003723A7"/>
    <w:rsid w:val="003F02D0"/>
    <w:rsid w:val="0042622B"/>
    <w:rsid w:val="0042645B"/>
    <w:rsid w:val="00483C14"/>
    <w:rsid w:val="004A78F1"/>
    <w:rsid w:val="004B2CEF"/>
    <w:rsid w:val="004C0B97"/>
    <w:rsid w:val="00520CBF"/>
    <w:rsid w:val="00547F25"/>
    <w:rsid w:val="005D40F6"/>
    <w:rsid w:val="007625C2"/>
    <w:rsid w:val="007670CB"/>
    <w:rsid w:val="007B4196"/>
    <w:rsid w:val="007C30E8"/>
    <w:rsid w:val="008E0EC9"/>
    <w:rsid w:val="008E75FC"/>
    <w:rsid w:val="00962465"/>
    <w:rsid w:val="00970306"/>
    <w:rsid w:val="009B4C74"/>
    <w:rsid w:val="009C0B46"/>
    <w:rsid w:val="00AA776E"/>
    <w:rsid w:val="00AB542A"/>
    <w:rsid w:val="00B91B49"/>
    <w:rsid w:val="00BA714C"/>
    <w:rsid w:val="00BD13EF"/>
    <w:rsid w:val="00BD2864"/>
    <w:rsid w:val="00BE06AD"/>
    <w:rsid w:val="00BF2E1C"/>
    <w:rsid w:val="00C20996"/>
    <w:rsid w:val="00C73A7B"/>
    <w:rsid w:val="00D16A25"/>
    <w:rsid w:val="00D8363F"/>
    <w:rsid w:val="00D90E39"/>
    <w:rsid w:val="00DA452C"/>
    <w:rsid w:val="00DE44B4"/>
    <w:rsid w:val="00E279C2"/>
    <w:rsid w:val="00E53675"/>
    <w:rsid w:val="00E808A2"/>
    <w:rsid w:val="00EA07CD"/>
    <w:rsid w:val="00EB796C"/>
    <w:rsid w:val="00EE7C13"/>
    <w:rsid w:val="00F112DB"/>
    <w:rsid w:val="00F47C72"/>
    <w:rsid w:val="00F606F5"/>
    <w:rsid w:val="00F823AA"/>
    <w:rsid w:val="00FD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1FA7-5A9C-45B5-9C75-E0159FB0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No Spacing"/>
    <w:uiPriority w:val="1"/>
    <w:qFormat/>
    <w:pPr>
      <w:spacing w:after="0" w:line="240" w:lineRule="auto"/>
    </w:p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9">
    <w:name w:val="Абзац списка Знак"/>
    <w:link w:val="af8"/>
    <w:uiPriority w:val="34"/>
  </w:style>
  <w:style w:type="table" w:customStyle="1" w:styleId="afc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paragraph" w:customStyle="1" w:styleId="bosn12num">
    <w:name w:val="b_osn12_num"/>
    <w:rsid w:val="001B46DB"/>
    <w:pPr>
      <w:numPr>
        <w:numId w:val="2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rsid w:val="0001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01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nV169sJ4d9uM/kMtJuCsQ7jKeg==">AMUW2mXz8qMcxwKTsHynhEeUzUHcLGmJqwum90eCNwkv2dhUd3n+JOapxQxtjf9ubDiwVTB5elwd851cubfw+Qg1VHeKJhJ1IcfLPT+Rjw7vkZE/8kuBkXl2OR/ymdq9gMi/lPECXzb0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kab302_teacher</dc:creator>
  <cp:lastModifiedBy>Горностаев Александр Октавьевич</cp:lastModifiedBy>
  <cp:revision>59</cp:revision>
  <cp:lastPrinted>2024-10-21T05:43:00Z</cp:lastPrinted>
  <dcterms:created xsi:type="dcterms:W3CDTF">2022-10-03T09:16:00Z</dcterms:created>
  <dcterms:modified xsi:type="dcterms:W3CDTF">2025-10-14T10:14:00Z</dcterms:modified>
</cp:coreProperties>
</file>