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8" w:rsidRPr="00E04898" w:rsidRDefault="00E04898" w:rsidP="00E04898">
      <w:pPr>
        <w:shd w:val="clear" w:color="auto" w:fill="FFFFFF"/>
        <w:spacing w:after="0" w:line="240" w:lineRule="auto"/>
        <w:jc w:val="both"/>
        <w:outlineLvl w:val="1"/>
        <w:rPr>
          <w:rFonts w:ascii="Roboto Condensed" w:eastAsia="Times New Roman" w:hAnsi="Roboto Condensed" w:cs="Times New Roman"/>
          <w:color w:val="373737"/>
          <w:kern w:val="36"/>
          <w:sz w:val="24"/>
          <w:szCs w:val="24"/>
          <w:lang w:eastAsia="ru-RU"/>
        </w:rPr>
      </w:pPr>
      <w:r w:rsidRPr="00E04898">
        <w:rPr>
          <w:rFonts w:ascii="Roboto Condensed" w:eastAsia="Times New Roman" w:hAnsi="Roboto Condensed" w:cs="Times New Roman"/>
          <w:color w:val="373737"/>
          <w:kern w:val="36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E04898">
        <w:rPr>
          <w:rFonts w:ascii="Roboto Condensed" w:eastAsia="Times New Roman" w:hAnsi="Roboto Condensed" w:cs="Times New Roman"/>
          <w:color w:val="373737"/>
          <w:kern w:val="36"/>
          <w:sz w:val="24"/>
          <w:szCs w:val="24"/>
          <w:lang w:eastAsia="ru-RU"/>
        </w:rPr>
        <w:t>Минобрнауки</w:t>
      </w:r>
      <w:proofErr w:type="spellEnd"/>
      <w:r w:rsidRPr="00E04898">
        <w:rPr>
          <w:rFonts w:ascii="Roboto Condensed" w:eastAsia="Times New Roman" w:hAnsi="Roboto Condensed" w:cs="Times New Roman"/>
          <w:color w:val="373737"/>
          <w:kern w:val="36"/>
          <w:sz w:val="24"/>
          <w:szCs w:val="24"/>
          <w:lang w:eastAsia="ru-RU"/>
        </w:rPr>
        <w:t xml:space="preserve"> России) от 17 октября 2013 г. N 1155 г. Москва</w:t>
      </w:r>
    </w:p>
    <w:p w:rsidR="00E04898" w:rsidRPr="00E04898" w:rsidRDefault="00E04898" w:rsidP="00E04898">
      <w:pPr>
        <w:shd w:val="clear" w:color="auto" w:fill="FFFFFF"/>
        <w:spacing w:after="0" w:line="240" w:lineRule="auto"/>
        <w:jc w:val="both"/>
        <w:outlineLvl w:val="2"/>
        <w:rPr>
          <w:rFonts w:ascii="Roboto Condensed" w:eastAsia="Times New Roman" w:hAnsi="Roboto Condensed" w:cs="Times New Roman"/>
          <w:color w:val="373737"/>
          <w:sz w:val="24"/>
          <w:szCs w:val="24"/>
          <w:lang w:eastAsia="ru-RU"/>
        </w:rPr>
      </w:pPr>
      <w:r w:rsidRPr="00E04898">
        <w:rPr>
          <w:rFonts w:ascii="Roboto Condensed" w:eastAsia="Times New Roman" w:hAnsi="Roboto Condensed" w:cs="Times New Roman"/>
          <w:color w:val="373737"/>
          <w:sz w:val="24"/>
          <w:szCs w:val="24"/>
          <w:lang w:eastAsia="ru-RU"/>
        </w:rPr>
        <w:t xml:space="preserve">"Об утверждении федерального государственного образовательного стандарта дошкольного образования" </w:t>
      </w:r>
      <w:hyperlink r:id="rId4" w:anchor="comments" w:history="1">
        <w:r w:rsidRPr="00E04898">
          <w:rPr>
            <w:rFonts w:ascii="Roboto Condensed" w:eastAsia="Times New Roman" w:hAnsi="Roboto Condensed" w:cs="Times New Roman"/>
            <w:color w:val="FFFFFF"/>
            <w:sz w:val="24"/>
            <w:szCs w:val="24"/>
            <w:u w:val="single"/>
            <w:lang w:eastAsia="ru-RU"/>
          </w:rPr>
          <w:t>0</w:t>
        </w:r>
      </w:hyperlink>
    </w:p>
    <w:p w:rsidR="00E04898" w:rsidRPr="00E04898" w:rsidRDefault="00E04898" w:rsidP="00E04898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B5B5B5"/>
          <w:sz w:val="24"/>
          <w:szCs w:val="24"/>
          <w:lang w:eastAsia="ru-RU"/>
        </w:rPr>
      </w:pP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Зарегистрирован в Минюсте РФ 14 ноября 2013 г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Регистрационный N 30384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приказываю: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Министр</w:t>
      </w:r>
    </w:p>
    <w:p w:rsid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Д. Ливанов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u w:val="single"/>
          <w:lang w:eastAsia="ru-RU"/>
        </w:rPr>
        <w:t>Приложение</w:t>
      </w:r>
    </w:p>
    <w:p w:rsidR="00E04898" w:rsidRPr="00E04898" w:rsidRDefault="00E04898" w:rsidP="00E04898">
      <w:pPr>
        <w:shd w:val="clear" w:color="auto" w:fill="FFFFFF"/>
        <w:spacing w:after="0" w:line="240" w:lineRule="auto"/>
        <w:jc w:val="both"/>
        <w:outlineLvl w:val="4"/>
        <w:rPr>
          <w:rFonts w:ascii="Roboto Condensed" w:eastAsia="Times New Roman" w:hAnsi="Roboto Condensed" w:cs="Times New Roman"/>
          <w:b/>
          <w:bCs/>
          <w:color w:val="373737"/>
          <w:sz w:val="24"/>
          <w:szCs w:val="24"/>
          <w:lang w:eastAsia="ru-RU"/>
        </w:rPr>
      </w:pPr>
      <w:r w:rsidRPr="00E04898">
        <w:rPr>
          <w:rFonts w:ascii="Roboto Condensed" w:eastAsia="Times New Roman" w:hAnsi="Roboto Condensed" w:cs="Times New Roman"/>
          <w:b/>
          <w:bCs/>
          <w:color w:val="373737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I. Общие положения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1.2. Стандарт разработан на основе Конституции Российской Федерации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1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и законодательства Российской Федерации и с учетом Конвенции ООН о правах ребенка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2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самоценности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самоценность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уважение личности ребенка;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1.3. В Стандарте учитываются: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1.4. Основные принципы дошкольного образования: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сотрудничество Организации с семьей;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6) приобщение детей к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социокультурным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9) учет этнокультурной ситуации развития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1.6. Стандарт направлен на решение следующих задач: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1) охраны и укрепления физического и психического здоровья детей, в том числе их эмоционального благополучия;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8) формирования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социокультурной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для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разработки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к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структуре Программы и ее объему;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условиям реализации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результатам освоения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Примерных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программ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3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4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детей в Организации.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социально-коммуникативное развитие;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познавательное развитие; речевое развитие;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художественно-эстетическое развитие;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физическое развитие.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саморегуляции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общем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саморегуляции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 двигательной сфере;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характер взаимодействия с другими детьми;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Пояснительная записка должна раскрывать: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цели и задачи реализации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принципы и подходы к формированию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Содержательный раздел Программы должен включать: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сложившиеся традиции Организации или Группы.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1) обеспечение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представлена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используемые Примерные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2) обеспечивает эмоциональное благополучие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обеспечивает открытость дошкольного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недопустимость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7) защита детей от всех форм физического и психического насилия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5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3.2.2.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оптимизации работы с группой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которую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проводят квалифицированные специалисты (педагоги-психологи, психологи).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через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непосредственное общение с каждым ребенком;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через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недирективную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оценку индивидуального развития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для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3.2.8. Организация должна создавать возможности: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3.2.9.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СанПиН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3.3.Требования к развивающей предметно-пространственной среде.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3.3.1.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реализацию различных образовательных программ;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возможность самовыражения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2)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Трансформируемость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3)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Полифункциональность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материалов предполагает: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Вариативность среды предполагает: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5) Доступность среды предполагает: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3.4.1. Реализация Программы обеспечивается руководящими, педагогическими, учебно-вспомогательными, административно-хозяйственными работниками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3.4.3.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3.4.4. При организации инклюзивного образования: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6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3.6.1.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сурдоперевод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безбарьерную</w:t>
      </w:r>
      <w:proofErr w:type="spell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Развивающая предметно-пространственная среда - часть образовательной среды, представленная специально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4.1.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7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vertAlign w:val="superscript"/>
          <w:lang w:eastAsia="ru-RU"/>
        </w:rPr>
        <w:t>8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для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б) решения задач: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формирования Программы;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анализа профессиональной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взаимодействия с семьями;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аттестацию педагогических кадров;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оценку качества образования;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распределение стимулирующего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Целевые ориентиры образования в младенческом и раннем возрасте: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стремится к общению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со</w:t>
      </w:r>
      <w:proofErr w:type="gramEnd"/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</w:t>
      </w: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lastRenderedPageBreak/>
        <w:t>взрослыми и сверстниками, может соблюдать правила безопасного поведения и личной гигиены;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E04898" w:rsidRPr="00E04898" w:rsidRDefault="00E04898" w:rsidP="00E04898">
      <w:pPr>
        <w:shd w:val="clear" w:color="auto" w:fill="FFFFFF"/>
        <w:spacing w:after="0" w:line="240" w:lineRule="auto"/>
        <w:ind w:left="645"/>
        <w:jc w:val="both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E04898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5474C3" w:rsidRPr="00E04898" w:rsidRDefault="005474C3" w:rsidP="00E04898">
      <w:pPr>
        <w:spacing w:after="0" w:line="240" w:lineRule="auto"/>
        <w:jc w:val="both"/>
        <w:rPr>
          <w:sz w:val="24"/>
          <w:szCs w:val="24"/>
        </w:rPr>
      </w:pPr>
    </w:p>
    <w:sectPr w:rsidR="005474C3" w:rsidRPr="00E04898" w:rsidSect="0054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4898"/>
    <w:rsid w:val="005474C3"/>
    <w:rsid w:val="00E0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898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E04898"/>
    <w:rPr>
      <w:b w:val="0"/>
      <w:bCs w:val="0"/>
      <w:color w:val="FFFFFF"/>
      <w:sz w:val="10"/>
      <w:szCs w:val="10"/>
    </w:rPr>
  </w:style>
  <w:style w:type="character" w:customStyle="1" w:styleId="tik-text1">
    <w:name w:val="tik-text1"/>
    <w:basedOn w:val="a0"/>
    <w:rsid w:val="00E04898"/>
    <w:rPr>
      <w:color w:val="B5B5B5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E0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9254">
              <w:marLeft w:val="0"/>
              <w:marRight w:val="0"/>
              <w:marTop w:val="0"/>
              <w:marBottom w:val="11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101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869">
                      <w:marLeft w:val="1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1738">
                                  <w:marLeft w:val="0"/>
                                  <w:marRight w:val="0"/>
                                  <w:marTop w:val="0"/>
                                  <w:marBottom w:val="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49990">
                                  <w:marLeft w:val="0"/>
                                  <w:marRight w:val="0"/>
                                  <w:marTop w:val="58"/>
                                  <w:marBottom w:val="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413411">
                              <w:marLeft w:val="0"/>
                              <w:marRight w:val="0"/>
                              <w:marTop w:val="0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11/25/doshk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7905</Words>
  <Characters>45060</Characters>
  <Application>Microsoft Office Word</Application>
  <DocSecurity>0</DocSecurity>
  <Lines>375</Lines>
  <Paragraphs>105</Paragraphs>
  <ScaleCrop>false</ScaleCrop>
  <Company/>
  <LinksUpToDate>false</LinksUpToDate>
  <CharactersWithSpaces>52860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3</cp:revision>
  <dcterms:created xsi:type="dcterms:W3CDTF">2015-12-20T09:51:00Z</dcterms:created>
  <dcterms:modified xsi:type="dcterms:W3CDTF">2015-12-20T09:53:00Z</dcterms:modified>
</cp:coreProperties>
</file>