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</w:tblGrid>
      <w:tr w:rsidR="00DA10D6" w:rsidRPr="00DA10D6" w:rsidTr="006A4544">
        <w:tc>
          <w:tcPr>
            <w:tcW w:w="3367" w:type="dxa"/>
          </w:tcPr>
          <w:p w:rsidR="00FF4C2E" w:rsidRPr="00DA10D6" w:rsidRDefault="00FF4C2E" w:rsidP="008E4A2C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0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FF4C2E" w:rsidRPr="00DA10D6" w:rsidRDefault="00FF4C2E" w:rsidP="008E4A2C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0D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1A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приказу МКУ КИМЦ от 18.09.2025 № 135</w:t>
            </w:r>
            <w:bookmarkStart w:id="0" w:name="_GoBack"/>
            <w:bookmarkEnd w:id="0"/>
          </w:p>
        </w:tc>
      </w:tr>
    </w:tbl>
    <w:p w:rsidR="00FF4C2E" w:rsidRPr="00DA10D6" w:rsidRDefault="00FF4C2E" w:rsidP="008E4A2C">
      <w:pPr>
        <w:spacing w:before="240"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2C43" w:rsidRPr="00DA10D6" w:rsidRDefault="00205989" w:rsidP="008E4A2C">
      <w:pPr>
        <w:spacing w:before="240"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Положение о</w:t>
      </w:r>
      <w:r w:rsidR="00AF0F67" w:rsidRPr="00DA10D6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городском</w:t>
      </w: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конкурсе</w:t>
      </w:r>
      <w:r w:rsidR="003E16AA" w:rsidRPr="00DA10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2C43" w:rsidRPr="00DA10D6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3E16AA" w:rsidRPr="00DA10D6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педагогических работников дошкольных образовательных организаций г. Красноярска</w:t>
      </w: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17AEB" w:rsidRPr="00DA10D6" w:rsidRDefault="00205989" w:rsidP="008E4A2C">
      <w:pPr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 xml:space="preserve">«Лучший педагогический проект» </w:t>
      </w:r>
    </w:p>
    <w:p w:rsidR="00017AEB" w:rsidRPr="00DA10D6" w:rsidRDefault="00205989" w:rsidP="008E4A2C">
      <w:pPr>
        <w:spacing w:before="24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017AEB" w:rsidRPr="00DA10D6" w:rsidRDefault="00205989" w:rsidP="00AE2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определяет порядок организации и проведения дистанционных мероприятий городского конкурса </w:t>
      </w:r>
      <w:r w:rsidR="00800917" w:rsidRPr="00DA10D6">
        <w:rPr>
          <w:rFonts w:ascii="Times New Roman" w:eastAsia="Times New Roman" w:hAnsi="Times New Roman" w:cs="Times New Roman"/>
          <w:sz w:val="28"/>
          <w:szCs w:val="28"/>
        </w:rPr>
        <w:t>среди педагогов муниципальных дошкольных образовательных организаций и частных дошкольных организаций, оказывающих услуги по дошкольному образованию детям дошкольного возраста г.</w:t>
      </w:r>
      <w:r w:rsidR="00FF4C2E" w:rsidRPr="00DA10D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00917" w:rsidRPr="00DA10D6">
        <w:rPr>
          <w:rFonts w:ascii="Times New Roman" w:eastAsia="Times New Roman" w:hAnsi="Times New Roman" w:cs="Times New Roman"/>
          <w:sz w:val="28"/>
          <w:szCs w:val="28"/>
        </w:rPr>
        <w:t xml:space="preserve">Красноярска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«Лучший</w:t>
      </w:r>
      <w:r w:rsidR="00094A62" w:rsidRPr="00DA10D6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проект» (далее —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Конкурс).</w:t>
      </w:r>
    </w:p>
    <w:p w:rsidR="00017AEB" w:rsidRPr="00DA10D6" w:rsidRDefault="00205989" w:rsidP="00AE2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1.2. Организатором Конкурса является </w:t>
      </w:r>
      <w:r w:rsidR="00E8594B" w:rsidRPr="00DA10D6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«Красноярский информационно-методический центр»</w:t>
      </w:r>
      <w:r w:rsidR="00DA760F" w:rsidRPr="00DA10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структурное подразделение «Методический центр дошкольного образования» </w:t>
      </w:r>
      <w:r w:rsidR="00094A62" w:rsidRPr="00DA10D6">
        <w:rPr>
          <w:rFonts w:ascii="Times New Roman" w:eastAsia="Times New Roman" w:hAnsi="Times New Roman" w:cs="Times New Roman"/>
          <w:sz w:val="28"/>
          <w:szCs w:val="28"/>
        </w:rPr>
        <w:t>(далее —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Организатор).</w:t>
      </w:r>
    </w:p>
    <w:p w:rsidR="00017AEB" w:rsidRPr="00DA10D6" w:rsidRDefault="00DA760F" w:rsidP="00AE2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1.3. Информация об условиях, ходе 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проведения и итогах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Конкурса 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портале Организатора конкурса </w:t>
      </w:r>
      <w:hyperlink r:id="rId8" w:tooltip="http://www.kimc.ms" w:history="1">
        <w:r w:rsidR="00205989" w:rsidRPr="00DA10D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www.kimc.ms</w:t>
        </w:r>
      </w:hyperlink>
      <w:r w:rsidR="00094A62" w:rsidRPr="00DA10D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>в разделе «ФГОС</w:t>
      </w:r>
      <w:r w:rsidR="00094A62" w:rsidRPr="00DA10D6">
        <w:rPr>
          <w:rFonts w:ascii="Times New Roman" w:eastAsia="Times New Roman" w:hAnsi="Times New Roman" w:cs="Times New Roman"/>
          <w:sz w:val="28"/>
          <w:szCs w:val="28"/>
        </w:rPr>
        <w:t xml:space="preserve"> ДО»</w:t>
      </w:r>
      <w:r w:rsidR="00857EAD" w:rsidRPr="00DA10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4A62" w:rsidRPr="00DA1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7AEB" w:rsidRPr="00DA10D6" w:rsidRDefault="00205989" w:rsidP="00AE2A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конкурса</w:t>
      </w:r>
    </w:p>
    <w:p w:rsidR="00017AEB" w:rsidRPr="00DA10D6" w:rsidRDefault="00865D23" w:rsidP="00AE2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2.1. Цель конкурса —</w:t>
      </w:r>
      <w:r w:rsidR="00094A62" w:rsidRPr="00DA1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выявление эффективного опыта педагогов в разработке проектов, ориентированных на повышение качества образования в </w:t>
      </w:r>
      <w:r w:rsidR="00DA760F" w:rsidRPr="00DA10D6">
        <w:rPr>
          <w:rFonts w:ascii="Times New Roman" w:eastAsia="Times New Roman" w:hAnsi="Times New Roman" w:cs="Times New Roman"/>
          <w:sz w:val="28"/>
          <w:szCs w:val="28"/>
        </w:rPr>
        <w:t xml:space="preserve">дошкольных образовательных организациях (далее – 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>ДОО</w:t>
      </w:r>
      <w:r w:rsidR="00DA760F" w:rsidRPr="00DA10D6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AEB" w:rsidRPr="00DA10D6" w:rsidRDefault="00205989" w:rsidP="00AE2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2.2. Задачи конкурса:</w:t>
      </w:r>
    </w:p>
    <w:p w:rsidR="00017AEB" w:rsidRPr="00DA10D6" w:rsidRDefault="00205989" w:rsidP="00AE2A83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повышать методическую компетентность педагогов к использованию </w:t>
      </w:r>
      <w:r w:rsidRPr="00DA10D6">
        <w:rPr>
          <w:rFonts w:ascii="Times New Roman" w:eastAsia="Times New Roman" w:hAnsi="Times New Roman" w:cs="Times New Roman"/>
          <w:sz w:val="28"/>
        </w:rPr>
        <w:t>инновационной и экспериментальной деятельности в процессе разработок и внедрения образовательных технологий в процесс обучения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7AEB" w:rsidRPr="00DA10D6" w:rsidRDefault="00205989" w:rsidP="00AE2A83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содействовать развитию профессионального творчества педагогов;</w:t>
      </w:r>
    </w:p>
    <w:p w:rsidR="00017AEB" w:rsidRPr="00DA10D6" w:rsidRDefault="00205989" w:rsidP="00AE2A83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выявлять лучшие образовательные практики.</w:t>
      </w:r>
    </w:p>
    <w:p w:rsidR="00DA3A71" w:rsidRPr="00DA10D6" w:rsidRDefault="00DA3A71" w:rsidP="00AE2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7AEB" w:rsidRPr="00DA10D6" w:rsidRDefault="00205989" w:rsidP="008E4A2C">
      <w:pPr>
        <w:spacing w:after="0" w:line="240" w:lineRule="auto"/>
        <w:ind w:right="28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3. Порядок организации и проведения Конкурса</w:t>
      </w:r>
    </w:p>
    <w:p w:rsidR="00017AEB" w:rsidRPr="00DA10D6" w:rsidRDefault="00205989" w:rsidP="00AE2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3.1. Конкурс проводится в </w:t>
      </w:r>
      <w:r w:rsidR="00924E72" w:rsidRPr="00DA10D6">
        <w:rPr>
          <w:rFonts w:ascii="Times New Roman" w:eastAsia="Times New Roman" w:hAnsi="Times New Roman" w:cs="Times New Roman"/>
          <w:sz w:val="28"/>
          <w:szCs w:val="28"/>
        </w:rPr>
        <w:t>очно-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дистанцио</w:t>
      </w:r>
      <w:r w:rsidR="00924E72" w:rsidRPr="00DA10D6">
        <w:rPr>
          <w:rFonts w:ascii="Times New Roman" w:eastAsia="Times New Roman" w:hAnsi="Times New Roman" w:cs="Times New Roman"/>
          <w:sz w:val="28"/>
          <w:szCs w:val="28"/>
        </w:rPr>
        <w:t>нном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формате на портале Организатора Конкурса </w:t>
      </w:r>
      <w:hyperlink r:id="rId9" w:tooltip="http://www.kimc.ms" w:history="1">
        <w:r w:rsidRPr="00DA10D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www.kimc.ms</w:t>
        </w:r>
      </w:hyperlink>
      <w:r w:rsidRPr="00DA10D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в разделе «ФГОС ДО» в два этапа:</w:t>
      </w:r>
    </w:p>
    <w:p w:rsidR="00017AEB" w:rsidRPr="00DA10D6" w:rsidRDefault="00A259B3" w:rsidP="00AE2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1 этап отборочный.</w:t>
      </w:r>
    </w:p>
    <w:p w:rsidR="00017AEB" w:rsidRPr="00DA10D6" w:rsidRDefault="00205989" w:rsidP="00AE2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2 этап финальный.</w:t>
      </w:r>
    </w:p>
    <w:p w:rsidR="00A4639E" w:rsidRPr="00DA10D6" w:rsidRDefault="007C3239" w:rsidP="00AE2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A4639E" w:rsidRPr="00DA10D6">
        <w:rPr>
          <w:rFonts w:ascii="Times New Roman" w:eastAsia="Times New Roman" w:hAnsi="Times New Roman" w:cs="Times New Roman"/>
          <w:sz w:val="28"/>
          <w:szCs w:val="28"/>
        </w:rPr>
        <w:t>Первый о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тборочный этап Конкур</w:t>
      </w:r>
      <w:r w:rsidR="00AC5457" w:rsidRPr="00DA10D6">
        <w:rPr>
          <w:rFonts w:ascii="Times New Roman" w:eastAsia="Times New Roman" w:hAnsi="Times New Roman" w:cs="Times New Roman"/>
          <w:sz w:val="28"/>
          <w:szCs w:val="28"/>
        </w:rPr>
        <w:t xml:space="preserve">са осуществляется дистанционно. </w:t>
      </w:r>
    </w:p>
    <w:p w:rsidR="00AC5457" w:rsidRPr="00DA10D6" w:rsidRDefault="00AC5457" w:rsidP="00AE2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Второй финальный этап </w:t>
      </w:r>
      <w:r w:rsidR="00A4639E" w:rsidRPr="00DA10D6">
        <w:rPr>
          <w:rFonts w:ascii="Times New Roman" w:eastAsia="Times New Roman" w:hAnsi="Times New Roman" w:cs="Times New Roman"/>
          <w:sz w:val="28"/>
          <w:szCs w:val="28"/>
        </w:rPr>
        <w:t>предусматривает очную защиту проекта финалистами Конкурса.</w:t>
      </w:r>
    </w:p>
    <w:p w:rsidR="00017AEB" w:rsidRPr="00DA10D6" w:rsidRDefault="00205989" w:rsidP="00AE2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4639E" w:rsidRPr="00DA10D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. Конкурс проводится в </w:t>
      </w:r>
      <w:r w:rsidR="00094A62" w:rsidRPr="00DA10D6">
        <w:rPr>
          <w:rFonts w:ascii="Times New Roman" w:eastAsia="Times New Roman" w:hAnsi="Times New Roman" w:cs="Times New Roman"/>
          <w:sz w:val="28"/>
          <w:szCs w:val="28"/>
        </w:rPr>
        <w:t>пяти направлениях, которые определены м</w:t>
      </w:r>
      <w:r w:rsidR="00094A62" w:rsidRPr="00DA10D6">
        <w:rPr>
          <w:rFonts w:ascii="Times New Roman" w:eastAsia="Times New Roman" w:hAnsi="Times New Roman" w:cs="Times New Roman"/>
          <w:bCs/>
          <w:sz w:val="28"/>
          <w:szCs w:val="28"/>
        </w:rPr>
        <w:t>униципальной концепцией развития дошкольного образования в городе Красноярске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4A62" w:rsidRPr="00DA10D6" w:rsidRDefault="00094A62" w:rsidP="00AE2A83">
      <w:pPr>
        <w:pStyle w:val="af9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индивидуализация образовательного процесса в ДОО; </w:t>
      </w:r>
    </w:p>
    <w:p w:rsidR="00094A62" w:rsidRPr="00DA10D6" w:rsidRDefault="00094A62" w:rsidP="00AE2A83">
      <w:pPr>
        <w:pStyle w:val="af9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развитие начал технического образования детей дошкольного возраста; </w:t>
      </w:r>
    </w:p>
    <w:p w:rsidR="00094A62" w:rsidRPr="00DA10D6" w:rsidRDefault="00094A62" w:rsidP="00AE2A83">
      <w:pPr>
        <w:pStyle w:val="af9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сохранение и укрепление здоровья детей дошкольного возраста; </w:t>
      </w:r>
    </w:p>
    <w:p w:rsidR="00094A62" w:rsidRPr="00DA10D6" w:rsidRDefault="00094A62" w:rsidP="00AE2A83">
      <w:pPr>
        <w:pStyle w:val="af9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Cs/>
          <w:sz w:val="28"/>
          <w:szCs w:val="28"/>
        </w:rPr>
        <w:t xml:space="preserve">актуализация воспитательного потенциала в системе дошкольного образования; </w:t>
      </w:r>
    </w:p>
    <w:p w:rsidR="00094A62" w:rsidRPr="00DA10D6" w:rsidRDefault="00094A62" w:rsidP="00AE2A83">
      <w:pPr>
        <w:pStyle w:val="af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механизмов управления качеством дошкольного образования.</w:t>
      </w:r>
    </w:p>
    <w:p w:rsidR="00094A62" w:rsidRPr="00DA10D6" w:rsidRDefault="002644AE" w:rsidP="00AE2A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bookmarkStart w:id="1" w:name="_heading=h.gjdgxs"/>
      <w:bookmarkEnd w:id="1"/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В направление</w:t>
      </w:r>
      <w:r w:rsidR="00094A62" w:rsidRPr="00DA10D6">
        <w:rPr>
          <w:rFonts w:ascii="Times New Roman" w:eastAsia="Times New Roman" w:hAnsi="Times New Roman" w:cs="Times New Roman"/>
          <w:b/>
          <w:sz w:val="28"/>
          <w:szCs w:val="28"/>
        </w:rPr>
        <w:t xml:space="preserve"> «Индивидуализация </w:t>
      </w:r>
      <w:r w:rsidR="00094A62" w:rsidRPr="00DA10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образовательного процесса в дошкольной образовательной организации» 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принимаются проекты, </w:t>
      </w:r>
      <w:r w:rsidR="00F13923" w:rsidRPr="00DA10D6">
        <w:rPr>
          <w:rFonts w:ascii="Times New Roman" w:hAnsi="Times New Roman" w:cs="Times New Roman"/>
          <w:sz w:val="28"/>
        </w:rPr>
        <w:t>направленные</w:t>
      </w:r>
      <w:r w:rsidRPr="00DA10D6">
        <w:rPr>
          <w:rFonts w:ascii="Times New Roman" w:hAnsi="Times New Roman" w:cs="Times New Roman"/>
          <w:sz w:val="28"/>
        </w:rPr>
        <w:t xml:space="preserve"> на учет индивидуальных потребностей и способностей каждого ребенка, способствующие разностороннему развитию детей в дошкольных образовательных организациях. </w:t>
      </w:r>
    </w:p>
    <w:p w:rsidR="00094A62" w:rsidRPr="00DA10D6" w:rsidRDefault="00094A62" w:rsidP="00AE2A83">
      <w:pPr>
        <w:spacing w:after="0" w:line="240" w:lineRule="auto"/>
        <w:ind w:firstLine="720"/>
        <w:jc w:val="both"/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В направлени</w:t>
      </w:r>
      <w:r w:rsidR="006C494A" w:rsidRPr="00DA10D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 xml:space="preserve"> «Р</w:t>
      </w:r>
      <w:r w:rsidRPr="00DA10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азвитие начал технического образования детей дошкольного возраста»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принимаются проекты</w:t>
      </w:r>
      <w:r w:rsidR="002644AE" w:rsidRPr="00DA10D6">
        <w:t xml:space="preserve">, </w:t>
      </w:r>
      <w:r w:rsidR="002644AE" w:rsidRPr="00DA10D6">
        <w:rPr>
          <w:rFonts w:ascii="Times New Roman" w:hAnsi="Times New Roman" w:cs="Times New Roman"/>
          <w:sz w:val="28"/>
        </w:rPr>
        <w:t xml:space="preserve">направленные на внедрение элементов технического образования в образовательный процесс. </w:t>
      </w:r>
    </w:p>
    <w:p w:rsidR="00094A62" w:rsidRPr="00DA10D6" w:rsidRDefault="00094A62" w:rsidP="00AE2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В направлени</w:t>
      </w:r>
      <w:r w:rsidR="006C494A" w:rsidRPr="00DA10D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DA10D6">
        <w:rPr>
          <w:rFonts w:ascii="Times New Roman" w:eastAsia="Times New Roman" w:hAnsi="Times New Roman" w:cs="Times New Roman"/>
          <w:b/>
          <w:bCs/>
          <w:sz w:val="28"/>
          <w:szCs w:val="28"/>
        </w:rPr>
        <w:t>Сохранение и укрепление здоровья детей дошкольного возраста»</w:t>
      </w: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принимаются проекты</w:t>
      </w:r>
      <w:r w:rsidR="002644AE" w:rsidRPr="00DA10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44AE" w:rsidRPr="00DA10D6">
        <w:rPr>
          <w:rFonts w:ascii="Times New Roman" w:hAnsi="Times New Roman" w:cs="Times New Roman"/>
          <w:sz w:val="28"/>
        </w:rPr>
        <w:t>направленные на поддержание и укрепление физического и психологического здоровья детей дошкольного возраста.</w:t>
      </w:r>
    </w:p>
    <w:p w:rsidR="00094A62" w:rsidRPr="00DA10D6" w:rsidRDefault="00094A62" w:rsidP="00AE2A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В направлени</w:t>
      </w:r>
      <w:r w:rsidR="003E16AA" w:rsidRPr="00DA10D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 xml:space="preserve"> «А</w:t>
      </w:r>
      <w:r w:rsidRPr="00DA10D6">
        <w:rPr>
          <w:rFonts w:ascii="Times New Roman" w:eastAsia="Times New Roman" w:hAnsi="Times New Roman" w:cs="Times New Roman"/>
          <w:b/>
          <w:bCs/>
          <w:sz w:val="28"/>
          <w:szCs w:val="28"/>
        </w:rPr>
        <w:t>ктуализация воспитательного потенциала в системе дошкольного образования»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проекты</w:t>
      </w:r>
      <w:r w:rsidR="006C494A" w:rsidRPr="00DA10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197D" w:rsidRPr="00DA10D6">
        <w:rPr>
          <w:rFonts w:ascii="Times New Roman" w:eastAsia="Times New Roman" w:hAnsi="Times New Roman" w:cs="Times New Roman"/>
          <w:sz w:val="28"/>
          <w:szCs w:val="28"/>
        </w:rPr>
        <w:t>направленные на приобщение детей к традиционным</w:t>
      </w:r>
      <w:r w:rsidR="00AC5457" w:rsidRPr="00DA10D6">
        <w:rPr>
          <w:rFonts w:ascii="Times New Roman" w:eastAsia="Times New Roman" w:hAnsi="Times New Roman" w:cs="Times New Roman"/>
          <w:sz w:val="28"/>
          <w:szCs w:val="28"/>
        </w:rPr>
        <w:t xml:space="preserve"> ценностям российского общества, </w:t>
      </w:r>
      <w:r w:rsidR="006C494A" w:rsidRPr="00DA10D6">
        <w:rPr>
          <w:rFonts w:ascii="Times New Roman" w:eastAsia="Times New Roman" w:hAnsi="Times New Roman" w:cs="Times New Roman"/>
          <w:sz w:val="28"/>
          <w:szCs w:val="28"/>
        </w:rPr>
        <w:t xml:space="preserve">способствующие </w:t>
      </w:r>
      <w:r w:rsidR="006C494A" w:rsidRPr="00DA10D6">
        <w:rPr>
          <w:rFonts w:ascii="Times New Roman" w:hAnsi="Times New Roman" w:cs="Times New Roman"/>
          <w:sz w:val="28"/>
        </w:rPr>
        <w:t xml:space="preserve">формированию у детей нравственных ценностей, </w:t>
      </w:r>
      <w:r w:rsidR="00603E82" w:rsidRPr="00DA10D6">
        <w:rPr>
          <w:rFonts w:ascii="Times New Roman" w:hAnsi="Times New Roman" w:cs="Times New Roman"/>
          <w:sz w:val="28"/>
        </w:rPr>
        <w:t>представлений о своей стране, любви к родному дому, семье, к городу Красноярску.</w:t>
      </w:r>
    </w:p>
    <w:p w:rsidR="00094A62" w:rsidRPr="00DA10D6" w:rsidRDefault="00094A62" w:rsidP="00AE2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В направлени</w:t>
      </w:r>
      <w:r w:rsidR="003E16AA" w:rsidRPr="00DA10D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 xml:space="preserve"> «С</w:t>
      </w:r>
      <w:r w:rsidRPr="00DA10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овершенствование механизмов управления качеством дошкольного образования»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принимаются проекты</w:t>
      </w:r>
      <w:r w:rsidR="0000268A" w:rsidRPr="00DA10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C494A" w:rsidRPr="00DA10D6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905591" w:rsidRPr="00DA10D6">
        <w:rPr>
          <w:rFonts w:ascii="Times New Roman" w:hAnsi="Times New Roman" w:cs="Times New Roman"/>
          <w:sz w:val="28"/>
        </w:rPr>
        <w:t>включают</w:t>
      </w:r>
      <w:r w:rsidR="0000268A" w:rsidRPr="00DA10D6">
        <w:rPr>
          <w:rFonts w:ascii="Times New Roman" w:hAnsi="Times New Roman" w:cs="Times New Roman"/>
          <w:sz w:val="28"/>
        </w:rPr>
        <w:t xml:space="preserve"> </w:t>
      </w:r>
      <w:r w:rsidR="00F13923" w:rsidRPr="00DA10D6">
        <w:rPr>
          <w:rFonts w:ascii="Times New Roman" w:hAnsi="Times New Roman" w:cs="Times New Roman"/>
          <w:sz w:val="28"/>
        </w:rPr>
        <w:t xml:space="preserve">меры по повышению качества образовательных условий в ДОО, </w:t>
      </w:r>
      <w:r w:rsidR="0000268A" w:rsidRPr="00DA10D6">
        <w:rPr>
          <w:rFonts w:ascii="Times New Roman" w:hAnsi="Times New Roman" w:cs="Times New Roman"/>
          <w:sz w:val="28"/>
        </w:rPr>
        <w:t>внедрени</w:t>
      </w:r>
      <w:r w:rsidR="00F13923" w:rsidRPr="00DA10D6">
        <w:rPr>
          <w:rFonts w:ascii="Times New Roman" w:hAnsi="Times New Roman" w:cs="Times New Roman"/>
          <w:sz w:val="28"/>
        </w:rPr>
        <w:t>е современных методик обучения и</w:t>
      </w:r>
      <w:r w:rsidR="0000268A" w:rsidRPr="00DA10D6">
        <w:rPr>
          <w:rFonts w:ascii="Times New Roman" w:hAnsi="Times New Roman" w:cs="Times New Roman"/>
          <w:sz w:val="28"/>
        </w:rPr>
        <w:t xml:space="preserve"> </w:t>
      </w:r>
      <w:r w:rsidR="00F13923" w:rsidRPr="00DA10D6">
        <w:rPr>
          <w:rFonts w:ascii="Times New Roman" w:hAnsi="Times New Roman" w:cs="Times New Roman"/>
          <w:sz w:val="28"/>
        </w:rPr>
        <w:t xml:space="preserve">инновационных технологий, </w:t>
      </w:r>
      <w:r w:rsidR="0000268A" w:rsidRPr="00DA10D6">
        <w:rPr>
          <w:rFonts w:ascii="Times New Roman" w:hAnsi="Times New Roman" w:cs="Times New Roman"/>
          <w:sz w:val="28"/>
        </w:rPr>
        <w:t xml:space="preserve">а также </w:t>
      </w:r>
      <w:r w:rsidR="00F13923" w:rsidRPr="00DA10D6">
        <w:rPr>
          <w:rFonts w:ascii="Times New Roman" w:hAnsi="Times New Roman" w:cs="Times New Roman"/>
          <w:sz w:val="28"/>
        </w:rPr>
        <w:t>профессиональное развитие педагогов.</w:t>
      </w:r>
    </w:p>
    <w:p w:rsidR="00017AEB" w:rsidRPr="00DA10D6" w:rsidRDefault="00924E72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>. Прием заявок на участие в Конкурсе проводится в даты, установленные приказом.</w:t>
      </w:r>
    </w:p>
    <w:p w:rsidR="00017AEB" w:rsidRPr="00DA10D6" w:rsidRDefault="004B2FCA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. Для участия в Конкурсе участники в обязательном порядке размещают на странице официального сайта дошкольной образовательной организации конкурсные материалы. </w:t>
      </w:r>
    </w:p>
    <w:p w:rsidR="00831478" w:rsidRDefault="00205989" w:rsidP="00831478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Не позднее 17:00 </w:t>
      </w:r>
      <w:r w:rsidR="004B2FCA" w:rsidRPr="00DA10D6"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последнего дня, отведенного на подачу заявки, участники представляют в Оргкомитет конкурса документы в электронном виде в формате Word и Pdf:</w:t>
      </w:r>
    </w:p>
    <w:p w:rsidR="00831478" w:rsidRDefault="00831478" w:rsidP="00831478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205989" w:rsidRPr="00831478">
        <w:rPr>
          <w:rFonts w:ascii="Times New Roman" w:eastAsia="Times New Roman" w:hAnsi="Times New Roman" w:cs="Times New Roman"/>
          <w:sz w:val="28"/>
          <w:szCs w:val="28"/>
        </w:rPr>
        <w:t>редставление по форме (приложение № 1);</w:t>
      </w:r>
    </w:p>
    <w:p w:rsidR="00017AEB" w:rsidRPr="00831478" w:rsidRDefault="00831478" w:rsidP="00831478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</w:t>
      </w:r>
      <w:r w:rsidR="00205989" w:rsidRPr="00831478">
        <w:rPr>
          <w:rFonts w:ascii="Times New Roman" w:eastAsia="Times New Roman" w:hAnsi="Times New Roman" w:cs="Times New Roman"/>
          <w:sz w:val="28"/>
          <w:szCs w:val="28"/>
        </w:rPr>
        <w:t>ичное заявление кандидата (приложение № 2)</w:t>
      </w:r>
      <w:r w:rsidR="00094A62" w:rsidRPr="008314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5989" w:rsidRPr="0083147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A259B3" w:rsidRPr="00DA10D6" w:rsidRDefault="004B2FCA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3.6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. Для участия в Конкурсе дошкольная образовательная организация может представить по одной конкурсной работе в </w:t>
      </w:r>
      <w:r w:rsidR="0000268A" w:rsidRPr="00DA10D6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06BF1" w:rsidRPr="005F620C" w:rsidRDefault="00205989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3.6. Список участников Конкурса, утвержденный протоколом заседания оргкомитета, публикуется на портале Организатора Конкурса </w:t>
      </w:r>
      <w:hyperlink r:id="rId10" w:tooltip="http://www.kimc.ms" w:history="1">
        <w:r w:rsidRPr="00DA10D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www.kimc.ms</w:t>
        </w:r>
      </w:hyperlink>
      <w:r w:rsidR="00E06BF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06B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разделе «ФГОС ДО» </w:t>
      </w:r>
      <w:r w:rsidR="00E06BF1" w:rsidRPr="005F620C">
        <w:rPr>
          <w:rFonts w:ascii="Times New Roman" w:eastAsia="Times New Roman" w:hAnsi="Times New Roman" w:cs="Times New Roman"/>
          <w:sz w:val="28"/>
          <w:szCs w:val="28"/>
        </w:rPr>
        <w:t>на следующий день после даты подписания протокола заседания Оргкомитета.</w:t>
      </w:r>
    </w:p>
    <w:p w:rsidR="003E16AA" w:rsidRPr="00DA10D6" w:rsidRDefault="00A4639E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20C">
        <w:rPr>
          <w:rFonts w:ascii="Times New Roman" w:eastAsia="Times New Roman" w:hAnsi="Times New Roman" w:cs="Times New Roman"/>
          <w:sz w:val="28"/>
          <w:szCs w:val="28"/>
        </w:rPr>
        <w:t>3.7</w:t>
      </w:r>
      <w:r w:rsidR="00205989" w:rsidRPr="005F62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06BF1" w:rsidRPr="005F620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05989" w:rsidRPr="005F620C">
        <w:rPr>
          <w:rFonts w:ascii="Times New Roman" w:eastAsia="Times New Roman" w:hAnsi="Times New Roman" w:cs="Times New Roman"/>
          <w:sz w:val="28"/>
          <w:szCs w:val="28"/>
        </w:rPr>
        <w:t>убликация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Конкурса размещается на портале Организатора Конкурса </w:t>
      </w:r>
      <w:hyperlink r:id="rId11" w:tooltip="http://www.kimc.ms" w:history="1">
        <w:r w:rsidR="00205989" w:rsidRPr="00DA10D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www.kimc.ms</w:t>
        </w:r>
      </w:hyperlink>
      <w:r w:rsidR="00205989" w:rsidRPr="00DA10D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в разделе «ФГОС ДО». </w:t>
      </w:r>
    </w:p>
    <w:p w:rsidR="00917188" w:rsidRDefault="00917188" w:rsidP="008E4A2C">
      <w:pPr>
        <w:tabs>
          <w:tab w:val="left" w:pos="10206"/>
        </w:tabs>
        <w:spacing w:after="0" w:line="240" w:lineRule="auto"/>
        <w:ind w:right="28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4. Участие в Конкурсе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4.1. Участниками Конкурса являются педагоги муниципальных дошкольных образовательных организаций и частных дошкольных организаций, оказывающих услуги по дошкольному образованию детям дошкольного возраста г. Красноярска: воспитатели, педагоги-психологи, учителя-логопеды, учителя-дефектологи, музыкальные руководители, инструкторы по физической культуре, старшие воспитатели</w:t>
      </w:r>
      <w:r w:rsidR="00DA3A71" w:rsidRPr="00DA10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A71" w:rsidRPr="00DA10D6">
        <w:rPr>
          <w:rFonts w:ascii="Times New Roman" w:eastAsia="Times New Roman" w:hAnsi="Times New Roman" w:cs="Times New Roman"/>
          <w:sz w:val="28"/>
          <w:szCs w:val="28"/>
        </w:rPr>
        <w:t xml:space="preserve">заведующие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и заместители заведующих дошкольных образовательных организаций города. 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4.2. Участие в Конкурсе является добровольным. 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4.3. Возраст и педагогический стаж участников не ограничивается.  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20C">
        <w:rPr>
          <w:rFonts w:ascii="Times New Roman" w:eastAsia="Times New Roman" w:hAnsi="Times New Roman" w:cs="Times New Roman"/>
          <w:sz w:val="28"/>
          <w:szCs w:val="28"/>
        </w:rPr>
        <w:t>4.4. Конкурсная работа может быть представлена как одним автором</w:t>
      </w:r>
      <w:r w:rsidR="00917188" w:rsidRPr="005F620C">
        <w:rPr>
          <w:rFonts w:ascii="Times New Roman" w:eastAsia="Times New Roman" w:hAnsi="Times New Roman" w:cs="Times New Roman"/>
          <w:sz w:val="28"/>
          <w:szCs w:val="28"/>
        </w:rPr>
        <w:t xml:space="preserve"> проекта</w:t>
      </w:r>
      <w:r w:rsidRPr="005F620C">
        <w:rPr>
          <w:rFonts w:ascii="Times New Roman" w:eastAsia="Times New Roman" w:hAnsi="Times New Roman" w:cs="Times New Roman"/>
          <w:sz w:val="28"/>
          <w:szCs w:val="28"/>
        </w:rPr>
        <w:t xml:space="preserve">, так и </w:t>
      </w:r>
      <w:r w:rsidR="00E06BF1" w:rsidRPr="005F620C">
        <w:rPr>
          <w:rFonts w:ascii="Times New Roman" w:eastAsia="Times New Roman" w:hAnsi="Times New Roman" w:cs="Times New Roman"/>
          <w:sz w:val="28"/>
          <w:szCs w:val="28"/>
        </w:rPr>
        <w:t xml:space="preserve">авторским коллективом </w:t>
      </w:r>
      <w:r w:rsidR="00917188" w:rsidRPr="005F620C">
        <w:rPr>
          <w:rFonts w:ascii="Times New Roman" w:eastAsia="Times New Roman" w:hAnsi="Times New Roman" w:cs="Times New Roman"/>
          <w:sz w:val="28"/>
          <w:szCs w:val="28"/>
        </w:rPr>
        <w:t>в составе до</w:t>
      </w:r>
      <w:r w:rsidR="00E06BF1" w:rsidRPr="005F620C">
        <w:rPr>
          <w:rFonts w:ascii="Times New Roman" w:eastAsia="Times New Roman" w:hAnsi="Times New Roman" w:cs="Times New Roman"/>
          <w:sz w:val="28"/>
          <w:szCs w:val="28"/>
        </w:rPr>
        <w:t xml:space="preserve"> пяти</w:t>
      </w:r>
      <w:r w:rsidR="00917188" w:rsidRPr="005F620C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5F620C">
        <w:rPr>
          <w:rFonts w:ascii="Times New Roman" w:eastAsia="Times New Roman" w:hAnsi="Times New Roman" w:cs="Times New Roman"/>
          <w:sz w:val="28"/>
          <w:szCs w:val="28"/>
        </w:rPr>
        <w:t>. Участник Конкурса представляет авторский (группы авторов) проект, направленный на инновационное развитие содержания образования в соответствии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с Положением Конкурса. 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4.5. Автор(ы) несет(ут) ответственность за нарушение авторских прав третьих лиц.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4.6. В случае возникновения каких-либо претензий третьих лиц в отношении работ, представленных на конкурс автором, автор обязуется урегулировать их своими силами и за свой счет, при этом работа снимается Организатором с </w:t>
      </w:r>
      <w:r w:rsidR="00A64E50" w:rsidRPr="00DA10D6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4.7. К участию в Конкурсе не допускаются:</w:t>
      </w:r>
    </w:p>
    <w:p w:rsidR="00FF4C2E" w:rsidRPr="00DA10D6" w:rsidRDefault="00205989" w:rsidP="008E4A2C">
      <w:pPr>
        <w:pStyle w:val="af9"/>
        <w:widowControl w:val="0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206"/>
        </w:tabs>
        <w:spacing w:after="0" w:line="240" w:lineRule="auto"/>
        <w:ind w:left="709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FF4C2E" w:rsidRPr="00DA10D6" w:rsidRDefault="00205989" w:rsidP="008E4A2C">
      <w:pPr>
        <w:pStyle w:val="af9"/>
        <w:widowControl w:val="0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206"/>
        </w:tabs>
        <w:spacing w:after="0" w:line="240" w:lineRule="auto"/>
        <w:ind w:left="709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работники, представившие не полный перечень документов;</w:t>
      </w:r>
    </w:p>
    <w:p w:rsidR="00FF4C2E" w:rsidRPr="00DA10D6" w:rsidRDefault="00205989" w:rsidP="008E4A2C">
      <w:pPr>
        <w:pStyle w:val="af9"/>
        <w:widowControl w:val="0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206"/>
        </w:tabs>
        <w:spacing w:after="0" w:line="240" w:lineRule="auto"/>
        <w:ind w:left="709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работники, представившие материалы, подготовленные не по формам, установленным в </w:t>
      </w:r>
      <w:hyperlink w:anchor="bookmark=id.30j0zll" w:tooltip="#bookmark=id.30j0zll" w:history="1">
        <w:r w:rsidRPr="00DA10D6">
          <w:rPr>
            <w:rFonts w:ascii="Times New Roman" w:eastAsia="Times New Roman" w:hAnsi="Times New Roman" w:cs="Times New Roman"/>
            <w:sz w:val="28"/>
            <w:szCs w:val="28"/>
          </w:rPr>
          <w:t>приложениях 1</w:t>
        </w:r>
      </w:hyperlink>
      <w:r w:rsidR="00274391" w:rsidRPr="00DA10D6">
        <w:rPr>
          <w:rFonts w:ascii="Times New Roman" w:eastAsia="Times New Roman" w:hAnsi="Times New Roman" w:cs="Times New Roman"/>
          <w:sz w:val="28"/>
          <w:szCs w:val="28"/>
        </w:rPr>
        <w:t>–</w:t>
      </w:r>
      <w:hyperlink w:anchor="bookmark=id.1fob9te" w:tooltip="#bookmark=id.1fob9te" w:history="1">
        <w:r w:rsidRPr="00DA10D6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Положению;</w:t>
      </w:r>
    </w:p>
    <w:p w:rsidR="00FF4C2E" w:rsidRPr="00DA10D6" w:rsidRDefault="00205989" w:rsidP="008E4A2C">
      <w:pPr>
        <w:pStyle w:val="af9"/>
        <w:widowControl w:val="0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206"/>
        </w:tabs>
        <w:spacing w:after="0" w:line="240" w:lineRule="auto"/>
        <w:ind w:left="709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работники, представившие материалы с нарушением сроков, установленных для их приема;</w:t>
      </w:r>
    </w:p>
    <w:p w:rsidR="00FF4C2E" w:rsidRPr="00DA10D6" w:rsidRDefault="00205989" w:rsidP="008E4A2C">
      <w:pPr>
        <w:pStyle w:val="af9"/>
        <w:widowControl w:val="0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206"/>
        </w:tabs>
        <w:spacing w:after="0" w:line="240" w:lineRule="auto"/>
        <w:ind w:left="709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работы, ставшие победителями и лауреатами прошлого года;</w:t>
      </w:r>
    </w:p>
    <w:p w:rsidR="00FF4C2E" w:rsidRPr="00DA10D6" w:rsidRDefault="00205989" w:rsidP="008E4A2C">
      <w:pPr>
        <w:pStyle w:val="af9"/>
        <w:widowControl w:val="0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206"/>
        </w:tabs>
        <w:spacing w:after="0" w:line="240" w:lineRule="auto"/>
        <w:ind w:left="709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работы, не соответствующие номинации конкурса;</w:t>
      </w:r>
    </w:p>
    <w:p w:rsidR="00FF4C2E" w:rsidRPr="00DA10D6" w:rsidRDefault="00205989" w:rsidP="008E4A2C">
      <w:pPr>
        <w:pStyle w:val="af9"/>
        <w:widowControl w:val="0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206"/>
        </w:tabs>
        <w:spacing w:after="0" w:line="240" w:lineRule="auto"/>
        <w:ind w:left="709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работы, способные нарушить этические нормы;</w:t>
      </w:r>
    </w:p>
    <w:p w:rsidR="00017AEB" w:rsidRPr="00DA10D6" w:rsidRDefault="00205989" w:rsidP="008E4A2C">
      <w:pPr>
        <w:pStyle w:val="af9"/>
        <w:widowControl w:val="0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206"/>
        </w:tabs>
        <w:spacing w:after="0" w:line="240" w:lineRule="auto"/>
        <w:ind w:left="709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работы, авторство которых не принадлежит участнику.</w:t>
      </w:r>
    </w:p>
    <w:p w:rsidR="004B0DDD" w:rsidRPr="00DA10D6" w:rsidRDefault="004B0DDD" w:rsidP="008E4A2C">
      <w:pPr>
        <w:tabs>
          <w:tab w:val="left" w:pos="10206"/>
        </w:tabs>
        <w:spacing w:after="0" w:line="240" w:lineRule="auto"/>
        <w:ind w:right="28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5. Оргкомитет Конкурса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5.1. Руководство организацией и проведением Конкурса осуществляет </w:t>
      </w:r>
      <w:r w:rsidR="0000268A" w:rsidRPr="00DA10D6">
        <w:rPr>
          <w:rFonts w:ascii="Times New Roman" w:eastAsia="Times New Roman" w:hAnsi="Times New Roman" w:cs="Times New Roman"/>
          <w:sz w:val="28"/>
          <w:szCs w:val="28"/>
        </w:rPr>
        <w:t>организационный ком</w:t>
      </w:r>
      <w:r w:rsidR="00FF4C2E" w:rsidRPr="00DA10D6">
        <w:rPr>
          <w:rFonts w:ascii="Times New Roman" w:eastAsia="Times New Roman" w:hAnsi="Times New Roman" w:cs="Times New Roman"/>
          <w:sz w:val="28"/>
          <w:szCs w:val="28"/>
        </w:rPr>
        <w:t xml:space="preserve">итет (далее </w:t>
      </w:r>
      <w:r w:rsidR="00865D23" w:rsidRPr="00DA10D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Оргкомитет). Состав Оргкомитета формируется из числа представителей Организатора конкурса.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lastRenderedPageBreak/>
        <w:t>5.2. Оргкомитет действует в соответствии с настоящим Положением. Решения Оргкомитета оформляются протоколом. Протокол подписывается Председателем оргкомитета.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5.3. Оргкомитет:</w:t>
      </w:r>
    </w:p>
    <w:p w:rsidR="00017AEB" w:rsidRPr="00DA10D6" w:rsidRDefault="00205989" w:rsidP="008E4A2C">
      <w:pPr>
        <w:pStyle w:val="af9"/>
        <w:numPr>
          <w:ilvl w:val="0"/>
          <w:numId w:val="20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проводит прием заявок;</w:t>
      </w:r>
    </w:p>
    <w:p w:rsidR="00017AEB" w:rsidRPr="00DA10D6" w:rsidRDefault="00205989" w:rsidP="008E4A2C">
      <w:pPr>
        <w:pStyle w:val="af9"/>
        <w:numPr>
          <w:ilvl w:val="0"/>
          <w:numId w:val="20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подводит итоги регистрации; </w:t>
      </w:r>
    </w:p>
    <w:p w:rsidR="00017AEB" w:rsidRPr="00DA10D6" w:rsidRDefault="00205989" w:rsidP="008E4A2C">
      <w:pPr>
        <w:pStyle w:val="af9"/>
        <w:numPr>
          <w:ilvl w:val="0"/>
          <w:numId w:val="20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формирует списочный состав конкурсантов; </w:t>
      </w:r>
    </w:p>
    <w:p w:rsidR="00017AEB" w:rsidRPr="00DA10D6" w:rsidRDefault="00205989" w:rsidP="008E4A2C">
      <w:pPr>
        <w:pStyle w:val="af9"/>
        <w:numPr>
          <w:ilvl w:val="0"/>
          <w:numId w:val="20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формирует состав жюри и счетной комиссии;</w:t>
      </w:r>
    </w:p>
    <w:p w:rsidR="00017AEB" w:rsidRPr="00DA10D6" w:rsidRDefault="00205989" w:rsidP="008E4A2C">
      <w:pPr>
        <w:pStyle w:val="af9"/>
        <w:numPr>
          <w:ilvl w:val="0"/>
          <w:numId w:val="21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организует работу жюри и счетной комиссии;</w:t>
      </w:r>
    </w:p>
    <w:p w:rsidR="00017AEB" w:rsidRPr="00DA10D6" w:rsidRDefault="00205989" w:rsidP="008E4A2C">
      <w:pPr>
        <w:pStyle w:val="af9"/>
        <w:numPr>
          <w:ilvl w:val="0"/>
          <w:numId w:val="21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разрабатывает бланки оценочных протоколов;</w:t>
      </w:r>
    </w:p>
    <w:p w:rsidR="00017AEB" w:rsidRPr="00DA10D6" w:rsidRDefault="00A64E50" w:rsidP="008E4A2C">
      <w:pPr>
        <w:pStyle w:val="af9"/>
        <w:numPr>
          <w:ilvl w:val="0"/>
          <w:numId w:val="21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в течение двух рабочих дней со дня получения оценочной ведомости определяет лауреатов, победителей Конкурса, оформляет протокол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7AEB" w:rsidRPr="00DA10D6" w:rsidRDefault="00205989" w:rsidP="008E4A2C">
      <w:pPr>
        <w:pStyle w:val="af9"/>
        <w:numPr>
          <w:ilvl w:val="0"/>
          <w:numId w:val="21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осуществляет информационное сопровождение конкурса;</w:t>
      </w:r>
    </w:p>
    <w:p w:rsidR="00017AEB" w:rsidRPr="00DA10D6" w:rsidRDefault="00205989" w:rsidP="008E4A2C">
      <w:pPr>
        <w:pStyle w:val="af9"/>
        <w:numPr>
          <w:ilvl w:val="0"/>
          <w:numId w:val="21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принимает решения по спорным вопросам реализации Положения о Конкурсе.</w:t>
      </w:r>
    </w:p>
    <w:p w:rsidR="001F0904" w:rsidRPr="00DA10D6" w:rsidRDefault="001F0904" w:rsidP="00A64E50">
      <w:pPr>
        <w:tabs>
          <w:tab w:val="left" w:pos="10206"/>
        </w:tabs>
        <w:spacing w:after="0" w:line="240" w:lineRule="auto"/>
        <w:ind w:left="360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6. Жюри и счетная комиссия Конкурса</w:t>
      </w:r>
    </w:p>
    <w:p w:rsidR="00017AEB" w:rsidRPr="00DA10D6" w:rsidRDefault="00A64E50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6.1. Состав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 жюри и регламент работы утверждаются Оргкомитетом Конкурса.</w:t>
      </w:r>
    </w:p>
    <w:p w:rsidR="00865D23" w:rsidRPr="00DA10D6" w:rsidRDefault="00205989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6.2. Состав жюри Конкурса формируется из числа педагогических работников, осуществляющих педагогическую и (или) научно-педагогическую работу в образовательных организациях, реализующих программы дошкольного образования; победителей и лауреатов профессиональных Конкурсов; руководителей районных методических объединений.</w:t>
      </w:r>
    </w:p>
    <w:p w:rsidR="00865D23" w:rsidRPr="00DA10D6" w:rsidRDefault="00865D23" w:rsidP="00AE2A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DA10D6">
        <w:rPr>
          <w:rFonts w:ascii="Times New Roman" w:hAnsi="Times New Roman" w:cs="Times New Roman"/>
          <w:sz w:val="28"/>
        </w:rPr>
        <w:t>6.3.</w:t>
      </w:r>
      <w:r w:rsidRPr="00DA10D6">
        <w:rPr>
          <w:sz w:val="28"/>
        </w:rPr>
        <w:t xml:space="preserve"> </w:t>
      </w:r>
      <w:r w:rsidRPr="00DA10D6">
        <w:rPr>
          <w:rFonts w:ascii="Times New Roman" w:hAnsi="Times New Roman" w:cs="Times New Roman"/>
          <w:sz w:val="28"/>
        </w:rPr>
        <w:t>Оценку проектов осуществляют: группы жюри первого отборочного этапа, второго финального этапа.</w:t>
      </w:r>
    </w:p>
    <w:p w:rsidR="00017AEB" w:rsidRPr="00DA10D6" w:rsidRDefault="00205989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6.</w:t>
      </w:r>
      <w:r w:rsidR="00865D23" w:rsidRPr="00DA10D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. Жюри оценивает выполнение конкурсных материалов в баллах в соответствии с критериями, установленными данным Положением.</w:t>
      </w:r>
    </w:p>
    <w:p w:rsidR="00E836CC" w:rsidRPr="005F620C" w:rsidRDefault="00865D23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6.5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5989" w:rsidRPr="005F620C">
        <w:rPr>
          <w:rFonts w:ascii="Times New Roman" w:eastAsia="Times New Roman" w:hAnsi="Times New Roman" w:cs="Times New Roman"/>
          <w:sz w:val="28"/>
          <w:szCs w:val="28"/>
        </w:rPr>
        <w:t>На каждом этапе конкурса члены жюри заполняют оценочные листы и передают их в счетную комиссию</w:t>
      </w:r>
      <w:r w:rsidR="00E836CC" w:rsidRPr="005F620C">
        <w:rPr>
          <w:rFonts w:ascii="Times New Roman" w:eastAsia="Times New Roman" w:hAnsi="Times New Roman" w:cs="Times New Roman"/>
          <w:sz w:val="28"/>
          <w:szCs w:val="28"/>
        </w:rPr>
        <w:t xml:space="preserve"> не позднее 17:00 </w:t>
      </w:r>
      <w:r w:rsidR="00A64E50" w:rsidRPr="005F620C"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 w:rsidR="00E836CC" w:rsidRPr="005F620C">
        <w:rPr>
          <w:rFonts w:ascii="Times New Roman" w:eastAsia="Times New Roman" w:hAnsi="Times New Roman" w:cs="Times New Roman"/>
          <w:sz w:val="28"/>
          <w:szCs w:val="28"/>
        </w:rPr>
        <w:t>последнего дня заверше</w:t>
      </w:r>
      <w:r w:rsidR="001F0904" w:rsidRPr="005F620C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r w:rsidR="00917188" w:rsidRPr="005F620C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1F0904" w:rsidRPr="005F620C">
        <w:rPr>
          <w:rFonts w:ascii="Times New Roman" w:eastAsia="Times New Roman" w:hAnsi="Times New Roman" w:cs="Times New Roman"/>
          <w:sz w:val="28"/>
          <w:szCs w:val="28"/>
        </w:rPr>
        <w:t xml:space="preserve"> этапа.</w:t>
      </w:r>
    </w:p>
    <w:p w:rsidR="00017AEB" w:rsidRPr="005F620C" w:rsidRDefault="00865D23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20C">
        <w:rPr>
          <w:rFonts w:ascii="Times New Roman" w:eastAsia="Times New Roman" w:hAnsi="Times New Roman" w:cs="Times New Roman"/>
          <w:sz w:val="28"/>
          <w:szCs w:val="28"/>
        </w:rPr>
        <w:t>6.6</w:t>
      </w:r>
      <w:r w:rsidR="00205989" w:rsidRPr="005F620C">
        <w:rPr>
          <w:rFonts w:ascii="Times New Roman" w:eastAsia="Times New Roman" w:hAnsi="Times New Roman" w:cs="Times New Roman"/>
          <w:sz w:val="28"/>
          <w:szCs w:val="28"/>
        </w:rPr>
        <w:t>. Счетная комиссия</w:t>
      </w:r>
      <w:r w:rsidR="0045133D" w:rsidRPr="005F620C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из числа Организаторов и осуществляет</w:t>
      </w:r>
      <w:r w:rsidR="00205989" w:rsidRPr="005F620C">
        <w:rPr>
          <w:rFonts w:ascii="Times New Roman" w:eastAsia="Times New Roman" w:hAnsi="Times New Roman" w:cs="Times New Roman"/>
          <w:sz w:val="28"/>
          <w:szCs w:val="28"/>
        </w:rPr>
        <w:t xml:space="preserve"> итоговый подсчет баллов, набранных участниками Конкурса, на основании которого составляет общий рейтинг участников.</w:t>
      </w:r>
    </w:p>
    <w:p w:rsidR="001F0904" w:rsidRPr="00DA10D6" w:rsidRDefault="001F0904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20C">
        <w:rPr>
          <w:rFonts w:ascii="Times New Roman" w:eastAsia="Times New Roman" w:hAnsi="Times New Roman" w:cs="Times New Roman"/>
          <w:sz w:val="28"/>
          <w:szCs w:val="28"/>
        </w:rPr>
        <w:t>Счетная комиссия по каждому участнику выставляет в оценочной ведомости оценку, представляющую среднее арифметическое суммы баллов, полученных от всех членов жюри Конкурса, и в течение двух рабочих дней направляет в Оргкомитет</w:t>
      </w:r>
      <w:r w:rsidR="005E1058" w:rsidRPr="005F62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AEB" w:rsidRPr="00DA10D6" w:rsidRDefault="00865D23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6.7</w:t>
      </w:r>
      <w:r w:rsidR="00A64E50" w:rsidRPr="00DA10D6">
        <w:rPr>
          <w:rFonts w:ascii="Times New Roman" w:eastAsia="Times New Roman" w:hAnsi="Times New Roman" w:cs="Times New Roman"/>
          <w:sz w:val="28"/>
          <w:szCs w:val="28"/>
        </w:rPr>
        <w:t>. Члены ж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юри обязаны соблюдать настоящее Положение, регламент работы </w:t>
      </w:r>
      <w:r w:rsidR="00A64E50" w:rsidRPr="00DA10D6">
        <w:rPr>
          <w:rFonts w:ascii="Times New Roman" w:eastAsia="Times New Roman" w:hAnsi="Times New Roman" w:cs="Times New Roman"/>
          <w:sz w:val="28"/>
          <w:szCs w:val="28"/>
        </w:rPr>
        <w:t>ж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юри, голосовать индивидуально, не пропускать заседания без уважительной причины. </w:t>
      </w:r>
    </w:p>
    <w:p w:rsidR="00017AEB" w:rsidRPr="00DA10D6" w:rsidRDefault="00865D23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6.8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. Члены </w:t>
      </w:r>
      <w:r w:rsidR="00A64E50" w:rsidRPr="00DA10D6">
        <w:rPr>
          <w:rFonts w:ascii="Times New Roman" w:eastAsia="Times New Roman" w:hAnsi="Times New Roman" w:cs="Times New Roman"/>
          <w:sz w:val="28"/>
          <w:szCs w:val="28"/>
        </w:rPr>
        <w:t>ж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>юри имеют право вносить предложения Оргкомитету о поощрении участников финального этапа Конкурса.</w:t>
      </w:r>
    </w:p>
    <w:p w:rsidR="004B0DDD" w:rsidRDefault="004B0DDD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20C" w:rsidRDefault="005F620C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20C" w:rsidRPr="00DA10D6" w:rsidRDefault="005F620C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 Опреде</w:t>
      </w:r>
      <w:r w:rsidR="00A64E50" w:rsidRPr="00DA10D6">
        <w:rPr>
          <w:rFonts w:ascii="Times New Roman" w:eastAsia="Times New Roman" w:hAnsi="Times New Roman" w:cs="Times New Roman"/>
          <w:b/>
          <w:sz w:val="28"/>
          <w:szCs w:val="28"/>
        </w:rPr>
        <w:t>ление и награждение победителя и лауреатов</w:t>
      </w: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</w:t>
      </w:r>
    </w:p>
    <w:p w:rsidR="00205989" w:rsidRPr="00DA10D6" w:rsidRDefault="00205989" w:rsidP="00AE2A83">
      <w:pPr>
        <w:pStyle w:val="af9"/>
        <w:tabs>
          <w:tab w:val="left" w:pos="1020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1F0904" w:rsidRPr="00DA1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В финал Конкурса проходят</w:t>
      </w:r>
      <w:r w:rsidR="00A259B3" w:rsidRPr="00DA10D6">
        <w:rPr>
          <w:rFonts w:ascii="Times New Roman" w:eastAsia="Times New Roman" w:hAnsi="Times New Roman" w:cs="Times New Roman"/>
          <w:sz w:val="28"/>
          <w:szCs w:val="28"/>
        </w:rPr>
        <w:t xml:space="preserve"> не более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9B3" w:rsidRPr="00DA10D6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проектов в каждом направлении</w:t>
      </w:r>
      <w:r w:rsidR="00A259B3" w:rsidRPr="00DA10D6">
        <w:rPr>
          <w:rFonts w:ascii="Times New Roman" w:eastAsia="Times New Roman" w:hAnsi="Times New Roman" w:cs="Times New Roman"/>
          <w:sz w:val="28"/>
          <w:szCs w:val="28"/>
        </w:rPr>
        <w:t>, набравши</w:t>
      </w:r>
      <w:r w:rsidR="001F0904" w:rsidRPr="00DA10D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259B3" w:rsidRPr="00DA10D6">
        <w:rPr>
          <w:rFonts w:ascii="Times New Roman" w:eastAsia="Times New Roman" w:hAnsi="Times New Roman" w:cs="Times New Roman"/>
          <w:sz w:val="28"/>
          <w:szCs w:val="28"/>
        </w:rPr>
        <w:t xml:space="preserve"> наибольшее количество баллов в общем рейтинге по итогам первого отборочного этапа Конкурса</w:t>
      </w:r>
      <w:r w:rsidR="00CE5B76" w:rsidRPr="00DA10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AEB" w:rsidRPr="00DA10D6" w:rsidRDefault="00205989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7.2. В каждо</w:t>
      </w:r>
      <w:r w:rsidR="006304B4" w:rsidRPr="00DA10D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4B4" w:rsidRPr="00DA10D6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победитель Конкурса из числа финалистов Конкурса, набравший наибольшее количество баллов в общем рейтинге по итогам второго финального этапа Конкурса.</w:t>
      </w:r>
    </w:p>
    <w:p w:rsidR="00017AEB" w:rsidRPr="00DA10D6" w:rsidRDefault="00205989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7.3. В </w:t>
      </w:r>
      <w:r w:rsidR="006304B4" w:rsidRPr="00DA10D6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4B4" w:rsidRPr="00DA10D6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устанавливаются 2 лауреата Конкурса из числа финалистов Конкурса, занимающих вторую и третью позиции в общем рейтинге по итогам второго финального этапа Конкурса.</w:t>
      </w:r>
    </w:p>
    <w:p w:rsidR="00017AEB" w:rsidRPr="00DA10D6" w:rsidRDefault="00205989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7.4. За участие в Конкурсе всем конкурсантам, выставившим проект в соответствии с требованиями Положения, выдаются сертификаты Организатора Конкурса.</w:t>
      </w:r>
    </w:p>
    <w:p w:rsidR="00017AEB" w:rsidRPr="00DA10D6" w:rsidRDefault="00205989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7.5. Победители и лауреаты Конкурса награждаются дипломами Организатора Конкурса.</w:t>
      </w:r>
    </w:p>
    <w:p w:rsidR="00017AEB" w:rsidRPr="00DA10D6" w:rsidRDefault="00205989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7.6. Результаты Конкурса пересмотру не подлежат.</w:t>
      </w:r>
    </w:p>
    <w:p w:rsidR="00017AEB" w:rsidRPr="00DA10D6" w:rsidRDefault="00205989" w:rsidP="00AE2A83">
      <w:pPr>
        <w:tabs>
          <w:tab w:val="left" w:pos="102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7.7. Лучшие проекты будут опубликованы и выставлены на портале Организатора в разделе «ФГОС ДО».</w:t>
      </w:r>
    </w:p>
    <w:p w:rsidR="00E836CC" w:rsidRPr="00DA10D6" w:rsidRDefault="00E836CC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8. Требования к конкурсным материалам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8.1. Работа на конкурс должна быть представлена в электронном виде на русском языке.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8.2. Проекты, заявленные для участия в конкурсе, могут быть</w:t>
      </w:r>
      <w:r w:rsidR="00A259B3" w:rsidRPr="00DA10D6">
        <w:rPr>
          <w:rFonts w:ascii="Times New Roman" w:eastAsia="Times New Roman" w:hAnsi="Times New Roman" w:cs="Times New Roman"/>
          <w:sz w:val="28"/>
          <w:szCs w:val="28"/>
        </w:rPr>
        <w:t xml:space="preserve"> завершены к настоящему времени</w:t>
      </w:r>
      <w:r w:rsidR="006304B4" w:rsidRPr="00DA1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или находиться на стадии реализации.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8.3. Требования к описанию педагогического проекта.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В конкурсном проекте должно быть отражено следующее:</w:t>
      </w:r>
    </w:p>
    <w:p w:rsidR="00017AEB" w:rsidRPr="00DA10D6" w:rsidRDefault="00205989" w:rsidP="008E4A2C">
      <w:pPr>
        <w:pStyle w:val="af9"/>
        <w:numPr>
          <w:ilvl w:val="0"/>
          <w:numId w:val="22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титульный лист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: сведения о заявителе (номинация, полное наименование проекта, полное название ДОО, контактная информация, сроки </w:t>
      </w:r>
      <w:r w:rsidR="00CE5B76" w:rsidRPr="00DA10D6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проекта);</w:t>
      </w:r>
    </w:p>
    <w:p w:rsidR="00017AEB" w:rsidRPr="00DA10D6" w:rsidRDefault="00205989" w:rsidP="008E4A2C">
      <w:pPr>
        <w:pStyle w:val="af9"/>
        <w:numPr>
          <w:ilvl w:val="0"/>
          <w:numId w:val="22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описание проекта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, т.е. актуальность и постановка проблемы, на которую направлен проект, цели и задачи проекта, результаты проекта;</w:t>
      </w:r>
    </w:p>
    <w:p w:rsidR="00017AEB" w:rsidRPr="00DA10D6" w:rsidRDefault="00205989" w:rsidP="008E4A2C">
      <w:pPr>
        <w:pStyle w:val="af9"/>
        <w:numPr>
          <w:ilvl w:val="0"/>
          <w:numId w:val="22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деятельность в рамках проекта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— описание стратегии и методов достижения поставленных целей и задач, механизм реализации проекта, описание ресурсов и их краткая характеристика;</w:t>
      </w:r>
    </w:p>
    <w:p w:rsidR="00017AEB" w:rsidRPr="00DA10D6" w:rsidRDefault="00205989" w:rsidP="008E4A2C">
      <w:pPr>
        <w:pStyle w:val="af9"/>
        <w:numPr>
          <w:ilvl w:val="0"/>
          <w:numId w:val="22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план работ по проекту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: план работ, с указанием участников проекта,</w:t>
      </w:r>
      <w:r w:rsidR="00EE35EC" w:rsidRPr="00DA1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этапов и сроков реализации</w:t>
      </w:r>
      <w:r w:rsidR="00EE35EC" w:rsidRPr="00DA10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35EC" w:rsidRPr="00DA10D6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взаимодействие субъектов (участников образовательных отношений) в ходе выполнения проекта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7AEB" w:rsidRPr="00DA10D6" w:rsidRDefault="00205989" w:rsidP="008E4A2C">
      <w:pPr>
        <w:pStyle w:val="af9"/>
        <w:numPr>
          <w:ilvl w:val="0"/>
          <w:numId w:val="22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оценка результатов реализации проекта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: описание оценки эффективности проекта, какие данные буд</w:t>
      </w:r>
      <w:r w:rsidR="00EE35EC" w:rsidRPr="00DA10D6">
        <w:rPr>
          <w:rFonts w:ascii="Times New Roman" w:eastAsia="Times New Roman" w:hAnsi="Times New Roman" w:cs="Times New Roman"/>
          <w:sz w:val="28"/>
          <w:szCs w:val="28"/>
        </w:rPr>
        <w:t>ут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</w:t>
      </w:r>
      <w:r w:rsidR="00EE35EC" w:rsidRPr="00DA10D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и анализировать</w:t>
      </w:r>
      <w:r w:rsidR="00EE35EC" w:rsidRPr="00DA10D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для оценки выполнения целей проекта, оценка результатов проекта;</w:t>
      </w:r>
    </w:p>
    <w:p w:rsidR="00017AEB" w:rsidRPr="00DA10D6" w:rsidRDefault="00205989" w:rsidP="008E4A2C">
      <w:pPr>
        <w:pStyle w:val="af9"/>
        <w:numPr>
          <w:ilvl w:val="0"/>
          <w:numId w:val="22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распространение результатов проекта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: заключительные положения, перспективы дальнейшего развития проекта;</w:t>
      </w:r>
    </w:p>
    <w:p w:rsidR="00017AEB" w:rsidRPr="00DA10D6" w:rsidRDefault="00205989" w:rsidP="008E4A2C">
      <w:pPr>
        <w:pStyle w:val="af9"/>
        <w:numPr>
          <w:ilvl w:val="0"/>
          <w:numId w:val="22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устойчивость проекта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: прогноз возможных негативных последствий и способы их коррекции;</w:t>
      </w:r>
    </w:p>
    <w:p w:rsidR="00017AEB" w:rsidRPr="00DA10D6" w:rsidRDefault="00205989" w:rsidP="008E4A2C">
      <w:pPr>
        <w:pStyle w:val="af9"/>
        <w:numPr>
          <w:ilvl w:val="0"/>
          <w:numId w:val="22"/>
        </w:numPr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бюджет проекта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, если предусмотрен. 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lastRenderedPageBreak/>
        <w:t>8.4. Общие требования к оформлению конкурсных работ.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Конкурсные работы представляются в электронном виде в формате W</w:t>
      </w:r>
      <w:r w:rsidR="006304B4" w:rsidRPr="00DA10D6">
        <w:rPr>
          <w:rFonts w:ascii="Times New Roman" w:eastAsia="Times New Roman" w:hAnsi="Times New Roman" w:cs="Times New Roman"/>
          <w:sz w:val="28"/>
          <w:szCs w:val="28"/>
        </w:rPr>
        <w:t xml:space="preserve">ord, без рамки, шрифт Times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6304B4" w:rsidRPr="00DA1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Rom</w:t>
      </w:r>
      <w:r w:rsidR="006304B4" w:rsidRPr="00DA10D6">
        <w:rPr>
          <w:rFonts w:ascii="Times New Roman" w:eastAsia="Times New Roman" w:hAnsi="Times New Roman" w:cs="Times New Roman"/>
          <w:sz w:val="28"/>
          <w:szCs w:val="28"/>
        </w:rPr>
        <w:t xml:space="preserve">an — 14, интервал — 1,5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строчный, выравни</w:t>
      </w:r>
      <w:r w:rsidR="006304B4" w:rsidRPr="00DA10D6">
        <w:rPr>
          <w:rFonts w:ascii="Times New Roman" w:eastAsia="Times New Roman" w:hAnsi="Times New Roman" w:cs="Times New Roman"/>
          <w:sz w:val="28"/>
          <w:szCs w:val="28"/>
        </w:rPr>
        <w:t>вание —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по ширине листа, поля — 20 мм со всех сторон. </w:t>
      </w:r>
    </w:p>
    <w:p w:rsidR="00274391" w:rsidRPr="00DA10D6" w:rsidRDefault="00205989" w:rsidP="008E4A2C">
      <w:pPr>
        <w:widowControl w:val="0"/>
        <w:spacing w:after="0" w:line="240" w:lineRule="auto"/>
        <w:ind w:right="28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Конкурсная работа может содержа</w:t>
      </w:r>
      <w:r w:rsidR="006C0EFB" w:rsidRPr="00DA10D6">
        <w:rPr>
          <w:rFonts w:ascii="Times New Roman" w:eastAsia="Times New Roman" w:hAnsi="Times New Roman" w:cs="Times New Roman"/>
          <w:sz w:val="28"/>
          <w:szCs w:val="28"/>
        </w:rPr>
        <w:t xml:space="preserve">ть сопровождающие изображения в формате </w:t>
      </w:r>
      <w:r w:rsidR="006C0EFB" w:rsidRPr="00DA10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JPG. </w:t>
      </w:r>
      <w:r w:rsidR="006C0EFB" w:rsidRPr="00DA10D6">
        <w:rPr>
          <w:rStyle w:val="aff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Фотоснимки должны быть</w:t>
      </w:r>
      <w:r w:rsidR="006C0EFB" w:rsidRPr="00DA10D6">
        <w:rPr>
          <w:rStyle w:val="aff0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0EFB" w:rsidRPr="00DA10D6">
        <w:rPr>
          <w:rFonts w:ascii="Times New Roman" w:hAnsi="Times New Roman" w:cs="Times New Roman"/>
          <w:sz w:val="28"/>
          <w:szCs w:val="28"/>
        </w:rPr>
        <w:t xml:space="preserve">горизонтально ориентированные, четкие, без применения фильтров. </w:t>
      </w:r>
    </w:p>
    <w:p w:rsidR="00017AEB" w:rsidRPr="00DA10D6" w:rsidRDefault="00205989" w:rsidP="008E4A2C">
      <w:pPr>
        <w:widowControl w:val="0"/>
        <w:spacing w:after="0" w:line="240" w:lineRule="auto"/>
        <w:ind w:right="282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В таблицах следует использ</w:t>
      </w:r>
      <w:r w:rsidR="00CE5B76" w:rsidRPr="00DA10D6">
        <w:rPr>
          <w:rFonts w:ascii="Times New Roman" w:eastAsia="Times New Roman" w:hAnsi="Times New Roman" w:cs="Times New Roman"/>
          <w:sz w:val="28"/>
          <w:szCs w:val="28"/>
        </w:rPr>
        <w:t>овать только один стиль границ —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сплошную л</w:t>
      </w:r>
      <w:r w:rsidR="00A77816" w:rsidRPr="00DA10D6">
        <w:rPr>
          <w:rFonts w:ascii="Times New Roman" w:eastAsia="Times New Roman" w:hAnsi="Times New Roman" w:cs="Times New Roman"/>
          <w:sz w:val="28"/>
          <w:szCs w:val="28"/>
        </w:rPr>
        <w:t>инию, шрифт Times New Roman — 12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, интервал — 1,0 строчный.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Список литературы и Интернет-ресурсов следует разместить в конце документа.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Общий объем конкурсных материалов не более 10 страниц.</w:t>
      </w:r>
    </w:p>
    <w:p w:rsidR="00017AEB" w:rsidRPr="00DA10D6" w:rsidRDefault="00CE5B76" w:rsidP="008E4A2C">
      <w:pPr>
        <w:tabs>
          <w:tab w:val="left" w:pos="10206"/>
        </w:tabs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у необходимо предоставить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 скрин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шот</w:t>
      </w:r>
      <w:r w:rsidR="00205989" w:rsidRPr="00DA10D6">
        <w:rPr>
          <w:rFonts w:ascii="Times New Roman" w:eastAsia="Times New Roman" w:hAnsi="Times New Roman" w:cs="Times New Roman"/>
          <w:sz w:val="28"/>
          <w:szCs w:val="28"/>
        </w:rPr>
        <w:t xml:space="preserve"> об уникальности текста, которая должна составлять не менее 60% по результатам проверки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>в системе антиплагиата.</w:t>
      </w:r>
    </w:p>
    <w:p w:rsidR="00017AEB" w:rsidRPr="00DA10D6" w:rsidRDefault="00205989" w:rsidP="008E4A2C">
      <w:pPr>
        <w:tabs>
          <w:tab w:val="left" w:pos="10206"/>
        </w:tabs>
        <w:spacing w:after="0" w:line="240" w:lineRule="auto"/>
        <w:ind w:right="28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b/>
          <w:sz w:val="28"/>
          <w:szCs w:val="28"/>
        </w:rPr>
        <w:t>9. Критерии конкурсного отбора</w:t>
      </w:r>
    </w:p>
    <w:p w:rsidR="00F00E23" w:rsidRPr="00DA10D6" w:rsidRDefault="00205989" w:rsidP="00AE2A83">
      <w:pPr>
        <w:pStyle w:val="af9"/>
        <w:tabs>
          <w:tab w:val="left" w:pos="1049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t>9.1.</w:t>
      </w:r>
      <w:r w:rsidR="00F00E23" w:rsidRPr="00DA1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E23" w:rsidRPr="00DA10D6">
        <w:rPr>
          <w:rFonts w:ascii="Times New Roman" w:hAnsi="Times New Roman" w:cs="Times New Roman"/>
          <w:sz w:val="28"/>
          <w:szCs w:val="30"/>
        </w:rPr>
        <w:t>Критерии не равнозначны и имеют разное выражение в баллах, каждый критерий раскрывается через совокупность показателей.</w:t>
      </w:r>
      <w:r w:rsidR="00F00E23" w:rsidRPr="00DA10D6">
        <w:rPr>
          <w:sz w:val="28"/>
          <w:szCs w:val="30"/>
        </w:rPr>
        <w:t xml:space="preserve"> </w:t>
      </w:r>
      <w:r w:rsidRPr="00DA1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5B76" w:rsidRPr="00DA10D6" w:rsidRDefault="00CE5B76" w:rsidP="00AE2A83">
      <w:pPr>
        <w:pStyle w:val="af9"/>
        <w:tabs>
          <w:tab w:val="left" w:pos="1049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/>
          <w:sz w:val="28"/>
          <w:szCs w:val="28"/>
        </w:rPr>
        <w:t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</w:t>
      </w:r>
      <w:r w:rsidR="00EB2BBC" w:rsidRPr="00DA10D6">
        <w:rPr>
          <w:rFonts w:ascii="Times New Roman" w:eastAsia="Times New Roman" w:hAnsi="Times New Roman"/>
          <w:sz w:val="28"/>
          <w:szCs w:val="28"/>
        </w:rPr>
        <w:t xml:space="preserve"> — 4</w:t>
      </w:r>
      <w:r w:rsidR="001F0904" w:rsidRPr="00DA10D6">
        <w:rPr>
          <w:rFonts w:ascii="Times New Roman" w:eastAsia="Times New Roman" w:hAnsi="Times New Roman"/>
          <w:sz w:val="28"/>
          <w:szCs w:val="28"/>
        </w:rPr>
        <w:t>2</w:t>
      </w:r>
      <w:r w:rsidR="00EB2BBC" w:rsidRPr="00DA10D6">
        <w:rPr>
          <w:rFonts w:ascii="Times New Roman" w:eastAsia="Times New Roman" w:hAnsi="Times New Roman"/>
          <w:sz w:val="28"/>
          <w:szCs w:val="28"/>
        </w:rPr>
        <w:t xml:space="preserve"> балл</w:t>
      </w:r>
      <w:r w:rsidR="001F0904" w:rsidRPr="00DA10D6">
        <w:rPr>
          <w:rFonts w:ascii="Times New Roman" w:eastAsia="Times New Roman" w:hAnsi="Times New Roman"/>
          <w:sz w:val="28"/>
          <w:szCs w:val="28"/>
        </w:rPr>
        <w:t>а</w:t>
      </w:r>
      <w:r w:rsidR="00EB2BBC" w:rsidRPr="00DA10D6">
        <w:rPr>
          <w:rFonts w:ascii="Times New Roman" w:eastAsia="Times New Roman" w:hAnsi="Times New Roman"/>
          <w:sz w:val="28"/>
          <w:szCs w:val="28"/>
        </w:rPr>
        <w:t>.</w:t>
      </w:r>
    </w:p>
    <w:p w:rsidR="00CE5B76" w:rsidRPr="00DA10D6" w:rsidRDefault="00CE5B76" w:rsidP="008E4A2C">
      <w:pPr>
        <w:pStyle w:val="af9"/>
        <w:tabs>
          <w:tab w:val="left" w:pos="10490"/>
        </w:tabs>
        <w:spacing w:after="0" w:line="240" w:lineRule="auto"/>
        <w:ind w:left="0" w:right="28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536"/>
        <w:gridCol w:w="1842"/>
      </w:tblGrid>
      <w:tr w:rsidR="00DA10D6" w:rsidRPr="00DA10D6" w:rsidTr="00406DB6">
        <w:tc>
          <w:tcPr>
            <w:tcW w:w="3261" w:type="dxa"/>
            <w:vAlign w:val="center"/>
          </w:tcPr>
          <w:p w:rsidR="001C64F7" w:rsidRPr="00DA10D6" w:rsidRDefault="001C64F7" w:rsidP="008E4A2C">
            <w:pPr>
              <w:ind w:right="282"/>
              <w:jc w:val="center"/>
              <w:rPr>
                <w:rFonts w:ascii="Times New Roman" w:hAnsi="Times New Roman" w:cs="Times New Roman"/>
                <w:b/>
              </w:rPr>
            </w:pPr>
            <w:r w:rsidRPr="00DA10D6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4536" w:type="dxa"/>
            <w:vAlign w:val="center"/>
          </w:tcPr>
          <w:p w:rsidR="001C64F7" w:rsidRPr="00DA10D6" w:rsidRDefault="001C64F7" w:rsidP="008E4A2C">
            <w:pPr>
              <w:pStyle w:val="a3"/>
              <w:ind w:right="282"/>
              <w:jc w:val="center"/>
              <w:rPr>
                <w:rFonts w:ascii="Times New Roman" w:hAnsi="Times New Roman" w:cs="Times New Roman"/>
                <w:b/>
              </w:rPr>
            </w:pPr>
            <w:r w:rsidRPr="00DA10D6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842" w:type="dxa"/>
            <w:vAlign w:val="center"/>
          </w:tcPr>
          <w:p w:rsidR="001C64F7" w:rsidRPr="00DA10D6" w:rsidRDefault="001C64F7" w:rsidP="008E4A2C">
            <w:pPr>
              <w:ind w:right="282"/>
              <w:jc w:val="center"/>
              <w:rPr>
                <w:rFonts w:ascii="Times New Roman" w:hAnsi="Times New Roman" w:cs="Times New Roman"/>
                <w:b/>
              </w:rPr>
            </w:pPr>
            <w:r w:rsidRPr="00DA10D6">
              <w:rPr>
                <w:rFonts w:ascii="Times New Roman" w:hAnsi="Times New Roman" w:cs="Times New Roman"/>
                <w:b/>
                <w:bCs/>
              </w:rPr>
              <w:t>Динамика по показателю (количество баллов)</w:t>
            </w:r>
          </w:p>
        </w:tc>
      </w:tr>
      <w:tr w:rsidR="00DA10D6" w:rsidRPr="00DA10D6" w:rsidTr="00406DB6">
        <w:trPr>
          <w:trHeight w:val="534"/>
        </w:trPr>
        <w:tc>
          <w:tcPr>
            <w:tcW w:w="3261" w:type="dxa"/>
            <w:vMerge w:val="restart"/>
          </w:tcPr>
          <w:p w:rsidR="001C64F7" w:rsidRPr="00DA10D6" w:rsidRDefault="001C64F7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Соответствие требованиям к структуре и содержанию педагогического проекта</w:t>
            </w:r>
          </w:p>
        </w:tc>
        <w:tc>
          <w:tcPr>
            <w:tcW w:w="4536" w:type="dxa"/>
          </w:tcPr>
          <w:p w:rsidR="001C64F7" w:rsidRPr="00DA10D6" w:rsidRDefault="001C64F7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 xml:space="preserve">Соблюдены требования к описанию проекта </w:t>
            </w:r>
          </w:p>
        </w:tc>
        <w:tc>
          <w:tcPr>
            <w:tcW w:w="1842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500"/>
        </w:trPr>
        <w:tc>
          <w:tcPr>
            <w:tcW w:w="3261" w:type="dxa"/>
            <w:vMerge/>
          </w:tcPr>
          <w:p w:rsidR="001C64F7" w:rsidRPr="00DA10D6" w:rsidRDefault="001C64F7" w:rsidP="008E4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1C64F7" w:rsidRPr="00DA10D6" w:rsidRDefault="001C64F7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 xml:space="preserve">Соответствует требованиям оформления  </w:t>
            </w:r>
          </w:p>
        </w:tc>
        <w:tc>
          <w:tcPr>
            <w:tcW w:w="1842" w:type="dxa"/>
          </w:tcPr>
          <w:p w:rsidR="001C64F7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519"/>
        </w:trPr>
        <w:tc>
          <w:tcPr>
            <w:tcW w:w="3261" w:type="dxa"/>
            <w:vMerge w:val="restart"/>
          </w:tcPr>
          <w:p w:rsidR="001C64F7" w:rsidRPr="00DA10D6" w:rsidRDefault="001C64F7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hAnsi="Times New Roman" w:cs="Times New Roman"/>
                <w:shd w:val="clear" w:color="auto" w:fill="FFFFFF"/>
              </w:rPr>
              <w:t>Организованность и культура представления информации</w:t>
            </w:r>
            <w:r w:rsidRPr="00DA10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С</w:t>
            </w:r>
            <w:r w:rsidR="001C64F7" w:rsidRPr="00DA10D6">
              <w:rPr>
                <w:rFonts w:ascii="Times New Roman" w:eastAsia="Times New Roman" w:hAnsi="Times New Roman" w:cs="Times New Roman"/>
              </w:rPr>
              <w:t>облюдены языковые, орфографические и пунктуационные нормы</w:t>
            </w:r>
          </w:p>
        </w:tc>
        <w:tc>
          <w:tcPr>
            <w:tcW w:w="1842" w:type="dxa"/>
          </w:tcPr>
          <w:p w:rsidR="001C64F7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316"/>
        </w:trPr>
        <w:tc>
          <w:tcPr>
            <w:tcW w:w="3261" w:type="dxa"/>
            <w:vMerge/>
          </w:tcPr>
          <w:p w:rsidR="001C64F7" w:rsidRPr="00DA10D6" w:rsidRDefault="001C64F7" w:rsidP="008E4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И</w:t>
            </w:r>
            <w:r w:rsidR="001C64F7" w:rsidRPr="00DA10D6">
              <w:rPr>
                <w:rFonts w:ascii="Times New Roman" w:eastAsia="Times New Roman" w:hAnsi="Times New Roman" w:cs="Times New Roman"/>
              </w:rPr>
              <w:t>спользуется педагогическая терминология</w:t>
            </w:r>
          </w:p>
        </w:tc>
        <w:tc>
          <w:tcPr>
            <w:tcW w:w="1842" w:type="dxa"/>
          </w:tcPr>
          <w:p w:rsidR="001C64F7" w:rsidRPr="00DA10D6" w:rsidRDefault="00406DB6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879"/>
        </w:trPr>
        <w:tc>
          <w:tcPr>
            <w:tcW w:w="3261" w:type="dxa"/>
          </w:tcPr>
          <w:p w:rsidR="001C64F7" w:rsidRPr="00DA10D6" w:rsidRDefault="001C64F7" w:rsidP="008E4A2C">
            <w:pPr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A10D6">
              <w:rPr>
                <w:rFonts w:ascii="Times New Roman" w:hAnsi="Times New Roman" w:cs="Times New Roman"/>
                <w:shd w:val="clear" w:color="auto" w:fill="FFFFFF"/>
              </w:rPr>
              <w:t xml:space="preserve">Соответствие проекта требованиям ФГОС ДО, актуальным направлениям развития дошкольного образования </w:t>
            </w:r>
          </w:p>
        </w:tc>
        <w:tc>
          <w:tcPr>
            <w:tcW w:w="4536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С</w:t>
            </w:r>
            <w:r w:rsidR="001C64F7" w:rsidRPr="00DA10D6">
              <w:rPr>
                <w:rFonts w:ascii="Times New Roman" w:eastAsia="Times New Roman" w:hAnsi="Times New Roman" w:cs="Times New Roman"/>
              </w:rPr>
              <w:t xml:space="preserve">оответствует общим тенденциям и приоритетам дошкольного образования в РФ </w:t>
            </w:r>
          </w:p>
        </w:tc>
        <w:tc>
          <w:tcPr>
            <w:tcW w:w="1842" w:type="dxa"/>
          </w:tcPr>
          <w:p w:rsidR="001C64F7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556"/>
        </w:trPr>
        <w:tc>
          <w:tcPr>
            <w:tcW w:w="3261" w:type="dxa"/>
          </w:tcPr>
          <w:p w:rsidR="001C64F7" w:rsidRPr="00DA10D6" w:rsidRDefault="001C64F7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Актуальность проекта</w:t>
            </w:r>
          </w:p>
          <w:p w:rsidR="001C64F7" w:rsidRPr="00DA10D6" w:rsidRDefault="001C64F7" w:rsidP="008E4A2C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А</w:t>
            </w:r>
            <w:r w:rsidR="001C64F7" w:rsidRPr="00DA10D6">
              <w:rPr>
                <w:rFonts w:ascii="Times New Roman" w:eastAsia="Times New Roman" w:hAnsi="Times New Roman" w:cs="Times New Roman"/>
              </w:rPr>
              <w:t>ктуальность проекта четко сформулирована и обоснована</w:t>
            </w:r>
          </w:p>
        </w:tc>
        <w:tc>
          <w:tcPr>
            <w:tcW w:w="1842" w:type="dxa"/>
          </w:tcPr>
          <w:p w:rsidR="001C64F7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268"/>
        </w:trPr>
        <w:tc>
          <w:tcPr>
            <w:tcW w:w="3261" w:type="dxa"/>
            <w:vMerge w:val="restart"/>
          </w:tcPr>
          <w:p w:rsidR="001C64F7" w:rsidRPr="00DA10D6" w:rsidRDefault="001C64F7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Постановка цели, планирование путей ее достижения</w:t>
            </w:r>
          </w:p>
          <w:p w:rsidR="001C64F7" w:rsidRPr="00DA10D6" w:rsidRDefault="001C64F7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C64F7" w:rsidRPr="00DA10D6" w:rsidRDefault="001C64F7" w:rsidP="008E4A2C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Ц</w:t>
            </w:r>
            <w:r w:rsidR="001C64F7" w:rsidRPr="00DA10D6">
              <w:rPr>
                <w:rFonts w:ascii="Times New Roman" w:eastAsia="Times New Roman" w:hAnsi="Times New Roman" w:cs="Times New Roman"/>
              </w:rPr>
              <w:t>ель конкретна</w:t>
            </w:r>
          </w:p>
        </w:tc>
        <w:tc>
          <w:tcPr>
            <w:tcW w:w="1842" w:type="dxa"/>
          </w:tcPr>
          <w:p w:rsidR="001C64F7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536"/>
        </w:trPr>
        <w:tc>
          <w:tcPr>
            <w:tcW w:w="3261" w:type="dxa"/>
            <w:vMerge/>
          </w:tcPr>
          <w:p w:rsidR="001C64F7" w:rsidRPr="00DA10D6" w:rsidRDefault="001C64F7" w:rsidP="008E4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Цель</w:t>
            </w:r>
            <w:r w:rsidR="001C64F7" w:rsidRPr="00DA10D6">
              <w:rPr>
                <w:rFonts w:ascii="Times New Roman" w:eastAsia="Times New Roman" w:hAnsi="Times New Roman" w:cs="Times New Roman"/>
              </w:rPr>
              <w:t xml:space="preserve"> достижима за планируемый период образовательной деятельности</w:t>
            </w:r>
          </w:p>
        </w:tc>
        <w:tc>
          <w:tcPr>
            <w:tcW w:w="1842" w:type="dxa"/>
          </w:tcPr>
          <w:p w:rsidR="001C64F7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275"/>
        </w:trPr>
        <w:tc>
          <w:tcPr>
            <w:tcW w:w="3261" w:type="dxa"/>
            <w:vMerge/>
          </w:tcPr>
          <w:p w:rsidR="001C64F7" w:rsidRPr="00DA10D6" w:rsidRDefault="001C64F7" w:rsidP="008E4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 xml:space="preserve">Цель </w:t>
            </w:r>
            <w:r w:rsidR="001C64F7" w:rsidRPr="00DA10D6">
              <w:rPr>
                <w:rFonts w:ascii="Times New Roman" w:eastAsia="Times New Roman" w:hAnsi="Times New Roman" w:cs="Times New Roman"/>
              </w:rPr>
              <w:t xml:space="preserve">диагностична </w:t>
            </w:r>
          </w:p>
        </w:tc>
        <w:tc>
          <w:tcPr>
            <w:tcW w:w="1842" w:type="dxa"/>
          </w:tcPr>
          <w:p w:rsidR="001C64F7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350"/>
        </w:trPr>
        <w:tc>
          <w:tcPr>
            <w:tcW w:w="3261" w:type="dxa"/>
            <w:vMerge w:val="restart"/>
          </w:tcPr>
          <w:p w:rsidR="001C64F7" w:rsidRPr="00DA10D6" w:rsidRDefault="001C64F7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Постановка задач, планирование путей ее достижения</w:t>
            </w:r>
          </w:p>
        </w:tc>
        <w:tc>
          <w:tcPr>
            <w:tcW w:w="4536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З</w:t>
            </w:r>
            <w:r w:rsidR="001C64F7" w:rsidRPr="00DA10D6">
              <w:rPr>
                <w:rFonts w:ascii="Times New Roman" w:eastAsia="Times New Roman" w:hAnsi="Times New Roman" w:cs="Times New Roman"/>
              </w:rPr>
              <w:t>адачи достижимы за планируемый период</w:t>
            </w:r>
          </w:p>
        </w:tc>
        <w:tc>
          <w:tcPr>
            <w:tcW w:w="1842" w:type="dxa"/>
          </w:tcPr>
          <w:p w:rsidR="001C64F7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234"/>
        </w:trPr>
        <w:tc>
          <w:tcPr>
            <w:tcW w:w="3261" w:type="dxa"/>
            <w:vMerge/>
          </w:tcPr>
          <w:p w:rsidR="001C64F7" w:rsidRPr="00DA10D6" w:rsidRDefault="001C64F7" w:rsidP="008E4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З</w:t>
            </w:r>
            <w:r w:rsidR="001C64F7" w:rsidRPr="00DA10D6">
              <w:rPr>
                <w:rFonts w:ascii="Times New Roman" w:eastAsia="Times New Roman" w:hAnsi="Times New Roman" w:cs="Times New Roman"/>
              </w:rPr>
              <w:t>адачи направлены на достижение цели</w:t>
            </w:r>
          </w:p>
        </w:tc>
        <w:tc>
          <w:tcPr>
            <w:tcW w:w="1842" w:type="dxa"/>
          </w:tcPr>
          <w:p w:rsidR="001C64F7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479"/>
        </w:trPr>
        <w:tc>
          <w:tcPr>
            <w:tcW w:w="3261" w:type="dxa"/>
            <w:vMerge/>
          </w:tcPr>
          <w:p w:rsidR="001C64F7" w:rsidRPr="00DA10D6" w:rsidRDefault="001C64F7" w:rsidP="008E4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П</w:t>
            </w:r>
            <w:r w:rsidR="001C64F7" w:rsidRPr="00DA10D6">
              <w:rPr>
                <w:rFonts w:ascii="Times New Roman" w:eastAsia="Times New Roman" w:hAnsi="Times New Roman" w:cs="Times New Roman"/>
              </w:rPr>
              <w:t>редставлен поэтапный план достижения задач</w:t>
            </w:r>
          </w:p>
        </w:tc>
        <w:tc>
          <w:tcPr>
            <w:tcW w:w="1842" w:type="dxa"/>
          </w:tcPr>
          <w:p w:rsidR="001C64F7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778"/>
        </w:trPr>
        <w:tc>
          <w:tcPr>
            <w:tcW w:w="3261" w:type="dxa"/>
          </w:tcPr>
          <w:p w:rsidR="001C64F7" w:rsidRPr="00DA10D6" w:rsidRDefault="001C64F7" w:rsidP="008E4A2C">
            <w:pPr>
              <w:spacing w:after="0" w:line="240" w:lineRule="auto"/>
              <w:ind w:right="282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Ориентировка на достижение цели и задач</w:t>
            </w:r>
          </w:p>
        </w:tc>
        <w:tc>
          <w:tcPr>
            <w:tcW w:w="4536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П</w:t>
            </w:r>
            <w:r w:rsidR="001C64F7" w:rsidRPr="00DA10D6">
              <w:rPr>
                <w:rFonts w:ascii="Times New Roman" w:eastAsia="Times New Roman" w:hAnsi="Times New Roman" w:cs="Times New Roman"/>
              </w:rPr>
              <w:t>ланируемые результаты соответствуют поставленной цели и задачам</w:t>
            </w:r>
          </w:p>
        </w:tc>
        <w:tc>
          <w:tcPr>
            <w:tcW w:w="1842" w:type="dxa"/>
          </w:tcPr>
          <w:p w:rsidR="001C64F7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778"/>
        </w:trPr>
        <w:tc>
          <w:tcPr>
            <w:tcW w:w="3261" w:type="dxa"/>
          </w:tcPr>
          <w:p w:rsidR="001C64F7" w:rsidRPr="00DA10D6" w:rsidRDefault="001C64F7" w:rsidP="008E4A2C">
            <w:pPr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A10D6">
              <w:rPr>
                <w:rFonts w:ascii="Times New Roman" w:hAnsi="Times New Roman" w:cs="Times New Roman"/>
                <w:shd w:val="clear" w:color="auto" w:fill="FFFFFF"/>
              </w:rPr>
              <w:t>Значимость поставленной цели и результатов для повышения качества образования в ДОО</w:t>
            </w:r>
          </w:p>
        </w:tc>
        <w:tc>
          <w:tcPr>
            <w:tcW w:w="4536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П</w:t>
            </w:r>
            <w:r w:rsidR="001C64F7" w:rsidRPr="00DA10D6">
              <w:rPr>
                <w:rFonts w:ascii="Times New Roman" w:eastAsia="Times New Roman" w:hAnsi="Times New Roman" w:cs="Times New Roman"/>
              </w:rPr>
              <w:t>роект направлен на повыше</w:t>
            </w:r>
            <w:r w:rsidRPr="00DA10D6">
              <w:rPr>
                <w:rFonts w:ascii="Times New Roman" w:eastAsia="Times New Roman" w:hAnsi="Times New Roman" w:cs="Times New Roman"/>
              </w:rPr>
              <w:t xml:space="preserve">ние качества образования в ДОО </w:t>
            </w:r>
            <w:r w:rsidR="001C64F7" w:rsidRPr="00DA10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1C64F7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548"/>
        </w:trPr>
        <w:tc>
          <w:tcPr>
            <w:tcW w:w="3261" w:type="dxa"/>
          </w:tcPr>
          <w:p w:rsidR="001C64F7" w:rsidRPr="00DA10D6" w:rsidRDefault="001C64F7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Практическая значимость</w:t>
            </w:r>
          </w:p>
          <w:p w:rsidR="001C64F7" w:rsidRPr="00DA10D6" w:rsidRDefault="001C64F7" w:rsidP="008E4A2C">
            <w:pPr>
              <w:spacing w:after="0" w:line="240" w:lineRule="auto"/>
              <w:ind w:right="2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В</w:t>
            </w:r>
            <w:r w:rsidR="001C64F7" w:rsidRPr="00DA10D6">
              <w:rPr>
                <w:rFonts w:ascii="Times New Roman" w:eastAsia="Times New Roman" w:hAnsi="Times New Roman" w:cs="Times New Roman"/>
              </w:rPr>
              <w:t>озможность практического использования в других образовательных учреждениях</w:t>
            </w:r>
          </w:p>
        </w:tc>
        <w:tc>
          <w:tcPr>
            <w:tcW w:w="1842" w:type="dxa"/>
          </w:tcPr>
          <w:p w:rsidR="001C64F7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548"/>
        </w:trPr>
        <w:tc>
          <w:tcPr>
            <w:tcW w:w="3261" w:type="dxa"/>
          </w:tcPr>
          <w:p w:rsidR="001C64F7" w:rsidRPr="00DA10D6" w:rsidRDefault="001C64F7" w:rsidP="008E4A2C">
            <w:pPr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A10D6">
              <w:rPr>
                <w:rFonts w:ascii="Times New Roman" w:hAnsi="Times New Roman" w:cs="Times New Roman"/>
                <w:shd w:val="clear" w:color="auto" w:fill="FFFFFF"/>
              </w:rPr>
              <w:t>Обоснование целевой аудитории участников проекта</w:t>
            </w:r>
          </w:p>
        </w:tc>
        <w:tc>
          <w:tcPr>
            <w:tcW w:w="4536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В</w:t>
            </w:r>
            <w:r w:rsidR="001C64F7" w:rsidRPr="00DA10D6">
              <w:rPr>
                <w:rFonts w:ascii="Times New Roman" w:eastAsia="Times New Roman" w:hAnsi="Times New Roman" w:cs="Times New Roman"/>
              </w:rPr>
              <w:t xml:space="preserve"> проекте описана целевая аудитория проекта</w:t>
            </w:r>
          </w:p>
        </w:tc>
        <w:tc>
          <w:tcPr>
            <w:tcW w:w="1842" w:type="dxa"/>
          </w:tcPr>
          <w:p w:rsidR="001C64F7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548"/>
        </w:trPr>
        <w:tc>
          <w:tcPr>
            <w:tcW w:w="3261" w:type="dxa"/>
            <w:vMerge w:val="restart"/>
          </w:tcPr>
          <w:p w:rsidR="00EE304B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A10D6">
              <w:rPr>
                <w:rFonts w:ascii="Times New Roman" w:hAnsi="Times New Roman" w:cs="Times New Roman"/>
                <w:shd w:val="clear" w:color="auto" w:fill="FFFFFF"/>
              </w:rPr>
              <w:t>Самооценка эффективности (успешности) проекта</w:t>
            </w:r>
          </w:p>
          <w:p w:rsidR="00EE304B" w:rsidRPr="00DA10D6" w:rsidRDefault="00EE304B" w:rsidP="008E4A2C">
            <w:pPr>
              <w:spacing w:after="0" w:line="240" w:lineRule="auto"/>
              <w:ind w:right="282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6" w:type="dxa"/>
          </w:tcPr>
          <w:p w:rsidR="00EE304B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 xml:space="preserve">Представлены критерии оценки эффективности </w:t>
            </w:r>
          </w:p>
        </w:tc>
        <w:tc>
          <w:tcPr>
            <w:tcW w:w="1842" w:type="dxa"/>
          </w:tcPr>
          <w:p w:rsidR="00EE304B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548"/>
        </w:trPr>
        <w:tc>
          <w:tcPr>
            <w:tcW w:w="3261" w:type="dxa"/>
            <w:vMerge/>
          </w:tcPr>
          <w:p w:rsidR="00EE304B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6" w:type="dxa"/>
          </w:tcPr>
          <w:p w:rsidR="00EE304B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Представлено описание оценки результатов проекта</w:t>
            </w:r>
          </w:p>
        </w:tc>
        <w:tc>
          <w:tcPr>
            <w:tcW w:w="1842" w:type="dxa"/>
          </w:tcPr>
          <w:p w:rsidR="00EE304B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844"/>
        </w:trPr>
        <w:tc>
          <w:tcPr>
            <w:tcW w:w="3261" w:type="dxa"/>
          </w:tcPr>
          <w:p w:rsidR="001C64F7" w:rsidRPr="00DA10D6" w:rsidRDefault="001C64F7" w:rsidP="008E4A2C">
            <w:pPr>
              <w:spacing w:after="0" w:line="240" w:lineRule="auto"/>
              <w:ind w:right="282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Прогноз возможных негативных последствий и способы их коррекции</w:t>
            </w:r>
          </w:p>
        </w:tc>
        <w:tc>
          <w:tcPr>
            <w:tcW w:w="4536" w:type="dxa"/>
          </w:tcPr>
          <w:p w:rsidR="001C64F7" w:rsidRPr="00DA10D6" w:rsidRDefault="00EE304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П</w:t>
            </w:r>
            <w:r w:rsidR="001C64F7" w:rsidRPr="00DA10D6">
              <w:rPr>
                <w:rFonts w:ascii="Times New Roman" w:eastAsia="Times New Roman" w:hAnsi="Times New Roman" w:cs="Times New Roman"/>
              </w:rPr>
              <w:t>редставлен анализ возможных негативных последствий и способов их коррекции</w:t>
            </w:r>
          </w:p>
        </w:tc>
        <w:tc>
          <w:tcPr>
            <w:tcW w:w="1842" w:type="dxa"/>
          </w:tcPr>
          <w:p w:rsidR="001C64F7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519"/>
        </w:trPr>
        <w:tc>
          <w:tcPr>
            <w:tcW w:w="3261" w:type="dxa"/>
            <w:vMerge w:val="restart"/>
          </w:tcPr>
          <w:p w:rsidR="00EA4960" w:rsidRPr="00DA10D6" w:rsidRDefault="00EA4960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 xml:space="preserve">Уникальность </w:t>
            </w:r>
          </w:p>
          <w:p w:rsidR="00EA4960" w:rsidRPr="00DA10D6" w:rsidRDefault="00EA4960" w:rsidP="008E4A2C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EA4960" w:rsidRPr="00DA10D6" w:rsidRDefault="00EA4960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К проекту прилагается скриншот об уникальности текста</w:t>
            </w:r>
          </w:p>
          <w:p w:rsidR="00EA4960" w:rsidRPr="00DA10D6" w:rsidRDefault="00EA4960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EA4960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  <w:tr w:rsidR="00DA10D6" w:rsidRPr="00DA10D6" w:rsidTr="00406DB6">
        <w:trPr>
          <w:trHeight w:val="519"/>
        </w:trPr>
        <w:tc>
          <w:tcPr>
            <w:tcW w:w="3261" w:type="dxa"/>
            <w:vMerge/>
          </w:tcPr>
          <w:p w:rsidR="00EA4960" w:rsidRPr="00DA10D6" w:rsidRDefault="00EA4960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EA4960" w:rsidRPr="00DA10D6" w:rsidRDefault="00EA4960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Уникальность проекта 60% и более</w:t>
            </w:r>
          </w:p>
        </w:tc>
        <w:tc>
          <w:tcPr>
            <w:tcW w:w="1842" w:type="dxa"/>
          </w:tcPr>
          <w:p w:rsidR="00EA4960" w:rsidRPr="00DA10D6" w:rsidRDefault="00EB2BBC" w:rsidP="008E4A2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</w:rPr>
            </w:pPr>
            <w:r w:rsidRPr="00DA10D6">
              <w:rPr>
                <w:rFonts w:ascii="Times New Roman" w:eastAsia="Times New Roman" w:hAnsi="Times New Roman" w:cs="Times New Roman"/>
              </w:rPr>
              <w:t>0-2</w:t>
            </w:r>
          </w:p>
        </w:tc>
      </w:tr>
    </w:tbl>
    <w:p w:rsidR="001F0904" w:rsidRPr="00DA10D6" w:rsidRDefault="001F090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544" w:rsidRPr="00DA10D6" w:rsidRDefault="006A4544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A83" w:rsidRPr="00DA10D6" w:rsidRDefault="00AE2A83" w:rsidP="001F0904">
      <w:pPr>
        <w:pStyle w:val="af9"/>
        <w:tabs>
          <w:tab w:val="left" w:pos="1020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2A83" w:rsidRPr="00DA10D6" w:rsidSect="00DA3A71">
          <w:pgSz w:w="11906" w:h="16838"/>
          <w:pgMar w:top="1134" w:right="567" w:bottom="709" w:left="1701" w:header="709" w:footer="709" w:gutter="0"/>
          <w:pgNumType w:start="1"/>
          <w:cols w:space="720"/>
          <w:docGrid w:linePitch="360"/>
        </w:sectPr>
      </w:pPr>
    </w:p>
    <w:p w:rsidR="00017AEB" w:rsidRPr="00DA10D6" w:rsidRDefault="00205989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/>
        <w:ind w:left="567" w:right="28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DA10D6">
        <w:rPr>
          <w:rFonts w:ascii="Times New Roman" w:eastAsia="Times New Roman" w:hAnsi="Times New Roman" w:cs="Times New Roman"/>
          <w:sz w:val="28"/>
          <w:szCs w:val="24"/>
        </w:rPr>
        <w:t>Приложение 1</w:t>
      </w:r>
      <w:r w:rsidR="00A64E50" w:rsidRPr="00DA10D6">
        <w:rPr>
          <w:rFonts w:ascii="Times New Roman" w:eastAsia="Times New Roman" w:hAnsi="Times New Roman" w:cs="Times New Roman"/>
          <w:sz w:val="28"/>
          <w:szCs w:val="24"/>
        </w:rPr>
        <w:t xml:space="preserve"> к Положению</w:t>
      </w:r>
    </w:p>
    <w:p w:rsidR="00272CDC" w:rsidRPr="00DA10D6" w:rsidRDefault="00272CDC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/>
        <w:ind w:left="567" w:right="282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f"/>
        <w:tblW w:w="0" w:type="auto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DA10D6" w:rsidRPr="00DA10D6" w:rsidTr="00272CDC">
        <w:tc>
          <w:tcPr>
            <w:tcW w:w="3628" w:type="dxa"/>
          </w:tcPr>
          <w:p w:rsidR="00272CDC" w:rsidRPr="00DA10D6" w:rsidRDefault="00272CDC" w:rsidP="008E4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1"/>
              </w:tabs>
              <w:ind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Оргкомитет конкурса «Лучший педагогический проект» в 202</w:t>
            </w:r>
            <w:r w:rsidR="00A64E50"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272CDC" w:rsidRPr="00DA10D6" w:rsidRDefault="00272CDC" w:rsidP="008E4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1"/>
              </w:tabs>
              <w:ind w:right="2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7AEB" w:rsidRPr="00DA10D6" w:rsidRDefault="00017AEB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AEB" w:rsidRPr="00DA10D6" w:rsidRDefault="00272CDC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567" w:right="2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b/>
          <w:sz w:val="24"/>
          <w:szCs w:val="24"/>
        </w:rPr>
        <w:t>представление</w:t>
      </w:r>
    </w:p>
    <w:p w:rsidR="00017AEB" w:rsidRPr="00DA10D6" w:rsidRDefault="00205989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17AEB" w:rsidRPr="00DA10D6" w:rsidRDefault="00205989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567"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>(полное наименование дошкольной образовательной организации, в т.ч.</w:t>
      </w:r>
      <w:r w:rsidR="00272CDC" w:rsidRPr="00DA1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0D6">
        <w:rPr>
          <w:rFonts w:ascii="Times New Roman" w:eastAsia="Times New Roman" w:hAnsi="Times New Roman" w:cs="Times New Roman"/>
          <w:sz w:val="24"/>
          <w:szCs w:val="24"/>
        </w:rPr>
        <w:t>структурного подразделения в соответствии с уставом)</w:t>
      </w:r>
    </w:p>
    <w:p w:rsidR="00272CDC" w:rsidRPr="00DA10D6" w:rsidRDefault="00272CDC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AEB" w:rsidRPr="00DA10D6" w:rsidRDefault="00205989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>выдвигает ____________________________________________________________________</w:t>
      </w:r>
    </w:p>
    <w:p w:rsidR="00017AEB" w:rsidRPr="00DA10D6" w:rsidRDefault="00205989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567"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>(фамилия, имя, отчество участника</w:t>
      </w:r>
      <w:r w:rsidR="005F6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0D6">
        <w:rPr>
          <w:rFonts w:ascii="Times New Roman" w:eastAsia="Times New Roman" w:hAnsi="Times New Roman" w:cs="Times New Roman"/>
          <w:sz w:val="24"/>
          <w:szCs w:val="24"/>
        </w:rPr>
        <w:t>(ов) / должность)</w:t>
      </w:r>
    </w:p>
    <w:p w:rsidR="00017AEB" w:rsidRPr="00DA10D6" w:rsidRDefault="00017AEB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AEB" w:rsidRPr="00DA10D6" w:rsidRDefault="00205989" w:rsidP="008E4A2C">
      <w:pPr>
        <w:ind w:left="567"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r w:rsidR="005F620C">
        <w:rPr>
          <w:rFonts w:ascii="Times New Roman" w:eastAsia="Times New Roman" w:hAnsi="Times New Roman" w:cs="Times New Roman"/>
          <w:sz w:val="24"/>
          <w:szCs w:val="24"/>
        </w:rPr>
        <w:t xml:space="preserve">городском </w:t>
      </w:r>
      <w:r w:rsidRPr="00DA10D6">
        <w:rPr>
          <w:rFonts w:ascii="Times New Roman" w:eastAsia="Times New Roman" w:hAnsi="Times New Roman" w:cs="Times New Roman"/>
          <w:sz w:val="24"/>
          <w:szCs w:val="24"/>
        </w:rPr>
        <w:t xml:space="preserve">конкурсе </w:t>
      </w:r>
      <w:r w:rsidR="00272CDC" w:rsidRPr="00DA10D6">
        <w:rPr>
          <w:rFonts w:ascii="Times New Roman" w:eastAsia="Times New Roman" w:hAnsi="Times New Roman" w:cs="Times New Roman"/>
          <w:sz w:val="24"/>
          <w:szCs w:val="24"/>
        </w:rPr>
        <w:t>среди педагогов дошкольных образовательных организаций г.</w:t>
      </w:r>
      <w:r w:rsidR="00A64E50" w:rsidRPr="00DA10D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72CDC" w:rsidRPr="00DA10D6">
        <w:rPr>
          <w:rFonts w:ascii="Times New Roman" w:eastAsia="Times New Roman" w:hAnsi="Times New Roman" w:cs="Times New Roman"/>
          <w:sz w:val="24"/>
          <w:szCs w:val="24"/>
        </w:rPr>
        <w:t xml:space="preserve">Красноярска </w:t>
      </w:r>
      <w:r w:rsidRPr="00DA10D6">
        <w:rPr>
          <w:rFonts w:ascii="Times New Roman" w:eastAsia="Times New Roman" w:hAnsi="Times New Roman" w:cs="Times New Roman"/>
          <w:sz w:val="24"/>
          <w:szCs w:val="24"/>
        </w:rPr>
        <w:t xml:space="preserve">«Лучший педагогический проект» </w:t>
      </w:r>
    </w:p>
    <w:p w:rsidR="00017AEB" w:rsidRPr="00DA10D6" w:rsidRDefault="00205989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567" w:right="282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E6F7A" w:rsidRPr="00DA10D6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DA10D6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5E6F7A" w:rsidRPr="00DA10D6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017AEB" w:rsidRPr="00DA10D6" w:rsidRDefault="00205989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>название проекта____________________________</w:t>
      </w:r>
      <w:r w:rsidR="005E6F7A" w:rsidRPr="00DA10D6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017AEB" w:rsidRPr="00DA10D6" w:rsidRDefault="00205989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>Активная ссылка на конкурсные материалы (проект), где можно оценить публикуемые материалы</w:t>
      </w:r>
    </w:p>
    <w:p w:rsidR="00017AEB" w:rsidRPr="00DA10D6" w:rsidRDefault="00F00E23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17AEB" w:rsidRPr="00DA10D6" w:rsidRDefault="005E6F7A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567" w:right="282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>Руководитель ДОО</w:t>
      </w:r>
      <w:r w:rsidR="00F00E23" w:rsidRPr="00DA10D6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DA10D6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017AEB" w:rsidRPr="00DA10D6" w:rsidRDefault="00205989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567"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>(фамилия, имя, отчество заведующего ДОО)</w:t>
      </w:r>
    </w:p>
    <w:p w:rsidR="00017AEB" w:rsidRPr="00DA10D6" w:rsidRDefault="00205989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A77816" w:rsidRPr="00DA10D6" w:rsidRDefault="00A77816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D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17AEB" w:rsidRPr="00DA10D6" w:rsidRDefault="00205989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/>
        <w:ind w:left="567" w:right="28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DA10D6">
        <w:rPr>
          <w:rFonts w:ascii="Times New Roman" w:eastAsia="Times New Roman" w:hAnsi="Times New Roman" w:cs="Times New Roman"/>
          <w:sz w:val="28"/>
          <w:szCs w:val="24"/>
        </w:rPr>
        <w:t>Приложение 2</w:t>
      </w:r>
      <w:r w:rsidR="00A64E50" w:rsidRPr="00DA10D6">
        <w:rPr>
          <w:rFonts w:ascii="Times New Roman" w:eastAsia="Times New Roman" w:hAnsi="Times New Roman" w:cs="Times New Roman"/>
          <w:sz w:val="28"/>
          <w:szCs w:val="24"/>
        </w:rPr>
        <w:t xml:space="preserve"> к Положению</w:t>
      </w:r>
    </w:p>
    <w:p w:rsidR="00272CDC" w:rsidRPr="00DA10D6" w:rsidRDefault="00272CDC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/>
        <w:ind w:left="567" w:right="28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</w:p>
    <w:tbl>
      <w:tblPr>
        <w:tblStyle w:val="af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DA10D6" w:rsidRPr="00DA10D6" w:rsidTr="00272CDC">
        <w:tc>
          <w:tcPr>
            <w:tcW w:w="4195" w:type="dxa"/>
          </w:tcPr>
          <w:p w:rsidR="00272CDC" w:rsidRPr="00DA10D6" w:rsidRDefault="00272CDC" w:rsidP="00A6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1"/>
              </w:tabs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Оргкомитет конкурса «Лучший педагогический проект» </w:t>
            </w:r>
            <w:r w:rsidR="00BD1AF6"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в 202</w:t>
            </w:r>
            <w:r w:rsidR="00A64E50"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</w:tbl>
    <w:p w:rsidR="00272CDC" w:rsidRPr="00DA10D6" w:rsidRDefault="00272CDC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/>
        <w:ind w:left="567" w:right="282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017AEB" w:rsidRPr="00DA10D6" w:rsidRDefault="00017AEB" w:rsidP="008E4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/>
        <w:ind w:left="567" w:right="282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274391" w:rsidRPr="00DA10D6" w:rsidRDefault="00274391" w:rsidP="008E4A2C">
      <w:pPr>
        <w:tabs>
          <w:tab w:val="left" w:pos="426"/>
        </w:tabs>
        <w:ind w:left="567" w:right="2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AEB" w:rsidRPr="00DA10D6" w:rsidRDefault="00272CDC" w:rsidP="008E4A2C">
      <w:pPr>
        <w:tabs>
          <w:tab w:val="left" w:pos="426"/>
        </w:tabs>
        <w:ind w:left="567" w:right="2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017AEB" w:rsidRPr="00DA10D6" w:rsidRDefault="00F00E23" w:rsidP="008E4A2C">
      <w:pPr>
        <w:tabs>
          <w:tab w:val="left" w:pos="426"/>
        </w:tabs>
        <w:ind w:left="567"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>Я, ________________________________________</w:t>
      </w:r>
      <w:r w:rsidR="005E6F7A" w:rsidRPr="00DA10D6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205989" w:rsidRPr="00DA10D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17AEB" w:rsidRPr="00DA10D6" w:rsidRDefault="00205989" w:rsidP="008E4A2C">
      <w:pPr>
        <w:tabs>
          <w:tab w:val="left" w:pos="426"/>
        </w:tabs>
        <w:spacing w:line="360" w:lineRule="auto"/>
        <w:ind w:left="567" w:right="28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</w:t>
      </w:r>
      <w:r w:rsidR="00F00E23" w:rsidRPr="00DA10D6">
        <w:rPr>
          <w:rFonts w:ascii="Times New Roman" w:eastAsia="Times New Roman" w:hAnsi="Times New Roman" w:cs="Times New Roman"/>
          <w:sz w:val="24"/>
          <w:szCs w:val="24"/>
        </w:rPr>
        <w:t>отчество)</w:t>
      </w:r>
    </w:p>
    <w:p w:rsidR="00017AEB" w:rsidRPr="00DA10D6" w:rsidRDefault="00205989" w:rsidP="008E4A2C">
      <w:pPr>
        <w:widowControl w:val="0"/>
        <w:tabs>
          <w:tab w:val="left" w:pos="426"/>
        </w:tabs>
        <w:spacing w:line="36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>даю согласие на:</w:t>
      </w:r>
    </w:p>
    <w:tbl>
      <w:tblPr>
        <w:tblStyle w:val="StGen3"/>
        <w:tblW w:w="957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"/>
        <w:gridCol w:w="7260"/>
        <w:gridCol w:w="1377"/>
      </w:tblGrid>
      <w:tr w:rsidR="00DA10D6" w:rsidRPr="00DA10D6" w:rsidTr="005E6F7A">
        <w:trPr>
          <w:trHeight w:val="318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AEB" w:rsidRPr="00DA10D6" w:rsidRDefault="00205989" w:rsidP="008E4A2C">
            <w:pPr>
              <w:tabs>
                <w:tab w:val="left" w:pos="426"/>
              </w:tabs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AEB" w:rsidRPr="00DA10D6" w:rsidRDefault="00205989" w:rsidP="008E4A2C">
            <w:pPr>
              <w:tabs>
                <w:tab w:val="left" w:pos="426"/>
              </w:tabs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согласия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AEB" w:rsidRPr="00DA10D6" w:rsidRDefault="00205989" w:rsidP="008E4A2C">
            <w:pPr>
              <w:tabs>
                <w:tab w:val="left" w:pos="426"/>
              </w:tabs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A10D6" w:rsidRPr="00DA10D6" w:rsidTr="005E6F7A">
        <w:trPr>
          <w:trHeight w:val="54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AEB" w:rsidRPr="00DA10D6" w:rsidRDefault="00205989" w:rsidP="008E4A2C">
            <w:pPr>
              <w:tabs>
                <w:tab w:val="left" w:pos="426"/>
              </w:tabs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AEB" w:rsidRPr="00DA10D6" w:rsidRDefault="00205989" w:rsidP="008E4A2C">
            <w:pPr>
              <w:tabs>
                <w:tab w:val="left" w:pos="426"/>
              </w:tabs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</w:t>
            </w:r>
            <w:r w:rsidR="005F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городском</w:t>
            </w: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конкурсе </w:t>
            </w:r>
            <w:r w:rsidR="00272CDC"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педагогов дошкольных образовательных организаций г. Красноярска  </w:t>
            </w: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«Лучший педагогический проект»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AEB" w:rsidRPr="00DA10D6" w:rsidRDefault="00017AE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D6" w:rsidRPr="00DA10D6" w:rsidTr="005E6F7A">
        <w:trPr>
          <w:trHeight w:val="527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AEB" w:rsidRPr="00DA10D6" w:rsidRDefault="00F00E23" w:rsidP="008E4A2C">
            <w:pPr>
              <w:tabs>
                <w:tab w:val="left" w:pos="426"/>
              </w:tabs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05989"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AEB" w:rsidRPr="00DA10D6" w:rsidRDefault="00205989" w:rsidP="008E4A2C">
            <w:pPr>
              <w:tabs>
                <w:tab w:val="left" w:pos="426"/>
              </w:tabs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материалов, представляемых на Конкурс, для публикаций в СМИ и при подготовке учебно-м</w:t>
            </w:r>
            <w:r w:rsidR="00272CDC"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етодических материалов Конкурса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AEB" w:rsidRPr="00DA10D6" w:rsidRDefault="00017AE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D6" w:rsidRPr="00DA10D6" w:rsidTr="005E6F7A">
        <w:trPr>
          <w:trHeight w:val="549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AEB" w:rsidRPr="00DA10D6" w:rsidRDefault="00F00E23" w:rsidP="008E4A2C">
            <w:pPr>
              <w:tabs>
                <w:tab w:val="left" w:pos="426"/>
              </w:tabs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05989"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AEB" w:rsidRPr="00DA10D6" w:rsidRDefault="00205989" w:rsidP="008E4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1"/>
              </w:tabs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материалов, размещенных по активной ссылке на </w:t>
            </w:r>
            <w:r w:rsidR="00D92F92"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</w:t>
            </w: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(сайт ДО</w:t>
            </w:r>
            <w:r w:rsidR="00D92F92"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), где можн</w:t>
            </w:r>
            <w:r w:rsidR="00272CDC" w:rsidRPr="00DA10D6">
              <w:rPr>
                <w:rFonts w:ascii="Times New Roman" w:eastAsia="Times New Roman" w:hAnsi="Times New Roman" w:cs="Times New Roman"/>
                <w:sz w:val="24"/>
                <w:szCs w:val="24"/>
              </w:rPr>
              <w:t>о оценить публикуемые материалы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AEB" w:rsidRPr="00DA10D6" w:rsidRDefault="00017AEB" w:rsidP="008E4A2C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2CDC" w:rsidRPr="00DA10D6" w:rsidRDefault="00272CDC" w:rsidP="008E4A2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0" w:after="40"/>
        <w:ind w:left="567" w:right="282"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AEB" w:rsidRPr="00DA10D6" w:rsidRDefault="00205989" w:rsidP="008E4A2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0" w:after="40"/>
        <w:ind w:left="567" w:right="282"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17AEB" w:rsidRPr="00DA10D6" w:rsidRDefault="00205989" w:rsidP="008E4A2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0" w:after="40"/>
        <w:ind w:left="567" w:right="282"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(подпись)           (фамилия, имя, отчество участника)</w:t>
      </w:r>
    </w:p>
    <w:p w:rsidR="00017AEB" w:rsidRPr="00DA10D6" w:rsidRDefault="00017AEB" w:rsidP="008E4A2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0" w:after="40"/>
        <w:ind w:left="567" w:right="282"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AEB" w:rsidRPr="00DA10D6" w:rsidRDefault="00017AEB" w:rsidP="008E4A2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0" w:after="40"/>
        <w:ind w:left="567" w:right="282"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AEB" w:rsidRPr="00DA10D6" w:rsidRDefault="00205989" w:rsidP="008E4A2C">
      <w:pPr>
        <w:widowControl w:val="0"/>
        <w:tabs>
          <w:tab w:val="left" w:pos="426"/>
        </w:tabs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D6">
        <w:rPr>
          <w:rFonts w:ascii="Times New Roman" w:eastAsia="Times New Roman" w:hAnsi="Times New Roman" w:cs="Times New Roman"/>
          <w:sz w:val="24"/>
          <w:szCs w:val="24"/>
        </w:rPr>
        <w:t xml:space="preserve">«____» __________ 20____ г.    </w:t>
      </w:r>
    </w:p>
    <w:sectPr w:rsidR="00017AEB" w:rsidRPr="00DA10D6" w:rsidSect="00DA3A71">
      <w:pgSz w:w="11906" w:h="16838"/>
      <w:pgMar w:top="1134" w:right="567" w:bottom="709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744" w:rsidRDefault="00FE3744">
      <w:pPr>
        <w:spacing w:after="0" w:line="240" w:lineRule="auto"/>
      </w:pPr>
      <w:r>
        <w:separator/>
      </w:r>
    </w:p>
  </w:endnote>
  <w:endnote w:type="continuationSeparator" w:id="0">
    <w:p w:rsidR="00FE3744" w:rsidRDefault="00FE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744" w:rsidRDefault="00FE3744">
      <w:pPr>
        <w:spacing w:after="0" w:line="240" w:lineRule="auto"/>
      </w:pPr>
      <w:r>
        <w:separator/>
      </w:r>
    </w:p>
  </w:footnote>
  <w:footnote w:type="continuationSeparator" w:id="0">
    <w:p w:rsidR="00FE3744" w:rsidRDefault="00FE3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3EE"/>
    <w:multiLevelType w:val="hybridMultilevel"/>
    <w:tmpl w:val="8904CDF0"/>
    <w:lvl w:ilvl="0" w:tplc="72D84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0673"/>
    <w:multiLevelType w:val="hybridMultilevel"/>
    <w:tmpl w:val="9636FFDC"/>
    <w:lvl w:ilvl="0" w:tplc="72D84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966F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08E5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E2FF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D682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1EF1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46F5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F2EE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CCB5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73B05DB"/>
    <w:multiLevelType w:val="hybridMultilevel"/>
    <w:tmpl w:val="9C56203E"/>
    <w:lvl w:ilvl="0" w:tplc="72D84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4824"/>
    <w:multiLevelType w:val="hybridMultilevel"/>
    <w:tmpl w:val="A5A8A716"/>
    <w:lvl w:ilvl="0" w:tplc="84B21BBA">
      <w:numFmt w:val="bullet"/>
      <w:lvlText w:val="–"/>
      <w:lvlJc w:val="left"/>
      <w:pPr>
        <w:ind w:left="12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32FD86">
      <w:numFmt w:val="bullet"/>
      <w:lvlText w:val="–"/>
      <w:lvlJc w:val="left"/>
      <w:pPr>
        <w:ind w:left="122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2D2131A">
      <w:numFmt w:val="bullet"/>
      <w:lvlText w:val="•"/>
      <w:lvlJc w:val="left"/>
      <w:pPr>
        <w:ind w:left="2013" w:hanging="260"/>
      </w:pPr>
      <w:rPr>
        <w:rFonts w:hint="default"/>
        <w:lang w:val="ru-RU" w:eastAsia="en-US" w:bidi="ar-SA"/>
      </w:rPr>
    </w:lvl>
    <w:lvl w:ilvl="3" w:tplc="1C984F50">
      <w:numFmt w:val="bullet"/>
      <w:lvlText w:val="•"/>
      <w:lvlJc w:val="left"/>
      <w:pPr>
        <w:ind w:left="2959" w:hanging="260"/>
      </w:pPr>
      <w:rPr>
        <w:rFonts w:hint="default"/>
        <w:lang w:val="ru-RU" w:eastAsia="en-US" w:bidi="ar-SA"/>
      </w:rPr>
    </w:lvl>
    <w:lvl w:ilvl="4" w:tplc="2C5876B2">
      <w:numFmt w:val="bullet"/>
      <w:lvlText w:val="•"/>
      <w:lvlJc w:val="left"/>
      <w:pPr>
        <w:ind w:left="3906" w:hanging="260"/>
      </w:pPr>
      <w:rPr>
        <w:rFonts w:hint="default"/>
        <w:lang w:val="ru-RU" w:eastAsia="en-US" w:bidi="ar-SA"/>
      </w:rPr>
    </w:lvl>
    <w:lvl w:ilvl="5" w:tplc="066A8D10">
      <w:numFmt w:val="bullet"/>
      <w:lvlText w:val="•"/>
      <w:lvlJc w:val="left"/>
      <w:pPr>
        <w:ind w:left="4853" w:hanging="260"/>
      </w:pPr>
      <w:rPr>
        <w:rFonts w:hint="default"/>
        <w:lang w:val="ru-RU" w:eastAsia="en-US" w:bidi="ar-SA"/>
      </w:rPr>
    </w:lvl>
    <w:lvl w:ilvl="6" w:tplc="1A52070C">
      <w:numFmt w:val="bullet"/>
      <w:lvlText w:val="•"/>
      <w:lvlJc w:val="left"/>
      <w:pPr>
        <w:ind w:left="5799" w:hanging="260"/>
      </w:pPr>
      <w:rPr>
        <w:rFonts w:hint="default"/>
        <w:lang w:val="ru-RU" w:eastAsia="en-US" w:bidi="ar-SA"/>
      </w:rPr>
    </w:lvl>
    <w:lvl w:ilvl="7" w:tplc="A906FDBE">
      <w:numFmt w:val="bullet"/>
      <w:lvlText w:val="•"/>
      <w:lvlJc w:val="left"/>
      <w:pPr>
        <w:ind w:left="6746" w:hanging="260"/>
      </w:pPr>
      <w:rPr>
        <w:rFonts w:hint="default"/>
        <w:lang w:val="ru-RU" w:eastAsia="en-US" w:bidi="ar-SA"/>
      </w:rPr>
    </w:lvl>
    <w:lvl w:ilvl="8" w:tplc="F822B2E8">
      <w:numFmt w:val="bullet"/>
      <w:lvlText w:val="•"/>
      <w:lvlJc w:val="left"/>
      <w:pPr>
        <w:ind w:left="769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14F25F9"/>
    <w:multiLevelType w:val="hybridMultilevel"/>
    <w:tmpl w:val="DAE2B82A"/>
    <w:lvl w:ilvl="0" w:tplc="950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62317"/>
    <w:multiLevelType w:val="hybridMultilevel"/>
    <w:tmpl w:val="1C902408"/>
    <w:lvl w:ilvl="0" w:tplc="950C5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9747C6"/>
    <w:multiLevelType w:val="hybridMultilevel"/>
    <w:tmpl w:val="6AD28B36"/>
    <w:lvl w:ilvl="0" w:tplc="72D84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B6711"/>
    <w:multiLevelType w:val="hybridMultilevel"/>
    <w:tmpl w:val="84E612EE"/>
    <w:lvl w:ilvl="0" w:tplc="B96271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A0EF7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8E7C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44B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103C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DACC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6A84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84A0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2237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963456C"/>
    <w:multiLevelType w:val="hybridMultilevel"/>
    <w:tmpl w:val="158E5D1A"/>
    <w:lvl w:ilvl="0" w:tplc="72D84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F01F8"/>
    <w:multiLevelType w:val="hybridMultilevel"/>
    <w:tmpl w:val="89F03252"/>
    <w:lvl w:ilvl="0" w:tplc="72D84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C448980A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2B9A00C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FF82A98A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8700823A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686C8C5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40F428B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0A66454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0D7C9C0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D8768F5"/>
    <w:multiLevelType w:val="hybridMultilevel"/>
    <w:tmpl w:val="775A59FA"/>
    <w:lvl w:ilvl="0" w:tplc="950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D2066"/>
    <w:multiLevelType w:val="hybridMultilevel"/>
    <w:tmpl w:val="57B29A00"/>
    <w:lvl w:ilvl="0" w:tplc="950C5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3518C"/>
    <w:multiLevelType w:val="hybridMultilevel"/>
    <w:tmpl w:val="80D4BD50"/>
    <w:lvl w:ilvl="0" w:tplc="72D84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E1A55"/>
    <w:multiLevelType w:val="hybridMultilevel"/>
    <w:tmpl w:val="DF544DA6"/>
    <w:lvl w:ilvl="0" w:tplc="38AC9BC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A192EE8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96C8179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FE104D3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C6E0FBFE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0C08FFB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BB66F2D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488A5AC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DD4EA514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5C3375A"/>
    <w:multiLevelType w:val="hybridMultilevel"/>
    <w:tmpl w:val="6C5ED3E2"/>
    <w:lvl w:ilvl="0" w:tplc="950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73947"/>
    <w:multiLevelType w:val="hybridMultilevel"/>
    <w:tmpl w:val="5296DB10"/>
    <w:lvl w:ilvl="0" w:tplc="72D84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57601"/>
    <w:multiLevelType w:val="hybridMultilevel"/>
    <w:tmpl w:val="AEF2E6F6"/>
    <w:lvl w:ilvl="0" w:tplc="950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B7383"/>
    <w:multiLevelType w:val="hybridMultilevel"/>
    <w:tmpl w:val="759E9CF2"/>
    <w:lvl w:ilvl="0" w:tplc="72D844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8A1CBE"/>
    <w:multiLevelType w:val="hybridMultilevel"/>
    <w:tmpl w:val="B9C672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707405"/>
    <w:multiLevelType w:val="hybridMultilevel"/>
    <w:tmpl w:val="6A9ED10C"/>
    <w:lvl w:ilvl="0" w:tplc="72D84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B0771"/>
    <w:multiLevelType w:val="hybridMultilevel"/>
    <w:tmpl w:val="5E56A606"/>
    <w:lvl w:ilvl="0" w:tplc="A2C27F7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57AC2C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4D4574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0E449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9F8944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6F88EC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4707A6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5A2C75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7C8A8D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86B671B"/>
    <w:multiLevelType w:val="hybridMultilevel"/>
    <w:tmpl w:val="A1163BA6"/>
    <w:lvl w:ilvl="0" w:tplc="950C5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D17507"/>
    <w:multiLevelType w:val="hybridMultilevel"/>
    <w:tmpl w:val="DAB85E6E"/>
    <w:lvl w:ilvl="0" w:tplc="FADC4D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A2635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6C20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12E0F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D8C4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C441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06E01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E229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FEF3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BA11DCD"/>
    <w:multiLevelType w:val="hybridMultilevel"/>
    <w:tmpl w:val="CE38E57A"/>
    <w:lvl w:ilvl="0" w:tplc="950C5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B13476"/>
    <w:multiLevelType w:val="hybridMultilevel"/>
    <w:tmpl w:val="B24221E8"/>
    <w:lvl w:ilvl="0" w:tplc="72D84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6C41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E01F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DA78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FAAE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40C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9A7F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BA90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066B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20"/>
  </w:num>
  <w:num w:numId="3">
    <w:abstractNumId w:val="7"/>
  </w:num>
  <w:num w:numId="4">
    <w:abstractNumId w:val="22"/>
  </w:num>
  <w:num w:numId="5">
    <w:abstractNumId w:val="24"/>
  </w:num>
  <w:num w:numId="6">
    <w:abstractNumId w:val="1"/>
  </w:num>
  <w:num w:numId="7">
    <w:abstractNumId w:val="13"/>
  </w:num>
  <w:num w:numId="8">
    <w:abstractNumId w:val="17"/>
  </w:num>
  <w:num w:numId="9">
    <w:abstractNumId w:val="8"/>
  </w:num>
  <w:num w:numId="10">
    <w:abstractNumId w:val="3"/>
  </w:num>
  <w:num w:numId="11">
    <w:abstractNumId w:val="6"/>
  </w:num>
  <w:num w:numId="12">
    <w:abstractNumId w:val="0"/>
  </w:num>
  <w:num w:numId="13">
    <w:abstractNumId w:val="2"/>
  </w:num>
  <w:num w:numId="14">
    <w:abstractNumId w:val="19"/>
  </w:num>
  <w:num w:numId="15">
    <w:abstractNumId w:val="12"/>
  </w:num>
  <w:num w:numId="16">
    <w:abstractNumId w:val="15"/>
  </w:num>
  <w:num w:numId="17">
    <w:abstractNumId w:val="18"/>
  </w:num>
  <w:num w:numId="18">
    <w:abstractNumId w:val="11"/>
  </w:num>
  <w:num w:numId="19">
    <w:abstractNumId w:val="5"/>
  </w:num>
  <w:num w:numId="20">
    <w:abstractNumId w:val="10"/>
  </w:num>
  <w:num w:numId="21">
    <w:abstractNumId w:val="4"/>
  </w:num>
  <w:num w:numId="22">
    <w:abstractNumId w:val="14"/>
  </w:num>
  <w:num w:numId="23">
    <w:abstractNumId w:val="21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EB"/>
    <w:rsid w:val="0000268A"/>
    <w:rsid w:val="00017AEB"/>
    <w:rsid w:val="0008452A"/>
    <w:rsid w:val="000855CC"/>
    <w:rsid w:val="00094A62"/>
    <w:rsid w:val="000C7EFC"/>
    <w:rsid w:val="0010624B"/>
    <w:rsid w:val="00157AE0"/>
    <w:rsid w:val="001A10AB"/>
    <w:rsid w:val="001C64F7"/>
    <w:rsid w:val="001F0904"/>
    <w:rsid w:val="00205989"/>
    <w:rsid w:val="002644AE"/>
    <w:rsid w:val="00272CDC"/>
    <w:rsid w:val="00274391"/>
    <w:rsid w:val="00303992"/>
    <w:rsid w:val="00333635"/>
    <w:rsid w:val="003B7168"/>
    <w:rsid w:val="003E16AA"/>
    <w:rsid w:val="00406DB6"/>
    <w:rsid w:val="0045133D"/>
    <w:rsid w:val="00452C43"/>
    <w:rsid w:val="004B0DDD"/>
    <w:rsid w:val="004B2FCA"/>
    <w:rsid w:val="004C7C80"/>
    <w:rsid w:val="00552C15"/>
    <w:rsid w:val="005C73CF"/>
    <w:rsid w:val="005E1058"/>
    <w:rsid w:val="005E6F7A"/>
    <w:rsid w:val="005F620C"/>
    <w:rsid w:val="00603E82"/>
    <w:rsid w:val="006304B4"/>
    <w:rsid w:val="006A4544"/>
    <w:rsid w:val="006C0EFB"/>
    <w:rsid w:val="006C494A"/>
    <w:rsid w:val="007A0250"/>
    <w:rsid w:val="007C3239"/>
    <w:rsid w:val="00800917"/>
    <w:rsid w:val="008204D3"/>
    <w:rsid w:val="00831478"/>
    <w:rsid w:val="00857EAD"/>
    <w:rsid w:val="00865D23"/>
    <w:rsid w:val="00892044"/>
    <w:rsid w:val="008E4A2C"/>
    <w:rsid w:val="00905591"/>
    <w:rsid w:val="00917188"/>
    <w:rsid w:val="00924E72"/>
    <w:rsid w:val="009F2E1A"/>
    <w:rsid w:val="00A259B3"/>
    <w:rsid w:val="00A4639E"/>
    <w:rsid w:val="00A55F16"/>
    <w:rsid w:val="00A64E50"/>
    <w:rsid w:val="00A77816"/>
    <w:rsid w:val="00A97726"/>
    <w:rsid w:val="00AC5457"/>
    <w:rsid w:val="00AE2A83"/>
    <w:rsid w:val="00AF0F67"/>
    <w:rsid w:val="00BA73B3"/>
    <w:rsid w:val="00BD1AF6"/>
    <w:rsid w:val="00CE5B76"/>
    <w:rsid w:val="00D1042A"/>
    <w:rsid w:val="00D7197D"/>
    <w:rsid w:val="00D92F92"/>
    <w:rsid w:val="00D97F47"/>
    <w:rsid w:val="00DA10D6"/>
    <w:rsid w:val="00DA3A71"/>
    <w:rsid w:val="00DA760F"/>
    <w:rsid w:val="00E06BF1"/>
    <w:rsid w:val="00E836CC"/>
    <w:rsid w:val="00E8594B"/>
    <w:rsid w:val="00EA4960"/>
    <w:rsid w:val="00EB2BBC"/>
    <w:rsid w:val="00EB574B"/>
    <w:rsid w:val="00EE304B"/>
    <w:rsid w:val="00EE35EC"/>
    <w:rsid w:val="00F00E23"/>
    <w:rsid w:val="00F13923"/>
    <w:rsid w:val="00F74CA6"/>
    <w:rsid w:val="00FE3744"/>
    <w:rsid w:val="00FF4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1BF2"/>
  <w15:docId w15:val="{ED8C7630-24F7-4B15-A1B5-1F65D083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Hyperlink"/>
    <w:basedOn w:val="a0"/>
    <w:uiPriority w:val="99"/>
    <w:unhideWhenUsed/>
    <w:rPr>
      <w:rFonts w:ascii="Times New Roman" w:hAnsi="Times New Roman" w:cs="Times New Roman" w:hint="default"/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Cs w:val="20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ody Text"/>
    <w:basedOn w:val="a"/>
    <w:link w:val="afb"/>
    <w:uiPriority w:val="99"/>
    <w:unhideWhenUsed/>
    <w:pPr>
      <w:widowControl w:val="0"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МОН"/>
    <w:pPr>
      <w:widowControl w:val="0"/>
      <w:spacing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sz w:val="28"/>
      <w:szCs w:val="28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0"/>
    <w:tblPr>
      <w:tblStyleRowBandSize w:val="1"/>
      <w:tblStyleColBandSize w:val="1"/>
    </w:tblPr>
  </w:style>
  <w:style w:type="table" w:customStyle="1" w:styleId="StGen2">
    <w:name w:val="StGen2"/>
    <w:basedOn w:val="TableNormal0"/>
    <w:tblPr>
      <w:tblStyleRowBandSize w:val="1"/>
      <w:tblStyleColBandSize w:val="1"/>
    </w:tblPr>
  </w:style>
  <w:style w:type="table" w:customStyle="1" w:styleId="StGen3">
    <w:name w:val="StGen3"/>
    <w:basedOn w:val="TableNormal0"/>
    <w:tblPr>
      <w:tblStyleRowBandSize w:val="1"/>
      <w:tblStyleColBandSize w:val="1"/>
    </w:tblPr>
  </w:style>
  <w:style w:type="character" w:styleId="aff0">
    <w:name w:val="Strong"/>
    <w:basedOn w:val="a0"/>
    <w:uiPriority w:val="22"/>
    <w:qFormat/>
    <w:rsid w:val="006C0EFB"/>
    <w:rPr>
      <w:b/>
      <w:bCs/>
    </w:rPr>
  </w:style>
  <w:style w:type="paragraph" w:customStyle="1" w:styleId="Default">
    <w:name w:val="Default"/>
    <w:rsid w:val="00865D2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mc.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imc.m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imc.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mc.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user</cp:lastModifiedBy>
  <cp:revision>2</cp:revision>
  <cp:lastPrinted>2023-10-09T06:27:00Z</cp:lastPrinted>
  <dcterms:created xsi:type="dcterms:W3CDTF">2025-09-19T04:02:00Z</dcterms:created>
  <dcterms:modified xsi:type="dcterms:W3CDTF">2025-09-19T04:02:00Z</dcterms:modified>
</cp:coreProperties>
</file>