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106" w:rsidRDefault="001F6106">
      <w:pPr>
        <w:autoSpaceDE w:val="0"/>
        <w:autoSpaceDN w:val="0"/>
        <w:adjustRightInd w:val="0"/>
        <w:spacing w:after="0" w:line="240" w:lineRule="auto"/>
        <w:jc w:val="both"/>
        <w:rPr>
          <w:rFonts w:ascii="Calibri" w:hAnsi="Calibri" w:cs="Calibri"/>
        </w:rPr>
      </w:pPr>
    </w:p>
    <w:p w:rsidR="001F6106" w:rsidRDefault="001F6106">
      <w:pPr>
        <w:autoSpaceDE w:val="0"/>
        <w:autoSpaceDN w:val="0"/>
        <w:adjustRightInd w:val="0"/>
        <w:spacing w:after="0" w:line="240" w:lineRule="auto"/>
        <w:jc w:val="both"/>
        <w:rPr>
          <w:rFonts w:ascii="Calibri" w:hAnsi="Calibri" w:cs="Calibri"/>
          <w:sz w:val="2"/>
          <w:szCs w:val="2"/>
        </w:rPr>
      </w:pPr>
      <w:r>
        <w:rPr>
          <w:rFonts w:ascii="Calibri" w:hAnsi="Calibri" w:cs="Calibri"/>
        </w:rPr>
        <w:t>14 декабря 2009 года N 224-уг</w:t>
      </w:r>
      <w:r>
        <w:rPr>
          <w:rFonts w:ascii="Calibri" w:hAnsi="Calibri" w:cs="Calibri"/>
        </w:rPr>
        <w:br/>
      </w:r>
      <w:r>
        <w:rPr>
          <w:rFonts w:ascii="Calibri" w:hAnsi="Calibri" w:cs="Calibri"/>
        </w:rPr>
        <w:br/>
      </w:r>
    </w:p>
    <w:p w:rsidR="001F6106" w:rsidRDefault="001F6106">
      <w:pPr>
        <w:pStyle w:val="ConsPlusNonformat"/>
        <w:widowControl/>
        <w:pBdr>
          <w:top w:val="single" w:sz="6" w:space="0" w:color="auto"/>
        </w:pBdr>
        <w:rPr>
          <w:sz w:val="2"/>
          <w:szCs w:val="2"/>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УКАЗ</w:t>
      </w:r>
    </w:p>
    <w:p w:rsidR="001F6106" w:rsidRDefault="001F6106">
      <w:pPr>
        <w:autoSpaceDE w:val="0"/>
        <w:autoSpaceDN w:val="0"/>
        <w:adjustRightInd w:val="0"/>
        <w:spacing w:after="0" w:line="240" w:lineRule="auto"/>
        <w:jc w:val="center"/>
        <w:rPr>
          <w:rFonts w:ascii="Calibri" w:hAnsi="Calibri" w:cs="Calibri"/>
        </w:rPr>
      </w:pP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ГУБЕРНАТОРА КРАСНОЯРСКОГО КРАЯ</w:t>
      </w:r>
    </w:p>
    <w:p w:rsidR="001F6106" w:rsidRDefault="001F6106">
      <w:pPr>
        <w:autoSpaceDE w:val="0"/>
        <w:autoSpaceDN w:val="0"/>
        <w:adjustRightInd w:val="0"/>
        <w:spacing w:after="0" w:line="240" w:lineRule="auto"/>
        <w:jc w:val="center"/>
        <w:rPr>
          <w:rFonts w:ascii="Calibri" w:hAnsi="Calibri" w:cs="Calibri"/>
        </w:rPr>
      </w:pP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О ВЫПЛАТЕ КОМПЕНСАЦИИ ЧАСТИ РОДИТЕЛЬСКОЙ ПЛАТЫ</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ЗА СОДЕРЖАНИЕ РЕБЕНКА В ОБРАЗОВАТЕЛЬНЫХ ОРГАНИЗАЦИЯХ</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КРАСНОЯРСКОГО КРАЯ, РЕАЛИЗУЮЩИХ ОСНОВНУЮ</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ОБЩЕОБРАЗОВАТЕЛЬНУЮ ПРОГРАММУ 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статьей 52.2 Закона Российской Федерации от 10.07.1992 N 3266-1 "Об образовании", статьей 90 Устава Красноярского края, статьей 11.1 Закона Красноярского края от 03.12.2004 N 12-2674 "Об образовании" постановляю:</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Порядок обращения за компенсацией части родительской платы за содержание ребенка в образовательных организациях Красноярского края, реализующих основную общеобразовательную программу дошкольного образования, согласно приложению N 1.</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 Утвердить Порядок выплаты компенсации части родительской платы за содержание ребенка в образовательных организациях Красноярского края, реализующих основную общеобразовательную программу дошкольного образования, согласно приложению N 2.</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3. Утвердить средний размер родительской платы за содержание ребенка в государственных и муниципальных образовательных учреждениях Красноярского края, реализующих основную общеобразовательную программу дошкольного образования, для расчета размера компенсации части родительской платы за содержание ребенка в иных образовательных организациях Красноярского края, реализующих основную общеобразовательную программу дошкольного образования, согласно приложению N 3.</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4. Признать утратившими силу:</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Указ Губернатора Красноярского края от 22.02.2007 N 19-уг "Об утверждении Порядка выплаты компенсации части родительской платы за содержание ребенка в государственных и муниципальных образовательных учреждениях Красноярского края, реализующих основную общеобразовательную программу 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Указ Губернатора Красноярского края от 29.12.2007 N 208-уг "О внесении изменений в Указ Губернатора Красноярского края от 22.02.2007 N 19-уг "Об утверждении Порядка выплаты компенсации части родительской платы за содержание ребенка в государственных и муниципальных образовательных учреждениях Красноярского края, реализующих основную общеобразовательную программу 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5. Опубликовать Указ в "Ведомостях высших органов государственной власти Красноярского края" и газете "Наш Красноярский край".</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6. Указ вступает в силу через 10 дней после его официального опубликования и распространяется на правоотношения, возникшие со 2 августа 2009 года.</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Губернатор края</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А.Г.ХЛОПОНИН</w:t>
      </w:r>
    </w:p>
    <w:p w:rsidR="001F6106" w:rsidRDefault="001F6106">
      <w:pPr>
        <w:autoSpaceDE w:val="0"/>
        <w:autoSpaceDN w:val="0"/>
        <w:adjustRightInd w:val="0"/>
        <w:spacing w:after="0" w:line="240" w:lineRule="auto"/>
        <w:rPr>
          <w:rFonts w:ascii="Calibri" w:hAnsi="Calibri" w:cs="Calibri"/>
        </w:rPr>
      </w:pPr>
      <w:r>
        <w:rPr>
          <w:rFonts w:ascii="Calibri" w:hAnsi="Calibri" w:cs="Calibri"/>
        </w:rPr>
        <w:t>Красноярск</w:t>
      </w:r>
    </w:p>
    <w:p w:rsidR="001F6106" w:rsidRDefault="001F6106">
      <w:pPr>
        <w:autoSpaceDE w:val="0"/>
        <w:autoSpaceDN w:val="0"/>
        <w:adjustRightInd w:val="0"/>
        <w:spacing w:after="0" w:line="240" w:lineRule="auto"/>
        <w:rPr>
          <w:rFonts w:ascii="Calibri" w:hAnsi="Calibri" w:cs="Calibri"/>
        </w:rPr>
      </w:pPr>
      <w:r>
        <w:rPr>
          <w:rFonts w:ascii="Calibri" w:hAnsi="Calibri" w:cs="Calibri"/>
        </w:rPr>
        <w:t>14 декабря 2009 года</w:t>
      </w:r>
    </w:p>
    <w:p w:rsidR="001F6106" w:rsidRDefault="001F6106">
      <w:pPr>
        <w:autoSpaceDE w:val="0"/>
        <w:autoSpaceDN w:val="0"/>
        <w:adjustRightInd w:val="0"/>
        <w:spacing w:after="0" w:line="240" w:lineRule="auto"/>
        <w:rPr>
          <w:rFonts w:ascii="Calibri" w:hAnsi="Calibri" w:cs="Calibri"/>
        </w:rPr>
      </w:pPr>
      <w:r>
        <w:rPr>
          <w:rFonts w:ascii="Calibri" w:hAnsi="Calibri" w:cs="Calibri"/>
        </w:rPr>
        <w:t>N 224-уг</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1</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к Указу</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Губернатора Красноярского края</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от 14 декабря 2009 г. N 224-уг</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ПОРЯДОК</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ОБРАЩЕНИЯ ЗА КОМПЕНСАЦИЕЙ ЧАСТИ РОДИТЕЛЬСКОЙ ПЛАТЫ</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ЗА СОДЕРЖАНИЕ РЕБЕНКА В ОБРАЗОВАТЕЛЬНЫХ ОРГАНИЗАЦИЯХ</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КРАСНОЯРСКОГО КРАЯ, РЕАЛИЗУЮЩИХ ОСНОВНУЮ</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ОБЩЕОБРАЗОВАТЕЛЬНУЮ ПРОГРАММУ 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1. Порядок обращения за компенсацией части родительской платы за содержание ребенка в образовательных организациях Красноярского края, реализующих основную общеобразовательную программу дошкольного образования (далее - Порядок), определяет процедуру обращения за компенсацией части родительской платы за содержание ребенка в образовательных организациях Красноярского края, реализующих основную общеобразовательную программу дошкольного образования (далее - компенсация).</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 За компенсацией родители (законные представители) обращаются в образовательную организацию Красноярского края, реализующую основную общеобразовательную программу дошкольного образования, которую посещает ребенок, с заявлением по форме согласно приложению к настоящему Порядку и прилагаемыми к нему документами:</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2.1) копией свидетельства о рождении ребенка;</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2.2) копией договора о приемной (патронатной) семье либо акта органов опеки и попечительства о назначении опекуна или попечителя (на детей-сирот, детей, оставшихся без попечения родителей).</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в семье двух и более детей документы, указанные в подпунктах 2.1, 2.2 пункта 2 настоящего Порядка, представляются на каждого ребенка.</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к Порядку</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обращения за компенсацией части</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родительской платы за содержание</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ребенка в образовательных</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организациях Красноярского края,</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реализующих основную</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общеобразовательную программу</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pStyle w:val="ConsPlusNonformat"/>
        <w:widowControl/>
      </w:pPr>
      <w:r>
        <w:t xml:space="preserve">                               Руководителю _______________________________</w:t>
      </w:r>
    </w:p>
    <w:p w:rsidR="001F6106" w:rsidRDefault="001F6106">
      <w:pPr>
        <w:pStyle w:val="ConsPlusNonformat"/>
        <w:widowControl/>
      </w:pPr>
      <w:r>
        <w:t xml:space="preserve">                                            (наименование образовательной</w:t>
      </w:r>
    </w:p>
    <w:p w:rsidR="001F6106" w:rsidRDefault="001F6106">
      <w:pPr>
        <w:pStyle w:val="ConsPlusNonformat"/>
        <w:widowControl/>
      </w:pPr>
      <w:r>
        <w:t xml:space="preserve">                               ____________________________________________</w:t>
      </w:r>
    </w:p>
    <w:p w:rsidR="001F6106" w:rsidRDefault="001F6106">
      <w:pPr>
        <w:pStyle w:val="ConsPlusNonformat"/>
        <w:widowControl/>
      </w:pPr>
      <w:r>
        <w:t xml:space="preserve">                                     организации Красноярского края,</w:t>
      </w:r>
    </w:p>
    <w:p w:rsidR="001F6106" w:rsidRDefault="001F6106">
      <w:pPr>
        <w:pStyle w:val="ConsPlusNonformat"/>
        <w:widowControl/>
      </w:pPr>
      <w:r>
        <w:t xml:space="preserve">                                          реализующей основную</w:t>
      </w:r>
    </w:p>
    <w:p w:rsidR="001F6106" w:rsidRDefault="001F6106">
      <w:pPr>
        <w:pStyle w:val="ConsPlusNonformat"/>
        <w:widowControl/>
      </w:pPr>
      <w:r>
        <w:t xml:space="preserve">                               ____________________________________________</w:t>
      </w:r>
    </w:p>
    <w:p w:rsidR="001F6106" w:rsidRDefault="001F6106">
      <w:pPr>
        <w:pStyle w:val="ConsPlusNonformat"/>
        <w:widowControl/>
      </w:pPr>
      <w:r>
        <w:t xml:space="preserve">                                       общеобразовательную программу</w:t>
      </w:r>
    </w:p>
    <w:p w:rsidR="001F6106" w:rsidRDefault="001F6106">
      <w:pPr>
        <w:pStyle w:val="ConsPlusNonformat"/>
        <w:widowControl/>
      </w:pPr>
      <w:r>
        <w:t xml:space="preserve">                                         дошкольного образования)</w:t>
      </w:r>
    </w:p>
    <w:p w:rsidR="001F6106" w:rsidRDefault="001F6106">
      <w:pPr>
        <w:pStyle w:val="ConsPlusNonformat"/>
        <w:widowControl/>
      </w:pPr>
      <w:r>
        <w:t xml:space="preserve">                               ____________________________________________</w:t>
      </w:r>
    </w:p>
    <w:p w:rsidR="001F6106" w:rsidRDefault="001F6106">
      <w:pPr>
        <w:pStyle w:val="ConsPlusNonformat"/>
        <w:widowControl/>
      </w:pPr>
      <w:r>
        <w:t xml:space="preserve">                                (Ф.И.О. родителя (законного представителя)</w:t>
      </w:r>
    </w:p>
    <w:p w:rsidR="001F6106" w:rsidRDefault="001F6106">
      <w:pPr>
        <w:pStyle w:val="ConsPlusNonformat"/>
        <w:widowControl/>
      </w:pPr>
      <w:r>
        <w:t xml:space="preserve">                               ____________________________________________</w:t>
      </w:r>
    </w:p>
    <w:p w:rsidR="001F6106" w:rsidRDefault="001F6106">
      <w:pPr>
        <w:pStyle w:val="ConsPlusNonformat"/>
        <w:widowControl/>
      </w:pPr>
      <w:r>
        <w:t xml:space="preserve">                                (адрес родителя (законного представителя)</w:t>
      </w:r>
    </w:p>
    <w:p w:rsidR="001F6106" w:rsidRDefault="001F6106">
      <w:pPr>
        <w:pStyle w:val="ConsPlusNonformat"/>
        <w:widowControl/>
      </w:pPr>
    </w:p>
    <w:p w:rsidR="001F6106" w:rsidRDefault="001F6106">
      <w:pPr>
        <w:pStyle w:val="ConsPlusNonformat"/>
        <w:widowControl/>
      </w:pPr>
      <w:r>
        <w:t xml:space="preserve">                                 Заявление</w:t>
      </w:r>
    </w:p>
    <w:p w:rsidR="001F6106" w:rsidRDefault="001F6106">
      <w:pPr>
        <w:pStyle w:val="ConsPlusNonformat"/>
        <w:widowControl/>
      </w:pPr>
    </w:p>
    <w:p w:rsidR="001F6106" w:rsidRDefault="001F6106">
      <w:pPr>
        <w:pStyle w:val="ConsPlusNonformat"/>
        <w:widowControl/>
      </w:pPr>
      <w:r>
        <w:t xml:space="preserve">    Прошу назначить мне компенсацию части родительской платы за  содержание</w:t>
      </w:r>
    </w:p>
    <w:p w:rsidR="001F6106" w:rsidRDefault="001F6106">
      <w:pPr>
        <w:pStyle w:val="ConsPlusNonformat"/>
        <w:widowControl/>
      </w:pPr>
      <w:r>
        <w:t>ребенка ___________________________________________________________________</w:t>
      </w:r>
    </w:p>
    <w:p w:rsidR="001F6106" w:rsidRDefault="001F6106">
      <w:pPr>
        <w:pStyle w:val="ConsPlusNonformat"/>
        <w:widowControl/>
      </w:pPr>
      <w:r>
        <w:t xml:space="preserve">                               (Ф.И.О. ребенка)</w:t>
      </w:r>
    </w:p>
    <w:p w:rsidR="001F6106" w:rsidRDefault="001F6106">
      <w:pPr>
        <w:pStyle w:val="ConsPlusNonformat"/>
        <w:widowControl/>
      </w:pPr>
      <w:r>
        <w:t>в размере 20 (50, 70) процентов внесенной мною родительской платы.</w:t>
      </w:r>
    </w:p>
    <w:p w:rsidR="001F6106" w:rsidRDefault="001F6106">
      <w:pPr>
        <w:pStyle w:val="ConsPlusNonformat"/>
        <w:widowControl/>
      </w:pPr>
    </w:p>
    <w:p w:rsidR="001F6106" w:rsidRDefault="001F6106">
      <w:pPr>
        <w:pStyle w:val="ConsPlusNonformat"/>
        <w:widowControl/>
      </w:pPr>
      <w:r>
        <w:t xml:space="preserve">    Компенсацию прошу выплачивать через ___________________________________</w:t>
      </w:r>
    </w:p>
    <w:p w:rsidR="001F6106" w:rsidRDefault="001F6106">
      <w:pPr>
        <w:pStyle w:val="ConsPlusNonformat"/>
        <w:widowControl/>
      </w:pPr>
      <w:r>
        <w:t xml:space="preserve">                                          (указывается отделение почтовой</w:t>
      </w:r>
    </w:p>
    <w:p w:rsidR="001F6106" w:rsidRDefault="001F6106">
      <w:pPr>
        <w:pStyle w:val="ConsPlusNonformat"/>
        <w:widowControl/>
      </w:pPr>
      <w:r>
        <w:t>__________________________________________________________________________.</w:t>
      </w:r>
    </w:p>
    <w:p w:rsidR="001F6106" w:rsidRDefault="001F6106">
      <w:pPr>
        <w:pStyle w:val="ConsPlusNonformat"/>
        <w:widowControl/>
      </w:pPr>
      <w:r>
        <w:t xml:space="preserve">                       связи либо банковские реквизиты)</w:t>
      </w:r>
    </w:p>
    <w:p w:rsidR="001F6106" w:rsidRDefault="001F6106">
      <w:pPr>
        <w:pStyle w:val="ConsPlusNonformat"/>
        <w:widowControl/>
      </w:pPr>
    </w:p>
    <w:p w:rsidR="001F6106" w:rsidRDefault="001F6106">
      <w:pPr>
        <w:pStyle w:val="ConsPlusNonformat"/>
        <w:widowControl/>
      </w:pPr>
      <w:r>
        <w:t>Приложение: _______________________________________________________________</w:t>
      </w:r>
    </w:p>
    <w:p w:rsidR="001F6106" w:rsidRDefault="001F6106">
      <w:pPr>
        <w:pStyle w:val="ConsPlusNonformat"/>
        <w:widowControl/>
      </w:pPr>
    </w:p>
    <w:p w:rsidR="001F6106" w:rsidRDefault="001F6106">
      <w:pPr>
        <w:pStyle w:val="ConsPlusNonformat"/>
        <w:widowControl/>
      </w:pPr>
      <w:r>
        <w:t>Дата                                                                Подпись</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к Указу</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Губернатора Красноярского края</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от 14 декабря 2009 г. N 224-уг</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ПОРЯДОК</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ВЫПЛАТЫ КОМПЕНСАЦИИ ЧАСТИ РОДИТЕЛЬСКОЙ ПЛАТЫ</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ЗА СОДЕРЖАНИЕ РЕБЕНКА В ОБРАЗОВАТЕЛЬНЫХ ОРГАНИЗАЦИЯХ</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КРАСНОЯРСКОГО КРАЯ, РЕАЛИЗУЮЩИХ ОСНОВНУЮ</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ОБЩЕОБРАЗОВАТЕЛЬНУЮ ПРОГРАММУ 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1. Порядок выплаты компенсации части родительской платы за содержание ребенка в образовательных организациях Красноярского края, реализующих основную общеобразовательную программу дошкольного образования (далее - Порядок), определяет процедуру выплаты компенсации части родительской платы за содержание ребенка в образовательных организациях Красноярского края, реализующих основную общеобразовательную программу дошкольного образования (далее - компенсация).</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Красноярского края, реализующие основную общеобразовательную программу дошкольного образования (далее - образовательные организации), до 10 числа месяца, следующего за месяцем, в котором была внесена родительская плата, представляют в уполномоченный орган местного самоуправления следующие документы:</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2.1) заявления родителей (законных представителей) и прилагаемые к ним документы;</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2.2) копию лицензии на право ведения образовательной деятельности;</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2.3) реестр родителей (законных представителей), внесших родительскую плату за содержание ребенка в образовательных организациях, по форме согласно приложению к настоящему Порядку (представляется ежемесячно).</w:t>
      </w:r>
    </w:p>
    <w:p w:rsidR="001F6106" w:rsidRDefault="001F6106">
      <w:pPr>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Уполномоченные органы местного самоуправления выплачивают компенсацию родителям (законным представителям) на основании правового акта уполномоченного органа местного самоуправления через отделения почтовой связи или российские кредитные учреждения до 30 числа месяца, следующего за месяцем, в котором была внесена родительская плата, компенсация за декабрь месяц выплачивается до 30 декабря текущего года.</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lastRenderedPageBreak/>
        <w:t>к Порядку</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выплаты компенсации части</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родительской платы за содержание</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ребенка в образовательных</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организациях Красноярского края,</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реализующих основную</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общеобразовательную программу</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pStyle w:val="ConsPlusNonformat"/>
        <w:widowControl/>
      </w:pPr>
      <w:r>
        <w:t xml:space="preserve">                                  Реестр</w:t>
      </w:r>
    </w:p>
    <w:p w:rsidR="001F6106" w:rsidRDefault="001F6106">
      <w:pPr>
        <w:pStyle w:val="ConsPlusNonformat"/>
        <w:widowControl/>
      </w:pPr>
      <w:r>
        <w:t xml:space="preserve">                   родителей (законных представителей),</w:t>
      </w:r>
    </w:p>
    <w:p w:rsidR="001F6106" w:rsidRDefault="001F6106">
      <w:pPr>
        <w:pStyle w:val="ConsPlusNonformat"/>
        <w:widowControl/>
      </w:pPr>
      <w:r>
        <w:t xml:space="preserve">             внесших родительскую плату за содержание ребенка</w:t>
      </w:r>
    </w:p>
    <w:p w:rsidR="001F6106" w:rsidRDefault="001F6106">
      <w:pPr>
        <w:pStyle w:val="ConsPlusNonformat"/>
        <w:widowControl/>
      </w:pPr>
      <w:r>
        <w:t>в _________________________________________________________________________</w:t>
      </w:r>
    </w:p>
    <w:p w:rsidR="001F6106" w:rsidRDefault="001F6106">
      <w:pPr>
        <w:pStyle w:val="ConsPlusNonformat"/>
        <w:widowControl/>
      </w:pPr>
      <w:r>
        <w:t xml:space="preserve">  (наименование образовательной организации Красноярского края, реализующей</w:t>
      </w:r>
    </w:p>
    <w:p w:rsidR="001F6106" w:rsidRDefault="001F6106">
      <w:pPr>
        <w:pStyle w:val="ConsPlusNonformat"/>
        <w:widowControl/>
      </w:pPr>
      <w:r>
        <w:t xml:space="preserve">      основную общеобразовательную программу 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pStyle w:val="ConsPlusNonformat"/>
        <w:widowControl/>
        <w:jc w:val="both"/>
      </w:pPr>
      <w:r>
        <w:t>┌───┬─────────────────┬──────────────┬────────────┬───────────┬───────────┐</w:t>
      </w:r>
    </w:p>
    <w:p w:rsidR="001F6106" w:rsidRDefault="001F6106">
      <w:pPr>
        <w:pStyle w:val="ConsPlusNonformat"/>
        <w:widowControl/>
        <w:jc w:val="both"/>
      </w:pPr>
      <w:r>
        <w:t>│ N │ Ф.И.О. родителя │Адрес родителя│   Размер   │  Размер   │  Способ   │</w:t>
      </w:r>
    </w:p>
    <w:p w:rsidR="001F6106" w:rsidRDefault="001F6106">
      <w:pPr>
        <w:pStyle w:val="ConsPlusNonformat"/>
        <w:widowControl/>
        <w:jc w:val="both"/>
      </w:pPr>
      <w:r>
        <w:t>│п/п│   (законного    │  (законного  │ внесенной  │компенсации│ получения │</w:t>
      </w:r>
    </w:p>
    <w:p w:rsidR="001F6106" w:rsidRDefault="001F6106">
      <w:pPr>
        <w:pStyle w:val="ConsPlusNonformat"/>
        <w:widowControl/>
        <w:jc w:val="both"/>
      </w:pPr>
      <w:r>
        <w:t>│   │ представителя)  │представителя)│родительской│  (руб.)   │компенсации│</w:t>
      </w:r>
    </w:p>
    <w:p w:rsidR="001F6106" w:rsidRDefault="001F6106">
      <w:pPr>
        <w:pStyle w:val="ConsPlusNonformat"/>
        <w:widowControl/>
        <w:jc w:val="both"/>
      </w:pPr>
      <w:r>
        <w:t>│   │                 │              │платы (руб.)│           │(отделение │</w:t>
      </w:r>
    </w:p>
    <w:p w:rsidR="001F6106" w:rsidRDefault="001F6106">
      <w:pPr>
        <w:pStyle w:val="ConsPlusNonformat"/>
        <w:widowControl/>
        <w:jc w:val="both"/>
      </w:pPr>
      <w:r>
        <w:t>│   │                 │              │            ├───┬───┬───┤ почтовой  │</w:t>
      </w:r>
    </w:p>
    <w:p w:rsidR="001F6106" w:rsidRDefault="001F6106">
      <w:pPr>
        <w:pStyle w:val="ConsPlusNonformat"/>
        <w:widowControl/>
        <w:jc w:val="both"/>
      </w:pPr>
      <w:r>
        <w:t>│   │                 │              │            │20%│50%│70%│ связи или │</w:t>
      </w:r>
    </w:p>
    <w:p w:rsidR="001F6106" w:rsidRDefault="001F6106">
      <w:pPr>
        <w:pStyle w:val="ConsPlusNonformat"/>
        <w:widowControl/>
        <w:jc w:val="both"/>
      </w:pPr>
      <w:r>
        <w:t>│   │                 │              │            │   │   │   │банковские │</w:t>
      </w:r>
    </w:p>
    <w:p w:rsidR="001F6106" w:rsidRDefault="001F6106">
      <w:pPr>
        <w:pStyle w:val="ConsPlusNonformat"/>
        <w:widowControl/>
        <w:jc w:val="both"/>
      </w:pPr>
      <w:r>
        <w:t>│   │                 │              │            │   │   │   │реквизиты) │</w:t>
      </w:r>
    </w:p>
    <w:p w:rsidR="001F6106" w:rsidRDefault="001F6106">
      <w:pPr>
        <w:pStyle w:val="ConsPlusNonformat"/>
        <w:widowControl/>
        <w:jc w:val="both"/>
      </w:pPr>
      <w:r>
        <w:t>├───┼─────────────────┼──────────────┼────────────┼───┼───┼───┼───────────┤</w:t>
      </w:r>
    </w:p>
    <w:p w:rsidR="001F6106" w:rsidRDefault="001F6106">
      <w:pPr>
        <w:pStyle w:val="ConsPlusNonformat"/>
        <w:widowControl/>
        <w:pBdr>
          <w:top w:val="single" w:sz="6" w:space="0" w:color="auto"/>
        </w:pBdr>
        <w:rPr>
          <w:sz w:val="2"/>
          <w:szCs w:val="2"/>
        </w:rPr>
      </w:pPr>
    </w:p>
    <w:p w:rsidR="001F6106" w:rsidRDefault="001F6106">
      <w:pPr>
        <w:pStyle w:val="ConsPlusNonformat"/>
        <w:widowControl/>
      </w:pPr>
      <w:r>
        <w:t xml:space="preserve">    КонсультантПлюс: примечание.</w:t>
      </w:r>
    </w:p>
    <w:p w:rsidR="001F6106" w:rsidRDefault="001F6106">
      <w:pPr>
        <w:pStyle w:val="ConsPlusNonformat"/>
        <w:widowControl/>
      </w:pPr>
      <w:r>
        <w:t xml:space="preserve">    Нумерация граф дана в соответствии с официальным текстом документа.</w:t>
      </w:r>
    </w:p>
    <w:p w:rsidR="001F6106" w:rsidRDefault="001F6106">
      <w:pPr>
        <w:pStyle w:val="ConsPlusNonformat"/>
        <w:widowControl/>
        <w:pBdr>
          <w:top w:val="single" w:sz="6" w:space="0" w:color="auto"/>
        </w:pBdr>
        <w:rPr>
          <w:sz w:val="2"/>
          <w:szCs w:val="2"/>
        </w:rPr>
      </w:pPr>
    </w:p>
    <w:p w:rsidR="001F6106" w:rsidRDefault="001F6106">
      <w:pPr>
        <w:pStyle w:val="ConsPlusNonformat"/>
        <w:widowControl/>
        <w:jc w:val="both"/>
      </w:pPr>
      <w:r>
        <w:t>│ 1 │        2        │      4       │     5      │ 6 │ 7 │ 8 │     9     │</w:t>
      </w:r>
    </w:p>
    <w:p w:rsidR="001F6106" w:rsidRDefault="001F6106">
      <w:pPr>
        <w:pStyle w:val="ConsPlusNonformat"/>
        <w:widowControl/>
        <w:jc w:val="both"/>
      </w:pPr>
      <w:r>
        <w:t>├───┼─────────────────┼──────────────┼────────────┼───┼───┼───┼───────────┤</w:t>
      </w:r>
    </w:p>
    <w:p w:rsidR="001F6106" w:rsidRDefault="001F6106">
      <w:pPr>
        <w:pStyle w:val="ConsPlusNonformat"/>
        <w:widowControl/>
        <w:jc w:val="both"/>
      </w:pPr>
      <w:r>
        <w:t>└───┴─────────────────┴──────────────┴────────────┴───┴───┴───┴───────────┘</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pStyle w:val="ConsPlusNonformat"/>
        <w:widowControl/>
      </w:pPr>
      <w:r>
        <w:t>______________________   _________________________   ______________________</w:t>
      </w:r>
    </w:p>
    <w:p w:rsidR="001F6106" w:rsidRDefault="001F6106">
      <w:pPr>
        <w:pStyle w:val="ConsPlusNonformat"/>
        <w:widowControl/>
      </w:pPr>
      <w:r>
        <w:t xml:space="preserve">      (должность)               (подпись)                (И.О. Фамилия)</w:t>
      </w:r>
    </w:p>
    <w:p w:rsidR="001F6106" w:rsidRDefault="001F6106">
      <w:pPr>
        <w:pStyle w:val="ConsPlusNonformat"/>
        <w:widowControl/>
      </w:pPr>
    </w:p>
    <w:p w:rsidR="001F6106" w:rsidRDefault="001F6106">
      <w:pPr>
        <w:pStyle w:val="ConsPlusNonformat"/>
        <w:widowControl/>
      </w:pPr>
      <w:r>
        <w:t>М.П.</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к Указу</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Губернатора Красноярского края</w:t>
      </w:r>
    </w:p>
    <w:p w:rsidR="001F6106" w:rsidRDefault="001F6106">
      <w:pPr>
        <w:autoSpaceDE w:val="0"/>
        <w:autoSpaceDN w:val="0"/>
        <w:adjustRightInd w:val="0"/>
        <w:spacing w:after="0" w:line="240" w:lineRule="auto"/>
        <w:jc w:val="right"/>
        <w:rPr>
          <w:rFonts w:ascii="Calibri" w:hAnsi="Calibri" w:cs="Calibri"/>
        </w:rPr>
      </w:pPr>
      <w:r>
        <w:rPr>
          <w:rFonts w:ascii="Calibri" w:hAnsi="Calibri" w:cs="Calibri"/>
        </w:rPr>
        <w:t>от 14 декабря 2009 г. N 224-уг</w:t>
      </w: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СРЕДНИЙ РАЗМЕР</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РОДИТЕЛЬСКОЙ ПЛАТЫ ЗА СОДЕРЖАНИЕ РЕБЕНКА</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В ГОСУДАРСТВЕННЫХ И МУНИЦИПАЛЬНЫХ ОБРАЗОВАТЕЛЬНЫХ</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УЧРЕЖДЕНИЯХ КРАСНОЯРСКОГО КРАЯ, РЕАЛИЗУЮЩИХ ОСНОВНУЮ</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ОБЩЕОБРАЗОВАТЕЛЬНУЮ ПРОГРАММУ ДОШКОЛЬНОГО ОБРАЗОВАНИЯ,</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ДЛЯ РАСЧЕТА РАЗМЕРА КОМПЕНСАЦИИ ЧАСТИ РОДИТЕЛЬСКОЙ ПЛАТЫ</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ЗА СОДЕРЖАНИЕ РЕБЕНКА В ИНЫХ ОБРАЗОВАТЕЛЬНЫХ ОРГАНИЗАЦИЯХ</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КРАСНОЯРСКОГО КРАЯ, РЕАЛИЗУЮЩИХ ОСНОВНУЮ</w:t>
      </w:r>
    </w:p>
    <w:p w:rsidR="001F6106" w:rsidRDefault="001F6106">
      <w:pPr>
        <w:autoSpaceDE w:val="0"/>
        <w:autoSpaceDN w:val="0"/>
        <w:adjustRightInd w:val="0"/>
        <w:spacing w:after="0" w:line="240" w:lineRule="auto"/>
        <w:jc w:val="center"/>
        <w:rPr>
          <w:rFonts w:ascii="Calibri" w:hAnsi="Calibri" w:cs="Calibri"/>
        </w:rPr>
      </w:pPr>
      <w:r>
        <w:rPr>
          <w:rFonts w:ascii="Calibri" w:hAnsi="Calibri" w:cs="Calibri"/>
        </w:rPr>
        <w:t>ОБЩЕОБРАЗОВАТЕЛЬНУЮ ПРОГРАММУ ДОШКОЛЬНОГО ОБРАЗОВАНИЯ</w:t>
      </w:r>
    </w:p>
    <w:p w:rsidR="001F6106" w:rsidRDefault="001F6106">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6345"/>
        <w:gridCol w:w="3105"/>
      </w:tblGrid>
      <w:tr w:rsidR="001F6106">
        <w:tblPrEx>
          <w:tblCellMar>
            <w:top w:w="0" w:type="dxa"/>
            <w:bottom w:w="0" w:type="dxa"/>
          </w:tblCellMar>
        </w:tblPrEx>
        <w:trPr>
          <w:cantSplit/>
          <w:trHeight w:val="48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lastRenderedPageBreak/>
              <w:t xml:space="preserve">N </w:t>
            </w:r>
            <w:r>
              <w:rPr>
                <w:rFonts w:ascii="Calibri" w:hAnsi="Calibri" w:cs="Calibri"/>
                <w:sz w:val="22"/>
                <w:szCs w:val="22"/>
              </w:rPr>
              <w:br/>
              <w:t>п/п</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Наименование муниципального образования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Средний размер    </w:t>
            </w:r>
            <w:r>
              <w:rPr>
                <w:rFonts w:ascii="Calibri" w:hAnsi="Calibri" w:cs="Calibri"/>
                <w:sz w:val="22"/>
                <w:szCs w:val="22"/>
              </w:rPr>
              <w:br/>
              <w:t xml:space="preserve">родительской платы в </w:t>
            </w:r>
            <w:r>
              <w:rPr>
                <w:rFonts w:ascii="Calibri" w:hAnsi="Calibri" w:cs="Calibri"/>
                <w:sz w:val="22"/>
                <w:szCs w:val="22"/>
              </w:rPr>
              <w:br/>
              <w:t xml:space="preserve">месяц (руб.)     </w:t>
            </w:r>
          </w:p>
        </w:tc>
      </w:tr>
      <w:tr w:rsidR="001F6106">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1 </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2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3           </w:t>
            </w:r>
          </w:p>
        </w:tc>
      </w:tr>
      <w:tr w:rsidR="001F6106">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1  </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г. Ачинск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878,00        </w:t>
            </w:r>
          </w:p>
        </w:tc>
      </w:tr>
      <w:tr w:rsidR="001F6106">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2  </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г. Боготол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800,00        </w:t>
            </w:r>
          </w:p>
        </w:tc>
      </w:tr>
      <w:tr w:rsidR="001F6106">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3  </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г. Красноярск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660,00        </w:t>
            </w:r>
          </w:p>
        </w:tc>
      </w:tr>
      <w:tr w:rsidR="001F6106">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4  </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Уярский муниципальный район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710,00        </w:t>
            </w:r>
          </w:p>
        </w:tc>
      </w:tr>
      <w:tr w:rsidR="001F6106">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5  </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Шарыповский муниципальный район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410,13        </w:t>
            </w:r>
          </w:p>
        </w:tc>
      </w:tr>
      <w:tr w:rsidR="001F6106">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6  </w:t>
            </w:r>
          </w:p>
        </w:tc>
        <w:tc>
          <w:tcPr>
            <w:tcW w:w="634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ЗАТО г. Зеленогорск                           </w:t>
            </w:r>
          </w:p>
        </w:tc>
        <w:tc>
          <w:tcPr>
            <w:tcW w:w="3105" w:type="dxa"/>
            <w:tcBorders>
              <w:top w:val="single" w:sz="6" w:space="0" w:color="auto"/>
              <w:left w:val="single" w:sz="6" w:space="0" w:color="auto"/>
              <w:bottom w:val="single" w:sz="6" w:space="0" w:color="auto"/>
              <w:right w:val="single" w:sz="6" w:space="0" w:color="auto"/>
            </w:tcBorders>
          </w:tcPr>
          <w:p w:rsidR="001F6106" w:rsidRDefault="001F6106">
            <w:pPr>
              <w:pStyle w:val="ConsPlusCell"/>
              <w:widowControl/>
              <w:rPr>
                <w:rFonts w:ascii="Calibri" w:hAnsi="Calibri" w:cs="Calibri"/>
                <w:sz w:val="22"/>
                <w:szCs w:val="22"/>
              </w:rPr>
            </w:pPr>
            <w:r>
              <w:rPr>
                <w:rFonts w:ascii="Calibri" w:hAnsi="Calibri" w:cs="Calibri"/>
                <w:sz w:val="22"/>
                <w:szCs w:val="22"/>
              </w:rPr>
              <w:t xml:space="preserve">990,00        </w:t>
            </w:r>
          </w:p>
        </w:tc>
      </w:tr>
    </w:tbl>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autoSpaceDE w:val="0"/>
        <w:autoSpaceDN w:val="0"/>
        <w:adjustRightInd w:val="0"/>
        <w:spacing w:after="0" w:line="240" w:lineRule="auto"/>
        <w:ind w:firstLine="540"/>
        <w:jc w:val="both"/>
        <w:rPr>
          <w:rFonts w:ascii="Calibri" w:hAnsi="Calibri" w:cs="Calibri"/>
        </w:rPr>
      </w:pPr>
    </w:p>
    <w:p w:rsidR="001F6106" w:rsidRDefault="001F6106">
      <w:pPr>
        <w:pStyle w:val="ConsPlusNonformat"/>
        <w:widowControl/>
        <w:pBdr>
          <w:top w:val="single" w:sz="6" w:space="0" w:color="auto"/>
        </w:pBdr>
        <w:rPr>
          <w:sz w:val="2"/>
          <w:szCs w:val="2"/>
        </w:rPr>
      </w:pPr>
    </w:p>
    <w:p w:rsidR="009E34C9" w:rsidRDefault="009E34C9"/>
    <w:sectPr w:rsidR="009E34C9" w:rsidSect="007836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1F6106"/>
    <w:rsid w:val="001F6106"/>
    <w:rsid w:val="004A5797"/>
    <w:rsid w:val="006536DA"/>
    <w:rsid w:val="006D4540"/>
    <w:rsid w:val="009E34C9"/>
    <w:rsid w:val="00AC100D"/>
    <w:rsid w:val="00CF2A43"/>
    <w:rsid w:val="00F938C2"/>
    <w:rsid w:val="00FD0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4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F61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1F610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9033</Characters>
  <Application>Microsoft Office Word</Application>
  <DocSecurity>0</DocSecurity>
  <Lines>75</Lines>
  <Paragraphs>21</Paragraphs>
  <ScaleCrop>false</ScaleCrop>
  <Company>GUZAK</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zapiatoy</dc:creator>
  <cp:keywords/>
  <dc:description/>
  <cp:lastModifiedBy>zapiatoy</cp:lastModifiedBy>
  <cp:revision>1</cp:revision>
  <dcterms:created xsi:type="dcterms:W3CDTF">2010-02-25T04:41:00Z</dcterms:created>
  <dcterms:modified xsi:type="dcterms:W3CDTF">2010-02-25T04:42:00Z</dcterms:modified>
</cp:coreProperties>
</file>