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45" w:rsidRDefault="000A7745" w:rsidP="000A7745">
      <w:pPr>
        <w:pStyle w:val="a3"/>
        <w:spacing w:before="0" w:beforeAutospacing="0" w:after="375" w:afterAutospacing="0"/>
        <w:ind w:firstLine="525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7728A">
        <w:rPr>
          <w:rFonts w:ascii="Arial" w:hAnsi="Arial" w:cs="Arial"/>
          <w:b/>
          <w:color w:val="FF0000"/>
          <w:sz w:val="27"/>
          <w:szCs w:val="27"/>
        </w:rPr>
        <w:t>Результаты краевого конкурса «Лучшие</w:t>
      </w:r>
      <w:bookmarkStart w:id="0" w:name="_GoBack"/>
      <w:bookmarkEnd w:id="0"/>
      <w:r w:rsidRPr="0017728A">
        <w:rPr>
          <w:rFonts w:ascii="Arial" w:hAnsi="Arial" w:cs="Arial"/>
          <w:b/>
          <w:color w:val="FF0000"/>
          <w:sz w:val="27"/>
          <w:szCs w:val="27"/>
        </w:rPr>
        <w:t xml:space="preserve"> практики наставничества» 2022г</w:t>
      </w:r>
      <w:r w:rsidRPr="000A7745">
        <w:rPr>
          <w:rFonts w:ascii="Arial" w:hAnsi="Arial" w:cs="Arial"/>
          <w:b/>
          <w:color w:val="000000"/>
          <w:sz w:val="27"/>
          <w:szCs w:val="27"/>
        </w:rPr>
        <w:t>.</w:t>
      </w:r>
    </w:p>
    <w:p w:rsidR="00AD498E" w:rsidRDefault="00AD498E" w:rsidP="00AD498E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Для участия в конкурсе «Лучшие практики наставничества»2022г поступило 24 заявки от муниципалитета.</w:t>
      </w:r>
    </w:p>
    <w:p w:rsidR="000A7745" w:rsidRDefault="000A7745" w:rsidP="00AD498E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Во второй этап</w:t>
      </w:r>
      <w:r w:rsidR="00183B5C">
        <w:rPr>
          <w:rFonts w:ascii="Arial" w:hAnsi="Arial" w:cs="Arial"/>
          <w:b/>
          <w:color w:val="000000"/>
          <w:sz w:val="27"/>
          <w:szCs w:val="27"/>
        </w:rPr>
        <w:t xml:space="preserve"> (финал) конкурса</w:t>
      </w:r>
      <w:r>
        <w:rPr>
          <w:rFonts w:ascii="Arial" w:hAnsi="Arial" w:cs="Arial"/>
          <w:b/>
          <w:color w:val="000000"/>
          <w:sz w:val="27"/>
          <w:szCs w:val="27"/>
        </w:rPr>
        <w:t xml:space="preserve"> вышли представители </w:t>
      </w:r>
      <w:r w:rsidR="00AD498E">
        <w:rPr>
          <w:rFonts w:ascii="Arial" w:hAnsi="Arial" w:cs="Arial"/>
          <w:b/>
          <w:color w:val="000000"/>
          <w:sz w:val="27"/>
          <w:szCs w:val="27"/>
        </w:rPr>
        <w:t xml:space="preserve">8 ОО </w:t>
      </w:r>
      <w:proofErr w:type="spellStart"/>
      <w:r w:rsidR="00AD498E">
        <w:rPr>
          <w:rFonts w:ascii="Arial" w:hAnsi="Arial" w:cs="Arial"/>
          <w:b/>
          <w:color w:val="000000"/>
          <w:sz w:val="27"/>
          <w:szCs w:val="27"/>
        </w:rPr>
        <w:t>г</w:t>
      </w:r>
      <w:proofErr w:type="gramStart"/>
      <w:r w:rsidR="00AD498E">
        <w:rPr>
          <w:rFonts w:ascii="Arial" w:hAnsi="Arial" w:cs="Arial"/>
          <w:b/>
          <w:color w:val="000000"/>
          <w:sz w:val="27"/>
          <w:szCs w:val="27"/>
        </w:rPr>
        <w:t>.</w:t>
      </w:r>
      <w:r>
        <w:rPr>
          <w:rFonts w:ascii="Arial" w:hAnsi="Arial" w:cs="Arial"/>
          <w:b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b/>
          <w:color w:val="000000"/>
          <w:sz w:val="27"/>
          <w:szCs w:val="27"/>
        </w:rPr>
        <w:t>расноярска</w:t>
      </w:r>
      <w:proofErr w:type="spellEnd"/>
      <w:r>
        <w:rPr>
          <w:rFonts w:ascii="Arial" w:hAnsi="Arial" w:cs="Arial"/>
          <w:b/>
          <w:color w:val="000000"/>
          <w:sz w:val="27"/>
          <w:szCs w:val="27"/>
        </w:rPr>
        <w:t>:</w:t>
      </w:r>
    </w:p>
    <w:p w:rsidR="000A7745" w:rsidRPr="00183B5C" w:rsidRDefault="000A7745" w:rsidP="00183B5C">
      <w:pPr>
        <w:pStyle w:val="a3"/>
        <w:spacing w:before="0" w:beforeAutospacing="0" w:after="120" w:afterAutospacing="0"/>
        <w:ind w:firstLine="525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83B5C">
        <w:rPr>
          <w:rFonts w:ascii="Arial" w:hAnsi="Arial" w:cs="Arial"/>
          <w:b/>
          <w:color w:val="000000"/>
          <w:sz w:val="27"/>
          <w:szCs w:val="27"/>
        </w:rPr>
        <w:t>В направлении «Наставничество в дополнительном образовании детей»:</w:t>
      </w:r>
    </w:p>
    <w:p w:rsidR="00183B5C" w:rsidRDefault="00AD498E" w:rsidP="00183B5C">
      <w:pPr>
        <w:pStyle w:val="a3"/>
        <w:spacing w:before="0" w:beforeAutospacing="0" w:after="120" w:afterAutospacing="0"/>
        <w:ind w:firstLine="52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МАОУ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 w:rsidR="00183B5C">
        <w:rPr>
          <w:rFonts w:ascii="Arial" w:hAnsi="Arial" w:cs="Arial"/>
          <w:color w:val="000000"/>
          <w:sz w:val="27"/>
          <w:szCs w:val="27"/>
        </w:rPr>
        <w:t>Ц</w:t>
      </w:r>
      <w:r>
        <w:rPr>
          <w:rFonts w:ascii="Arial" w:hAnsi="Arial" w:cs="Arial"/>
          <w:color w:val="000000"/>
          <w:sz w:val="27"/>
          <w:szCs w:val="27"/>
        </w:rPr>
        <w:t>ентр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творчества </w:t>
      </w:r>
      <w:r w:rsidR="00183B5C">
        <w:rPr>
          <w:rFonts w:ascii="Arial" w:hAnsi="Arial" w:cs="Arial"/>
          <w:color w:val="000000"/>
          <w:sz w:val="27"/>
          <w:szCs w:val="27"/>
        </w:rPr>
        <w:t>№ 3</w:t>
      </w:r>
    </w:p>
    <w:p w:rsidR="000A7745" w:rsidRPr="00183B5C" w:rsidRDefault="000A7745" w:rsidP="00183B5C">
      <w:pPr>
        <w:pStyle w:val="a3"/>
        <w:spacing w:before="0" w:beforeAutospacing="0" w:after="120" w:afterAutospacing="0"/>
        <w:ind w:firstLine="525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83B5C">
        <w:rPr>
          <w:rFonts w:ascii="Arial" w:hAnsi="Arial" w:cs="Arial"/>
          <w:b/>
          <w:color w:val="000000"/>
          <w:sz w:val="27"/>
          <w:szCs w:val="27"/>
        </w:rPr>
        <w:t>В направлении «Наставничество обучающихся в общеобразовательных организациях» или «дети учат детей»:</w:t>
      </w:r>
    </w:p>
    <w:p w:rsidR="000A7745" w:rsidRDefault="000A7745" w:rsidP="00183B5C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МАОУ СШ № 154</w:t>
      </w:r>
    </w:p>
    <w:p w:rsidR="00183B5C" w:rsidRDefault="0017728A" w:rsidP="00AD498E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КГБОУ Красноярская</w:t>
      </w:r>
      <w:r w:rsidR="00183B5C">
        <w:rPr>
          <w:rFonts w:ascii="Arial" w:hAnsi="Arial" w:cs="Arial"/>
          <w:color w:val="000000"/>
          <w:sz w:val="27"/>
          <w:szCs w:val="27"/>
        </w:rPr>
        <w:t xml:space="preserve"> школа № 5</w:t>
      </w:r>
    </w:p>
    <w:p w:rsidR="00183B5C" w:rsidRPr="00183B5C" w:rsidRDefault="00183B5C" w:rsidP="00183B5C">
      <w:pPr>
        <w:pStyle w:val="a3"/>
        <w:spacing w:before="0" w:beforeAutospacing="0" w:after="120" w:afterAutospacing="0"/>
        <w:ind w:firstLine="525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83B5C">
        <w:rPr>
          <w:rFonts w:ascii="Arial" w:hAnsi="Arial" w:cs="Arial"/>
          <w:b/>
          <w:color w:val="000000"/>
          <w:sz w:val="27"/>
          <w:szCs w:val="27"/>
        </w:rPr>
        <w:t>В направлении «Педагогическое наставничество»:</w:t>
      </w:r>
    </w:p>
    <w:p w:rsidR="00183B5C" w:rsidRDefault="00183B5C" w:rsidP="00183B5C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МАОУ Гимназия № 2</w:t>
      </w:r>
    </w:p>
    <w:p w:rsidR="00183B5C" w:rsidRDefault="00183B5C" w:rsidP="00183B5C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МАОУ СШ № 143</w:t>
      </w:r>
    </w:p>
    <w:p w:rsidR="00183B5C" w:rsidRDefault="00183B5C" w:rsidP="00183B5C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МАОУ СШ № 144</w:t>
      </w:r>
    </w:p>
    <w:p w:rsidR="00183B5C" w:rsidRDefault="00183B5C" w:rsidP="00183B5C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МБДОУ ДОУ № 31</w:t>
      </w:r>
    </w:p>
    <w:p w:rsidR="00183B5C" w:rsidRDefault="00183B5C" w:rsidP="00183B5C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МБДОУ ДОУ № 244</w:t>
      </w:r>
    </w:p>
    <w:p w:rsidR="00183B5C" w:rsidRPr="00183B5C" w:rsidRDefault="00183B5C" w:rsidP="00AD498E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МБДОУ ДОУ № 248</w:t>
      </w:r>
    </w:p>
    <w:p w:rsidR="000A7745" w:rsidRPr="00183B5C" w:rsidRDefault="000A7745" w:rsidP="00183B5C">
      <w:pPr>
        <w:pStyle w:val="a3"/>
        <w:spacing w:before="0" w:beforeAutospacing="0" w:after="120" w:afterAutospacing="0"/>
        <w:ind w:firstLine="527"/>
        <w:jc w:val="both"/>
        <w:rPr>
          <w:rFonts w:ascii="Arial" w:hAnsi="Arial" w:cs="Arial"/>
          <w:b/>
          <w:color w:val="FF0000"/>
          <w:sz w:val="27"/>
          <w:szCs w:val="27"/>
        </w:rPr>
      </w:pPr>
      <w:r w:rsidRPr="00183B5C">
        <w:rPr>
          <w:rFonts w:ascii="Arial" w:hAnsi="Arial" w:cs="Arial"/>
          <w:b/>
          <w:color w:val="FF0000"/>
          <w:sz w:val="27"/>
          <w:szCs w:val="27"/>
        </w:rPr>
        <w:t>Победители:</w:t>
      </w:r>
    </w:p>
    <w:p w:rsidR="000A7745" w:rsidRPr="00183B5C" w:rsidRDefault="000A7745" w:rsidP="00183B5C">
      <w:pPr>
        <w:pStyle w:val="a3"/>
        <w:spacing w:before="0" w:beforeAutospacing="0" w:after="120" w:afterAutospacing="0"/>
        <w:ind w:firstLine="525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83B5C">
        <w:rPr>
          <w:rFonts w:ascii="Arial" w:hAnsi="Arial" w:cs="Arial"/>
          <w:b/>
          <w:color w:val="000000"/>
          <w:sz w:val="27"/>
          <w:szCs w:val="27"/>
        </w:rPr>
        <w:t>В направлении «Наставничество в дополнительном образовании детей»:</w:t>
      </w:r>
    </w:p>
    <w:p w:rsidR="000A7745" w:rsidRPr="00183B5C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183B5C">
        <w:rPr>
          <w:rFonts w:ascii="Arial" w:hAnsi="Arial" w:cs="Arial"/>
          <w:color w:val="000000"/>
          <w:sz w:val="27"/>
          <w:szCs w:val="27"/>
        </w:rPr>
        <w:t>3 место: Саянский районный Центр детского творчества Саянского района;</w:t>
      </w:r>
    </w:p>
    <w:p w:rsidR="000A7745" w:rsidRPr="00183B5C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183B5C">
        <w:rPr>
          <w:rFonts w:ascii="Arial" w:hAnsi="Arial" w:cs="Arial"/>
          <w:color w:val="000000"/>
          <w:sz w:val="27"/>
          <w:szCs w:val="27"/>
        </w:rPr>
        <w:t>2 место: Центр творчества № 3 города Красноярска;</w:t>
      </w:r>
    </w:p>
    <w:p w:rsidR="00183B5C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183B5C">
        <w:rPr>
          <w:rFonts w:ascii="Arial" w:hAnsi="Arial" w:cs="Arial"/>
          <w:color w:val="000000"/>
          <w:sz w:val="27"/>
          <w:szCs w:val="27"/>
        </w:rPr>
        <w:t>1 место: Красноярский краевой Дворец пионеров.</w:t>
      </w:r>
    </w:p>
    <w:p w:rsidR="000A7745" w:rsidRPr="00183B5C" w:rsidRDefault="000A7745" w:rsidP="00183B5C">
      <w:pPr>
        <w:pStyle w:val="a3"/>
        <w:spacing w:before="0" w:beforeAutospacing="0" w:after="120" w:afterAutospacing="0"/>
        <w:ind w:firstLine="525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83B5C">
        <w:rPr>
          <w:rFonts w:ascii="Arial" w:hAnsi="Arial" w:cs="Arial"/>
          <w:b/>
          <w:color w:val="000000"/>
          <w:sz w:val="27"/>
          <w:szCs w:val="27"/>
        </w:rPr>
        <w:t>В направлении «Наставничество в среднем профессиональном образовании»</w:t>
      </w:r>
    </w:p>
    <w:p w:rsidR="000A7745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 место: Енисейский педагогический колледж;</w:t>
      </w:r>
    </w:p>
    <w:p w:rsidR="000A7745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 место: Красноярский индустриально-металлургический техникум;</w:t>
      </w:r>
    </w:p>
    <w:p w:rsidR="00183B5C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место: Красноярский колледж отраслевых технологий и предпринимательства.</w:t>
      </w:r>
    </w:p>
    <w:p w:rsidR="000A7745" w:rsidRPr="00183B5C" w:rsidRDefault="000A7745" w:rsidP="00183B5C">
      <w:pPr>
        <w:pStyle w:val="a3"/>
        <w:spacing w:before="0" w:beforeAutospacing="0" w:after="120" w:afterAutospacing="0"/>
        <w:ind w:firstLine="525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83B5C">
        <w:rPr>
          <w:rFonts w:ascii="Arial" w:hAnsi="Arial" w:cs="Arial"/>
          <w:b/>
          <w:color w:val="000000"/>
          <w:sz w:val="27"/>
          <w:szCs w:val="27"/>
        </w:rPr>
        <w:t>В направлении «Наставничество обучающихся в общеобразовательных организациях» или «дети учат детей»:</w:t>
      </w:r>
    </w:p>
    <w:p w:rsidR="000A7745" w:rsidRPr="00183B5C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183B5C">
        <w:rPr>
          <w:rFonts w:ascii="Arial" w:hAnsi="Arial" w:cs="Arial"/>
          <w:color w:val="000000"/>
          <w:sz w:val="27"/>
          <w:szCs w:val="27"/>
        </w:rPr>
        <w:t xml:space="preserve">3 место: </w:t>
      </w:r>
      <w:proofErr w:type="spellStart"/>
      <w:r w:rsidRPr="00183B5C">
        <w:rPr>
          <w:rFonts w:ascii="Arial" w:hAnsi="Arial" w:cs="Arial"/>
          <w:color w:val="000000"/>
          <w:sz w:val="27"/>
          <w:szCs w:val="27"/>
        </w:rPr>
        <w:t>Тальская</w:t>
      </w:r>
      <w:proofErr w:type="spellEnd"/>
      <w:r w:rsidRPr="00183B5C">
        <w:rPr>
          <w:rFonts w:ascii="Arial" w:hAnsi="Arial" w:cs="Arial"/>
          <w:color w:val="000000"/>
          <w:sz w:val="27"/>
          <w:szCs w:val="27"/>
        </w:rPr>
        <w:t xml:space="preserve"> средняя школа </w:t>
      </w:r>
      <w:proofErr w:type="spellStart"/>
      <w:r w:rsidRPr="00183B5C">
        <w:rPr>
          <w:rFonts w:ascii="Arial" w:hAnsi="Arial" w:cs="Arial"/>
          <w:color w:val="000000"/>
          <w:sz w:val="27"/>
          <w:szCs w:val="27"/>
        </w:rPr>
        <w:t>Ирбейского</w:t>
      </w:r>
      <w:proofErr w:type="spellEnd"/>
      <w:r w:rsidRPr="00183B5C">
        <w:rPr>
          <w:rFonts w:ascii="Arial" w:hAnsi="Arial" w:cs="Arial"/>
          <w:color w:val="000000"/>
          <w:sz w:val="27"/>
          <w:szCs w:val="27"/>
        </w:rPr>
        <w:t xml:space="preserve"> района;</w:t>
      </w:r>
    </w:p>
    <w:p w:rsidR="000A7745" w:rsidRPr="00183B5C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183B5C">
        <w:rPr>
          <w:rFonts w:ascii="Arial" w:hAnsi="Arial" w:cs="Arial"/>
          <w:color w:val="000000"/>
          <w:sz w:val="27"/>
          <w:szCs w:val="27"/>
        </w:rPr>
        <w:t xml:space="preserve">2 место: Краевая </w:t>
      </w:r>
      <w:proofErr w:type="spellStart"/>
      <w:r w:rsidRPr="00183B5C">
        <w:rPr>
          <w:rFonts w:ascii="Arial" w:hAnsi="Arial" w:cs="Arial"/>
          <w:color w:val="000000"/>
          <w:sz w:val="27"/>
          <w:szCs w:val="27"/>
        </w:rPr>
        <w:t>Лесосибирская</w:t>
      </w:r>
      <w:proofErr w:type="spellEnd"/>
      <w:r w:rsidRPr="00183B5C">
        <w:rPr>
          <w:rFonts w:ascii="Arial" w:hAnsi="Arial" w:cs="Arial"/>
          <w:color w:val="000000"/>
          <w:sz w:val="27"/>
          <w:szCs w:val="27"/>
        </w:rPr>
        <w:t xml:space="preserve"> школа;</w:t>
      </w:r>
    </w:p>
    <w:p w:rsidR="00183B5C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183B5C">
        <w:rPr>
          <w:rFonts w:ascii="Arial" w:hAnsi="Arial" w:cs="Arial"/>
          <w:color w:val="000000"/>
          <w:sz w:val="27"/>
          <w:szCs w:val="27"/>
        </w:rPr>
        <w:t>1 место: Красноярская краевая школа № 5.</w:t>
      </w:r>
    </w:p>
    <w:p w:rsidR="000A7745" w:rsidRPr="00183B5C" w:rsidRDefault="000A7745" w:rsidP="00183B5C">
      <w:pPr>
        <w:pStyle w:val="a3"/>
        <w:spacing w:before="0" w:beforeAutospacing="0" w:after="120" w:afterAutospacing="0"/>
        <w:ind w:firstLine="525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83B5C">
        <w:rPr>
          <w:rFonts w:ascii="Arial" w:hAnsi="Arial" w:cs="Arial"/>
          <w:b/>
          <w:color w:val="000000"/>
          <w:sz w:val="27"/>
          <w:szCs w:val="27"/>
        </w:rPr>
        <w:t>В направлении «Педагогическое наставничество»:</w:t>
      </w:r>
    </w:p>
    <w:p w:rsidR="000A7745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 место: Новониколаевская средняя школа № 9 Иланского района;</w:t>
      </w:r>
    </w:p>
    <w:p w:rsidR="000A7745" w:rsidRDefault="000A7745" w:rsidP="00183B5C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 место: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Абалаковская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средняя школа № 1 Енисейского района;</w:t>
      </w:r>
    </w:p>
    <w:p w:rsidR="00D5142C" w:rsidRPr="00AD498E" w:rsidRDefault="000A7745" w:rsidP="00AD498E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место: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Ирбейская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средняя школа № 1,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Ирбейского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района.</w:t>
      </w:r>
    </w:p>
    <w:sectPr w:rsidR="00D5142C" w:rsidRPr="00AD498E" w:rsidSect="00AD498E">
      <w:type w:val="continuous"/>
      <w:pgSz w:w="11910" w:h="16840" w:code="9"/>
      <w:pgMar w:top="482" w:right="428" w:bottom="284" w:left="709" w:header="0" w:footer="71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B7"/>
    <w:rsid w:val="000A7745"/>
    <w:rsid w:val="0017728A"/>
    <w:rsid w:val="00183B5C"/>
    <w:rsid w:val="00AD3535"/>
    <w:rsid w:val="00AD498E"/>
    <w:rsid w:val="00D5142C"/>
    <w:rsid w:val="00E45FB7"/>
    <w:rsid w:val="00E5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2022-12-15T04:52:00Z</dcterms:created>
  <dcterms:modified xsi:type="dcterms:W3CDTF">2022-12-15T05:30:00Z</dcterms:modified>
</cp:coreProperties>
</file>