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9B2" w:rsidRDefault="00C642EE" w:rsidP="006A29B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6A29B2">
        <w:rPr>
          <w:rFonts w:ascii="Times New Roman" w:hAnsi="Times New Roman" w:cs="Times New Roman"/>
          <w:sz w:val="24"/>
          <w:szCs w:val="24"/>
        </w:rPr>
        <w:t>.03.202</w:t>
      </w:r>
      <w:r w:rsidR="0022232A">
        <w:rPr>
          <w:rFonts w:ascii="Times New Roman" w:hAnsi="Times New Roman" w:cs="Times New Roman"/>
          <w:sz w:val="24"/>
          <w:szCs w:val="24"/>
        </w:rPr>
        <w:t>5</w:t>
      </w:r>
    </w:p>
    <w:p w:rsidR="006A29B2" w:rsidRDefault="006A29B2" w:rsidP="006A29B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A29B2" w:rsidRDefault="00B01D82" w:rsidP="006A29B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6A29B2"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6A29B2" w:rsidRPr="00987A0A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C642EE">
        <w:rPr>
          <w:rFonts w:ascii="Times New Roman" w:hAnsi="Times New Roman" w:cs="Times New Roman"/>
          <w:sz w:val="24"/>
          <w:szCs w:val="24"/>
        </w:rPr>
        <w:t>6</w:t>
      </w:r>
      <w:r w:rsidR="006A29B2" w:rsidRPr="00987A0A">
        <w:rPr>
          <w:rFonts w:ascii="Times New Roman" w:hAnsi="Times New Roman" w:cs="Times New Roman"/>
          <w:sz w:val="24"/>
          <w:szCs w:val="24"/>
        </w:rPr>
        <w:t xml:space="preserve"> </w:t>
      </w:r>
      <w:r w:rsidR="006A29B2">
        <w:rPr>
          <w:rFonts w:ascii="Times New Roman" w:hAnsi="Times New Roman" w:cs="Times New Roman"/>
          <w:sz w:val="24"/>
          <w:szCs w:val="24"/>
        </w:rPr>
        <w:t xml:space="preserve">организационного комитета </w:t>
      </w:r>
    </w:p>
    <w:p w:rsidR="006A29B2" w:rsidRDefault="006A29B2" w:rsidP="006A29B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</w:p>
    <w:p w:rsidR="006A29B2" w:rsidRDefault="006A29B2" w:rsidP="006A29B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</w:t>
      </w:r>
    </w:p>
    <w:p w:rsidR="006A29B2" w:rsidRDefault="006A29B2" w:rsidP="006A29B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6A29B2" w:rsidRDefault="006A29B2" w:rsidP="006A29B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29B2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ГУО</w:t>
      </w:r>
    </w:p>
    <w:p w:rsidR="006A29B2" w:rsidRPr="00E60373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6A29B2" w:rsidRPr="00E60373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2232A" w:rsidRPr="00797A77" w:rsidRDefault="0022232A" w:rsidP="0022232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7A77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797A77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797A77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797A77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Pr="00797A77">
        <w:rPr>
          <w:rFonts w:ascii="Times New Roman" w:hAnsi="Times New Roman" w:cs="Times New Roman"/>
          <w:sz w:val="24"/>
          <w:szCs w:val="24"/>
        </w:rPr>
        <w:t xml:space="preserve"> М.В.,</w:t>
      </w:r>
      <w:r w:rsidR="00C642E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2EE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="00C642EE">
        <w:rPr>
          <w:rFonts w:ascii="Times New Roman" w:hAnsi="Times New Roman" w:cs="Times New Roman"/>
          <w:sz w:val="24"/>
          <w:szCs w:val="24"/>
        </w:rPr>
        <w:t xml:space="preserve"> А.Н.,</w:t>
      </w:r>
      <w:r w:rsidRPr="00797A77">
        <w:rPr>
          <w:rFonts w:ascii="Times New Roman" w:hAnsi="Times New Roman" w:cs="Times New Roman"/>
          <w:sz w:val="24"/>
          <w:szCs w:val="24"/>
        </w:rPr>
        <w:t xml:space="preserve"> Порфирьев</w:t>
      </w:r>
      <w:r w:rsidR="00C642EE">
        <w:rPr>
          <w:rFonts w:ascii="Times New Roman" w:hAnsi="Times New Roman" w:cs="Times New Roman"/>
          <w:sz w:val="24"/>
          <w:szCs w:val="24"/>
        </w:rPr>
        <w:t xml:space="preserve">а Т.И., </w:t>
      </w:r>
      <w:proofErr w:type="spellStart"/>
      <w:r w:rsidR="00C642EE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C642EE">
        <w:rPr>
          <w:rFonts w:ascii="Times New Roman" w:hAnsi="Times New Roman" w:cs="Times New Roman"/>
          <w:sz w:val="24"/>
          <w:szCs w:val="24"/>
        </w:rPr>
        <w:t xml:space="preserve"> А.В., Мальцева </w:t>
      </w:r>
      <w:r w:rsidRPr="00797A77">
        <w:rPr>
          <w:rFonts w:ascii="Times New Roman" w:hAnsi="Times New Roman" w:cs="Times New Roman"/>
          <w:sz w:val="24"/>
          <w:szCs w:val="24"/>
        </w:rPr>
        <w:t xml:space="preserve">Е.Г., </w:t>
      </w:r>
      <w:proofErr w:type="spellStart"/>
      <w:r w:rsidRPr="00797A77">
        <w:rPr>
          <w:rFonts w:ascii="Times New Roman" w:hAnsi="Times New Roman" w:cs="Times New Roman"/>
          <w:sz w:val="24"/>
          <w:szCs w:val="24"/>
        </w:rPr>
        <w:t>Панькин</w:t>
      </w:r>
      <w:proofErr w:type="spellEnd"/>
      <w:r w:rsidRPr="00797A77">
        <w:rPr>
          <w:rFonts w:ascii="Times New Roman" w:hAnsi="Times New Roman" w:cs="Times New Roman"/>
          <w:sz w:val="24"/>
          <w:szCs w:val="24"/>
        </w:rPr>
        <w:t xml:space="preserve"> А.В., Савченко Н.А., Соболев А.Н., Шульга В.В.</w:t>
      </w:r>
    </w:p>
    <w:p w:rsidR="006A29B2" w:rsidRPr="00797A77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29B2" w:rsidRPr="00797A77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97A77">
        <w:rPr>
          <w:rFonts w:ascii="Times New Roman" w:hAnsi="Times New Roman" w:cs="Times New Roman"/>
          <w:sz w:val="24"/>
          <w:szCs w:val="24"/>
        </w:rPr>
        <w:t xml:space="preserve">Повестка дня: </w:t>
      </w:r>
      <w:r w:rsidRPr="00797A77">
        <w:rPr>
          <w:rFonts w:ascii="Times New Roman" w:hAnsi="Times New Roman" w:cs="Times New Roman"/>
          <w:sz w:val="24"/>
          <w:szCs w:val="24"/>
        </w:rPr>
        <w:tab/>
      </w:r>
      <w:r w:rsidRPr="00797A77">
        <w:rPr>
          <w:rFonts w:ascii="Times New Roman" w:hAnsi="Times New Roman" w:cs="Times New Roman"/>
          <w:sz w:val="24"/>
          <w:szCs w:val="24"/>
        </w:rPr>
        <w:br/>
      </w:r>
      <w:r w:rsidRPr="00797A77">
        <w:rPr>
          <w:rFonts w:ascii="Times New Roman" w:hAnsi="Times New Roman" w:cs="Times New Roman"/>
          <w:bCs/>
          <w:sz w:val="24"/>
          <w:szCs w:val="24"/>
        </w:rPr>
        <w:t xml:space="preserve">           1. </w:t>
      </w:r>
      <w:r w:rsidR="0022232A" w:rsidRPr="00797A77">
        <w:rPr>
          <w:rFonts w:ascii="Times New Roman" w:hAnsi="Times New Roman" w:cs="Times New Roman"/>
          <w:sz w:val="24"/>
          <w:szCs w:val="24"/>
        </w:rPr>
        <w:t xml:space="preserve">Ознакомиться с итогами </w:t>
      </w:r>
      <w:r w:rsidR="00C642EE">
        <w:rPr>
          <w:rFonts w:ascii="Times New Roman" w:hAnsi="Times New Roman" w:cs="Times New Roman"/>
          <w:bCs/>
          <w:sz w:val="24"/>
          <w:szCs w:val="24"/>
        </w:rPr>
        <w:t>второго</w:t>
      </w:r>
      <w:r w:rsidRPr="00797A77">
        <w:rPr>
          <w:rFonts w:ascii="Times New Roman" w:hAnsi="Times New Roman" w:cs="Times New Roman"/>
          <w:bCs/>
          <w:sz w:val="24"/>
          <w:szCs w:val="24"/>
        </w:rPr>
        <w:t xml:space="preserve"> тура основного этапа городского</w:t>
      </w:r>
      <w:r w:rsidRPr="00797A77">
        <w:rPr>
          <w:rFonts w:ascii="Times New Roman" w:hAnsi="Times New Roman" w:cs="Times New Roman"/>
          <w:bCs/>
          <w:sz w:val="24"/>
          <w:szCs w:val="24"/>
        </w:rPr>
        <w:br/>
        <w:t xml:space="preserve"> профессионального конкурса «Лучший педагог дополнительного образования» </w:t>
      </w:r>
      <w:r w:rsidRPr="00797A77">
        <w:rPr>
          <w:rFonts w:ascii="Times New Roman" w:hAnsi="Times New Roman" w:cs="Times New Roman"/>
          <w:bCs/>
          <w:sz w:val="24"/>
          <w:szCs w:val="24"/>
        </w:rPr>
        <w:br/>
        <w:t xml:space="preserve">(далее – Конкурс) </w:t>
      </w:r>
      <w:r w:rsidR="0022232A" w:rsidRPr="00797A77">
        <w:rPr>
          <w:rFonts w:ascii="Times New Roman" w:hAnsi="Times New Roman" w:cs="Times New Roman"/>
          <w:bCs/>
          <w:sz w:val="24"/>
          <w:szCs w:val="24"/>
        </w:rPr>
        <w:t>с конкурсным</w:t>
      </w:r>
      <w:r w:rsidR="00C642EE">
        <w:rPr>
          <w:rFonts w:ascii="Times New Roman" w:hAnsi="Times New Roman" w:cs="Times New Roman"/>
          <w:bCs/>
          <w:sz w:val="24"/>
          <w:szCs w:val="24"/>
        </w:rPr>
        <w:t>и</w:t>
      </w:r>
      <w:r w:rsidR="0022232A" w:rsidRPr="00797A77">
        <w:rPr>
          <w:rFonts w:ascii="Times New Roman" w:hAnsi="Times New Roman" w:cs="Times New Roman"/>
          <w:bCs/>
          <w:sz w:val="24"/>
          <w:szCs w:val="24"/>
        </w:rPr>
        <w:t xml:space="preserve"> испытани</w:t>
      </w:r>
      <w:r w:rsidR="00C642EE">
        <w:rPr>
          <w:rFonts w:ascii="Times New Roman" w:hAnsi="Times New Roman" w:cs="Times New Roman"/>
          <w:bCs/>
          <w:sz w:val="24"/>
          <w:szCs w:val="24"/>
        </w:rPr>
        <w:t>я</w:t>
      </w:r>
      <w:r w:rsidR="0022232A" w:rsidRPr="00797A77">
        <w:rPr>
          <w:rFonts w:ascii="Times New Roman" w:hAnsi="Times New Roman" w:cs="Times New Roman"/>
          <w:bCs/>
          <w:sz w:val="24"/>
          <w:szCs w:val="24"/>
        </w:rPr>
        <w:t>м</w:t>
      </w:r>
      <w:r w:rsidR="00C642EE">
        <w:rPr>
          <w:rFonts w:ascii="Times New Roman" w:hAnsi="Times New Roman" w:cs="Times New Roman"/>
          <w:bCs/>
          <w:sz w:val="24"/>
          <w:szCs w:val="24"/>
        </w:rPr>
        <w:t>и</w:t>
      </w:r>
      <w:r w:rsidR="0022232A" w:rsidRPr="00797A77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C642EE">
        <w:rPr>
          <w:rFonts w:ascii="Times New Roman" w:hAnsi="Times New Roman" w:cs="Times New Roman"/>
          <w:bCs/>
          <w:sz w:val="24"/>
          <w:szCs w:val="24"/>
        </w:rPr>
        <w:t>Мастер-класс</w:t>
      </w:r>
      <w:r w:rsidR="0022232A" w:rsidRPr="00797A77">
        <w:rPr>
          <w:rFonts w:ascii="Times New Roman" w:hAnsi="Times New Roman" w:cs="Times New Roman"/>
          <w:bCs/>
          <w:sz w:val="24"/>
          <w:szCs w:val="24"/>
        </w:rPr>
        <w:t>»</w:t>
      </w:r>
      <w:r w:rsidR="00C642EE">
        <w:rPr>
          <w:rFonts w:ascii="Times New Roman" w:hAnsi="Times New Roman" w:cs="Times New Roman"/>
          <w:bCs/>
          <w:sz w:val="24"/>
          <w:szCs w:val="24"/>
        </w:rPr>
        <w:t xml:space="preserve"> и «Учебное занятие»</w:t>
      </w:r>
      <w:r w:rsidR="0022232A" w:rsidRPr="00797A77">
        <w:rPr>
          <w:rFonts w:ascii="Times New Roman" w:hAnsi="Times New Roman" w:cs="Times New Roman"/>
          <w:bCs/>
          <w:sz w:val="24"/>
          <w:szCs w:val="24"/>
        </w:rPr>
        <w:t xml:space="preserve"> (Приложение </w:t>
      </w:r>
      <w:r w:rsidRPr="00797A77">
        <w:rPr>
          <w:rFonts w:ascii="Times New Roman" w:hAnsi="Times New Roman" w:cs="Times New Roman"/>
          <w:bCs/>
          <w:sz w:val="24"/>
          <w:szCs w:val="24"/>
        </w:rPr>
        <w:t>1);</w:t>
      </w:r>
    </w:p>
    <w:p w:rsidR="006A29B2" w:rsidRPr="00797A77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7A77">
        <w:rPr>
          <w:rFonts w:ascii="Times New Roman" w:hAnsi="Times New Roman" w:cs="Times New Roman"/>
          <w:bCs/>
          <w:sz w:val="24"/>
          <w:szCs w:val="24"/>
        </w:rPr>
        <w:t xml:space="preserve">2. </w:t>
      </w:r>
      <w:r w:rsidRPr="00797A77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22232A" w:rsidRPr="00797A77">
        <w:rPr>
          <w:rFonts w:ascii="Times New Roman" w:hAnsi="Times New Roman" w:cs="Times New Roman"/>
          <w:sz w:val="24"/>
          <w:szCs w:val="24"/>
        </w:rPr>
        <w:t>список</w:t>
      </w:r>
      <w:r w:rsidRPr="00797A77">
        <w:rPr>
          <w:rFonts w:ascii="Times New Roman" w:hAnsi="Times New Roman" w:cs="Times New Roman"/>
          <w:sz w:val="24"/>
          <w:szCs w:val="24"/>
        </w:rPr>
        <w:t xml:space="preserve"> участников </w:t>
      </w:r>
      <w:r w:rsidR="00C642EE">
        <w:rPr>
          <w:rFonts w:ascii="Times New Roman" w:hAnsi="Times New Roman" w:cs="Times New Roman"/>
          <w:sz w:val="24"/>
          <w:szCs w:val="24"/>
        </w:rPr>
        <w:t>третьего</w:t>
      </w:r>
      <w:r w:rsidRPr="00797A77">
        <w:rPr>
          <w:rFonts w:ascii="Times New Roman" w:hAnsi="Times New Roman" w:cs="Times New Roman"/>
          <w:sz w:val="24"/>
          <w:szCs w:val="24"/>
        </w:rPr>
        <w:t xml:space="preserve"> </w:t>
      </w:r>
      <w:r w:rsidRPr="00797A77">
        <w:rPr>
          <w:rFonts w:ascii="Times New Roman" w:hAnsi="Times New Roman" w:cs="Times New Roman"/>
          <w:bCs/>
          <w:sz w:val="24"/>
          <w:szCs w:val="24"/>
        </w:rPr>
        <w:t>тура основного этапа</w:t>
      </w:r>
      <w:r w:rsidRPr="00797A77">
        <w:rPr>
          <w:rFonts w:ascii="Times New Roman" w:hAnsi="Times New Roman" w:cs="Times New Roman"/>
          <w:sz w:val="24"/>
          <w:szCs w:val="24"/>
        </w:rPr>
        <w:t xml:space="preserve"> городского профессионального Конкурс</w:t>
      </w:r>
      <w:r w:rsidR="0022232A" w:rsidRPr="00797A77">
        <w:rPr>
          <w:rFonts w:ascii="Times New Roman" w:hAnsi="Times New Roman" w:cs="Times New Roman"/>
          <w:sz w:val="24"/>
          <w:szCs w:val="24"/>
        </w:rPr>
        <w:t>а с конкурсным испытани</w:t>
      </w:r>
      <w:r w:rsidR="00C642EE">
        <w:rPr>
          <w:rFonts w:ascii="Times New Roman" w:hAnsi="Times New Roman" w:cs="Times New Roman"/>
          <w:sz w:val="24"/>
          <w:szCs w:val="24"/>
        </w:rPr>
        <w:t>е</w:t>
      </w:r>
      <w:r w:rsidR="0022232A" w:rsidRPr="00797A77">
        <w:rPr>
          <w:rFonts w:ascii="Times New Roman" w:hAnsi="Times New Roman" w:cs="Times New Roman"/>
          <w:sz w:val="24"/>
          <w:szCs w:val="24"/>
        </w:rPr>
        <w:t>м «</w:t>
      </w:r>
      <w:r w:rsidR="00C642EE">
        <w:rPr>
          <w:rFonts w:ascii="Times New Roman" w:hAnsi="Times New Roman" w:cs="Times New Roman"/>
          <w:sz w:val="24"/>
          <w:szCs w:val="24"/>
        </w:rPr>
        <w:t>Профессиональный разговор</w:t>
      </w:r>
      <w:r w:rsidR="0022232A" w:rsidRPr="00797A77">
        <w:rPr>
          <w:rFonts w:ascii="Times New Roman" w:hAnsi="Times New Roman" w:cs="Times New Roman"/>
          <w:sz w:val="24"/>
          <w:szCs w:val="24"/>
        </w:rPr>
        <w:t>»</w:t>
      </w:r>
      <w:r w:rsidRPr="00797A77">
        <w:rPr>
          <w:rFonts w:ascii="Times New Roman" w:hAnsi="Times New Roman" w:cs="Times New Roman"/>
          <w:sz w:val="24"/>
          <w:szCs w:val="24"/>
        </w:rPr>
        <w:t xml:space="preserve"> (Приложение 2).</w:t>
      </w:r>
    </w:p>
    <w:p w:rsidR="0022232A" w:rsidRPr="00797A77" w:rsidRDefault="0022232A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2232A" w:rsidRPr="00797A77" w:rsidRDefault="0022232A" w:rsidP="00797A77">
      <w:pPr>
        <w:shd w:val="clear" w:color="auto" w:fill="FFFFFF"/>
        <w:ind w:firstLine="708"/>
        <w:jc w:val="both"/>
        <w:rPr>
          <w:rFonts w:ascii="Arial" w:eastAsia="Times New Roman" w:hAnsi="Arial" w:cs="Arial"/>
          <w:color w:val="222222"/>
          <w:sz w:val="24"/>
          <w:szCs w:val="24"/>
        </w:rPr>
      </w:pPr>
      <w:r w:rsidRPr="00797A77">
        <w:rPr>
          <w:bCs/>
          <w:sz w:val="24"/>
          <w:szCs w:val="24"/>
        </w:rPr>
        <w:t xml:space="preserve">Вопрос 1: Порфирьева Т.И., секретарь Конкурса направила итоги </w:t>
      </w:r>
      <w:r w:rsidR="00C642EE">
        <w:rPr>
          <w:bCs/>
          <w:sz w:val="24"/>
          <w:szCs w:val="24"/>
        </w:rPr>
        <w:t>второго</w:t>
      </w:r>
      <w:r w:rsidRPr="00797A77">
        <w:rPr>
          <w:bCs/>
          <w:sz w:val="24"/>
          <w:szCs w:val="24"/>
        </w:rPr>
        <w:t xml:space="preserve"> тура основного этапа Конкурса на электронные почты представителям Оргкомитета Конкурса для ознакомления </w:t>
      </w:r>
      <w:r w:rsidR="00C642EE">
        <w:rPr>
          <w:bCs/>
          <w:sz w:val="24"/>
          <w:szCs w:val="24"/>
        </w:rPr>
        <w:t xml:space="preserve">и утверждения </w:t>
      </w:r>
      <w:r w:rsidRPr="00797A77">
        <w:rPr>
          <w:bCs/>
          <w:sz w:val="24"/>
          <w:szCs w:val="24"/>
        </w:rPr>
        <w:t>(Приложение 1).</w:t>
      </w:r>
      <w:r w:rsidR="00797A77" w:rsidRPr="00797A77">
        <w:rPr>
          <w:bCs/>
          <w:sz w:val="24"/>
          <w:szCs w:val="24"/>
        </w:rPr>
        <w:t xml:space="preserve"> </w:t>
      </w:r>
    </w:p>
    <w:p w:rsidR="0022232A" w:rsidRPr="00797A77" w:rsidRDefault="0022232A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2232A" w:rsidRPr="00797A77" w:rsidRDefault="00C642EE" w:rsidP="0022232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За: 9</w:t>
      </w:r>
    </w:p>
    <w:p w:rsidR="0022232A" w:rsidRPr="00797A77" w:rsidRDefault="0022232A" w:rsidP="0022232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7A77">
        <w:rPr>
          <w:rFonts w:ascii="Times New Roman" w:hAnsi="Times New Roman" w:cs="Times New Roman"/>
          <w:sz w:val="24"/>
          <w:szCs w:val="24"/>
        </w:rPr>
        <w:t>Против: 0</w:t>
      </w:r>
    </w:p>
    <w:p w:rsidR="0022232A" w:rsidRPr="00797A77" w:rsidRDefault="0022232A" w:rsidP="0022232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7A77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22232A" w:rsidRPr="00797A77" w:rsidRDefault="0022232A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642EE" w:rsidRDefault="0022232A" w:rsidP="00797A77">
      <w:pPr>
        <w:widowControl/>
        <w:shd w:val="clear" w:color="auto" w:fill="FFFFFF"/>
        <w:autoSpaceDE/>
        <w:autoSpaceDN/>
        <w:adjustRightInd/>
        <w:ind w:firstLine="708"/>
        <w:jc w:val="both"/>
        <w:rPr>
          <w:bCs/>
          <w:sz w:val="24"/>
          <w:szCs w:val="24"/>
        </w:rPr>
      </w:pPr>
      <w:r w:rsidRPr="00797A77">
        <w:rPr>
          <w:bCs/>
          <w:sz w:val="24"/>
          <w:szCs w:val="24"/>
        </w:rPr>
        <w:t xml:space="preserve">Вопрос 2: </w:t>
      </w:r>
      <w:r w:rsidR="00797A77" w:rsidRPr="00797A77">
        <w:rPr>
          <w:bCs/>
          <w:sz w:val="24"/>
          <w:szCs w:val="24"/>
        </w:rPr>
        <w:t>Согласно разделу IV. Порядок проведения Конкурса п.</w:t>
      </w:r>
      <w:r w:rsidR="00C642EE" w:rsidRPr="00C642EE">
        <w:rPr>
          <w:bCs/>
          <w:sz w:val="24"/>
          <w:szCs w:val="24"/>
        </w:rPr>
        <w:t xml:space="preserve"> </w:t>
      </w:r>
      <w:r w:rsidR="00C642EE">
        <w:rPr>
          <w:bCs/>
          <w:sz w:val="24"/>
          <w:szCs w:val="24"/>
        </w:rPr>
        <w:t> 24.</w:t>
      </w:r>
      <w:r w:rsidR="00C642EE" w:rsidRPr="00C642EE">
        <w:rPr>
          <w:bCs/>
          <w:sz w:val="24"/>
          <w:szCs w:val="24"/>
        </w:rPr>
        <w:t xml:space="preserve"> </w:t>
      </w:r>
      <w:proofErr w:type="gramStart"/>
      <w:r w:rsidR="00C642EE" w:rsidRPr="00C642EE">
        <w:rPr>
          <w:bCs/>
          <w:sz w:val="24"/>
          <w:szCs w:val="24"/>
        </w:rPr>
        <w:t>Оргкомитет Конкурса в течение двух рабочих дней со дня получения оценочной ведомости формирует рейтинг, по результатам которого определяет количество участников, набравших наибольшее количество баллов, которые становятся участниками конкурсного ис</w:t>
      </w:r>
      <w:r w:rsidR="00C642EE">
        <w:rPr>
          <w:bCs/>
          <w:sz w:val="24"/>
          <w:szCs w:val="24"/>
        </w:rPr>
        <w:t>пытания «</w:t>
      </w:r>
      <w:r w:rsidR="00C642EE" w:rsidRPr="00C642EE">
        <w:rPr>
          <w:bCs/>
          <w:sz w:val="24"/>
          <w:szCs w:val="24"/>
        </w:rPr>
        <w:t>Профессиональный разговор</w:t>
      </w:r>
      <w:r w:rsidR="00C642EE">
        <w:rPr>
          <w:bCs/>
          <w:sz w:val="24"/>
          <w:szCs w:val="24"/>
        </w:rPr>
        <w:t>»</w:t>
      </w:r>
      <w:r w:rsidR="00C642EE" w:rsidRPr="00C642EE">
        <w:rPr>
          <w:bCs/>
          <w:sz w:val="24"/>
          <w:szCs w:val="24"/>
        </w:rPr>
        <w:t xml:space="preserve"> третьего тура основного этапа Конкурса (не более 50% от общего количества участников двух конкурсных испытаний "Мастер-класс" и "Учебное занятие" второго тура основного этапа Конкурса)...</w:t>
      </w:r>
      <w:r w:rsidR="00797A77" w:rsidRPr="00797A77">
        <w:rPr>
          <w:bCs/>
          <w:sz w:val="24"/>
          <w:szCs w:val="24"/>
        </w:rPr>
        <w:t xml:space="preserve">, то есть не </w:t>
      </w:r>
      <w:r w:rsidR="00C642EE">
        <w:rPr>
          <w:bCs/>
          <w:sz w:val="24"/>
          <w:szCs w:val="24"/>
        </w:rPr>
        <w:t xml:space="preserve">более </w:t>
      </w:r>
      <w:r w:rsidR="00797A77" w:rsidRPr="00797A77">
        <w:rPr>
          <w:bCs/>
          <w:sz w:val="24"/>
          <w:szCs w:val="24"/>
        </w:rPr>
        <w:t>7</w:t>
      </w:r>
      <w:proofErr w:type="gramEnd"/>
      <w:r w:rsidR="00797A77" w:rsidRPr="00797A77">
        <w:rPr>
          <w:bCs/>
          <w:sz w:val="24"/>
          <w:szCs w:val="24"/>
        </w:rPr>
        <w:t xml:space="preserve"> конкурсантов. </w:t>
      </w:r>
      <w:r w:rsidR="00C642EE" w:rsidRPr="00C642EE">
        <w:rPr>
          <w:bCs/>
          <w:sz w:val="24"/>
          <w:szCs w:val="24"/>
        </w:rPr>
        <w:t>В связи с тем, что между конкурсантами 6 и 7 разрыв в 1,3 балла предлагаем пропустить в 3 тур с конкурсным испытанием</w:t>
      </w:r>
      <w:r w:rsidR="00C642EE">
        <w:rPr>
          <w:bCs/>
          <w:sz w:val="24"/>
          <w:szCs w:val="24"/>
        </w:rPr>
        <w:t xml:space="preserve"> «</w:t>
      </w:r>
      <w:r w:rsidR="00C642EE" w:rsidRPr="00C642EE">
        <w:rPr>
          <w:bCs/>
          <w:sz w:val="24"/>
          <w:szCs w:val="24"/>
        </w:rPr>
        <w:t>Профессиональный разговор</w:t>
      </w:r>
      <w:r w:rsidR="00C642EE">
        <w:rPr>
          <w:bCs/>
          <w:sz w:val="24"/>
          <w:szCs w:val="24"/>
        </w:rPr>
        <w:t>»</w:t>
      </w:r>
      <w:r w:rsidR="00C642EE" w:rsidRPr="00C642EE">
        <w:rPr>
          <w:bCs/>
          <w:sz w:val="24"/>
          <w:szCs w:val="24"/>
        </w:rPr>
        <w:t xml:space="preserve"> шесть конкурсантов, набравших наибольшее количество баллов</w:t>
      </w:r>
      <w:r w:rsidR="00C642EE">
        <w:rPr>
          <w:bCs/>
          <w:sz w:val="24"/>
          <w:szCs w:val="24"/>
        </w:rPr>
        <w:t xml:space="preserve"> во втором туре Конкурса.</w:t>
      </w:r>
    </w:p>
    <w:p w:rsidR="00797A77" w:rsidRPr="00797A77" w:rsidRDefault="0022232A" w:rsidP="00797A77">
      <w:pPr>
        <w:widowControl/>
        <w:shd w:val="clear" w:color="auto" w:fill="FFFFFF"/>
        <w:autoSpaceDE/>
        <w:autoSpaceDN/>
        <w:adjustRightInd/>
        <w:ind w:firstLine="708"/>
        <w:jc w:val="both"/>
        <w:rPr>
          <w:rFonts w:ascii="Arial" w:eastAsia="Times New Roman" w:hAnsi="Arial" w:cs="Arial"/>
          <w:color w:val="222222"/>
          <w:sz w:val="24"/>
          <w:szCs w:val="24"/>
        </w:rPr>
      </w:pPr>
      <w:r w:rsidRPr="00797A77">
        <w:rPr>
          <w:bCs/>
          <w:sz w:val="24"/>
          <w:szCs w:val="24"/>
        </w:rPr>
        <w:t xml:space="preserve">Порфирьева Т.И., секретарь Конкурса направила список участников </w:t>
      </w:r>
      <w:r w:rsidR="00C642EE">
        <w:rPr>
          <w:bCs/>
          <w:sz w:val="24"/>
          <w:szCs w:val="24"/>
        </w:rPr>
        <w:t>третьего</w:t>
      </w:r>
      <w:r w:rsidRPr="00797A77">
        <w:rPr>
          <w:bCs/>
          <w:sz w:val="24"/>
          <w:szCs w:val="24"/>
        </w:rPr>
        <w:t xml:space="preserve"> тура основного этапа Конкурса на электронные почты представителям Оргкомитета Конкурса для ознакомления и утверждения (Приложение 2).</w:t>
      </w:r>
      <w:r w:rsidR="00797A77" w:rsidRPr="00797A77">
        <w:rPr>
          <w:rFonts w:ascii="Georgia" w:eastAsia="Times New Roman" w:hAnsi="Georgia" w:cs="Arial"/>
          <w:b/>
          <w:bCs/>
          <w:color w:val="222222"/>
          <w:sz w:val="27"/>
          <w:szCs w:val="27"/>
        </w:rPr>
        <w:t xml:space="preserve"> </w:t>
      </w:r>
    </w:p>
    <w:p w:rsidR="006A29B2" w:rsidRPr="00797A77" w:rsidRDefault="006A29B2" w:rsidP="00797A77">
      <w:pPr>
        <w:jc w:val="both"/>
        <w:rPr>
          <w:sz w:val="24"/>
          <w:szCs w:val="24"/>
        </w:rPr>
      </w:pPr>
    </w:p>
    <w:p w:rsidR="006A29B2" w:rsidRPr="00797A77" w:rsidRDefault="00797A77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7A77">
        <w:rPr>
          <w:rFonts w:ascii="Times New Roman" w:hAnsi="Times New Roman" w:cs="Times New Roman"/>
          <w:sz w:val="24"/>
          <w:szCs w:val="24"/>
        </w:rPr>
        <w:t xml:space="preserve">За: </w:t>
      </w:r>
      <w:r w:rsidR="00C642EE">
        <w:rPr>
          <w:rFonts w:ascii="Times New Roman" w:hAnsi="Times New Roman" w:cs="Times New Roman"/>
          <w:sz w:val="24"/>
          <w:szCs w:val="24"/>
        </w:rPr>
        <w:t>9</w:t>
      </w:r>
    </w:p>
    <w:p w:rsidR="006A29B2" w:rsidRPr="00797A77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7A77">
        <w:rPr>
          <w:rFonts w:ascii="Times New Roman" w:hAnsi="Times New Roman" w:cs="Times New Roman"/>
          <w:sz w:val="24"/>
          <w:szCs w:val="24"/>
        </w:rPr>
        <w:t>Против: 0</w:t>
      </w:r>
    </w:p>
    <w:p w:rsidR="006A29B2" w:rsidRPr="00797A77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7A77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6A29B2" w:rsidRPr="00797A77" w:rsidRDefault="006A29B2" w:rsidP="006A29B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29B2" w:rsidRPr="00B47977" w:rsidRDefault="006A29B2" w:rsidP="006A29B2">
      <w:pPr>
        <w:pStyle w:val="a3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97A77">
        <w:rPr>
          <w:rFonts w:ascii="Times New Roman" w:hAnsi="Times New Roman" w:cs="Times New Roman"/>
          <w:bCs/>
          <w:sz w:val="24"/>
          <w:szCs w:val="24"/>
        </w:rPr>
        <w:t xml:space="preserve">Решение: 1. По итогам </w:t>
      </w:r>
      <w:r w:rsidR="00C642EE">
        <w:rPr>
          <w:rFonts w:ascii="Times New Roman" w:hAnsi="Times New Roman" w:cs="Times New Roman"/>
          <w:bCs/>
          <w:sz w:val="24"/>
          <w:szCs w:val="24"/>
        </w:rPr>
        <w:t>второго</w:t>
      </w:r>
      <w:r w:rsidRPr="00B47977">
        <w:rPr>
          <w:rFonts w:ascii="Times New Roman" w:hAnsi="Times New Roman" w:cs="Times New Roman"/>
          <w:bCs/>
          <w:sz w:val="24"/>
          <w:szCs w:val="24"/>
        </w:rPr>
        <w:t xml:space="preserve"> тура основного этапа Кон</w:t>
      </w:r>
      <w:r w:rsidR="00C642EE">
        <w:rPr>
          <w:rFonts w:ascii="Times New Roman" w:hAnsi="Times New Roman" w:cs="Times New Roman"/>
          <w:bCs/>
          <w:sz w:val="24"/>
          <w:szCs w:val="24"/>
        </w:rPr>
        <w:t>курса замечаний нет (Приложение </w:t>
      </w:r>
      <w:r w:rsidRPr="00B47977">
        <w:rPr>
          <w:rFonts w:ascii="Times New Roman" w:hAnsi="Times New Roman" w:cs="Times New Roman"/>
          <w:bCs/>
          <w:sz w:val="24"/>
          <w:szCs w:val="24"/>
        </w:rPr>
        <w:t>1);</w:t>
      </w:r>
    </w:p>
    <w:p w:rsidR="006A29B2" w:rsidRPr="00B47977" w:rsidRDefault="006A29B2" w:rsidP="00C642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7977">
        <w:rPr>
          <w:rFonts w:ascii="Times New Roman" w:hAnsi="Times New Roman" w:cs="Times New Roman"/>
          <w:bCs/>
          <w:sz w:val="24"/>
          <w:szCs w:val="24"/>
        </w:rPr>
        <w:t xml:space="preserve">2. Утвердить </w:t>
      </w:r>
      <w:r w:rsidR="00797A77">
        <w:rPr>
          <w:rFonts w:ascii="Times New Roman" w:hAnsi="Times New Roman" w:cs="Times New Roman"/>
          <w:bCs/>
          <w:sz w:val="24"/>
          <w:szCs w:val="24"/>
        </w:rPr>
        <w:t>список</w:t>
      </w:r>
      <w:r w:rsidRPr="00B47977">
        <w:rPr>
          <w:rFonts w:ascii="Times New Roman" w:hAnsi="Times New Roman" w:cs="Times New Roman"/>
          <w:bCs/>
          <w:sz w:val="24"/>
          <w:szCs w:val="24"/>
        </w:rPr>
        <w:t xml:space="preserve"> участников </w:t>
      </w:r>
      <w:r w:rsidR="00C642EE">
        <w:rPr>
          <w:rFonts w:ascii="Times New Roman" w:hAnsi="Times New Roman" w:cs="Times New Roman"/>
          <w:bCs/>
          <w:sz w:val="24"/>
          <w:szCs w:val="24"/>
        </w:rPr>
        <w:t>третьего</w:t>
      </w:r>
      <w:r w:rsidRPr="00B47977">
        <w:rPr>
          <w:rFonts w:ascii="Times New Roman" w:hAnsi="Times New Roman" w:cs="Times New Roman"/>
          <w:bCs/>
          <w:sz w:val="24"/>
          <w:szCs w:val="24"/>
        </w:rPr>
        <w:t xml:space="preserve"> тура основного этапа</w:t>
      </w:r>
      <w:r w:rsidRPr="00B760FE">
        <w:rPr>
          <w:rFonts w:ascii="Times New Roman" w:hAnsi="Times New Roman" w:cs="Times New Roman"/>
          <w:sz w:val="24"/>
          <w:szCs w:val="24"/>
        </w:rPr>
        <w:t xml:space="preserve"> городского профессионального Конкурс</w:t>
      </w:r>
      <w:r w:rsidR="00797A77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(Приложение 2)</w:t>
      </w:r>
      <w:r w:rsidRPr="00B760FE">
        <w:rPr>
          <w:rFonts w:ascii="Times New Roman" w:hAnsi="Times New Roman" w:cs="Times New Roman"/>
          <w:sz w:val="24"/>
          <w:szCs w:val="24"/>
        </w:rPr>
        <w:t>.</w:t>
      </w:r>
    </w:p>
    <w:p w:rsidR="006A29B2" w:rsidRDefault="006A29B2" w:rsidP="006A29B2">
      <w:pPr>
        <w:pStyle w:val="a3"/>
        <w:ind w:firstLine="709"/>
        <w:jc w:val="both"/>
      </w:pPr>
      <w:bookmarkStart w:id="0" w:name="_GoBack"/>
      <w:bookmarkEnd w:id="0"/>
    </w:p>
    <w:sectPr w:rsidR="006A29B2" w:rsidSect="00C642EE">
      <w:pgSz w:w="11906" w:h="16838"/>
      <w:pgMar w:top="454" w:right="851" w:bottom="45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EA6"/>
    <w:rsid w:val="001A7024"/>
    <w:rsid w:val="0022232A"/>
    <w:rsid w:val="006A29B2"/>
    <w:rsid w:val="00797A77"/>
    <w:rsid w:val="00B01D82"/>
    <w:rsid w:val="00BB514B"/>
    <w:rsid w:val="00BD6B3E"/>
    <w:rsid w:val="00C642EE"/>
    <w:rsid w:val="00DC7EA6"/>
    <w:rsid w:val="00E23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9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29B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9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29B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1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363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Татьяна Ивановна Порфирьева</cp:lastModifiedBy>
  <cp:revision>9</cp:revision>
  <cp:lastPrinted>2024-03-22T03:22:00Z</cp:lastPrinted>
  <dcterms:created xsi:type="dcterms:W3CDTF">2024-03-22T03:20:00Z</dcterms:created>
  <dcterms:modified xsi:type="dcterms:W3CDTF">2025-03-20T07:30:00Z</dcterms:modified>
</cp:coreProperties>
</file>