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8A" w:rsidRDefault="00B16A8A" w:rsidP="00B16A8A">
      <w:pPr>
        <w:spacing w:after="0" w:line="240" w:lineRule="auto"/>
        <w:ind w:firstLine="851"/>
        <w:jc w:val="center"/>
        <w:rPr>
          <w:rFonts w:ascii="Times New Roman" w:hAnsi="Times New Roman"/>
          <w:b/>
          <w:sz w:val="24"/>
          <w:szCs w:val="24"/>
          <w:lang w:eastAsia="ru-RU"/>
        </w:rPr>
      </w:pPr>
      <w:r>
        <w:rPr>
          <w:rFonts w:ascii="Times New Roman" w:hAnsi="Times New Roman"/>
          <w:b/>
          <w:sz w:val="24"/>
          <w:szCs w:val="24"/>
          <w:lang w:eastAsia="ru-RU"/>
        </w:rPr>
        <w:t>Требования к организации и проведению школьного этапа Всероссийской олимпиады школьников 2019-2020 учебного года</w:t>
      </w:r>
    </w:p>
    <w:p w:rsidR="00B16A8A" w:rsidRDefault="00B16A8A" w:rsidP="00B16A8A">
      <w:pPr>
        <w:spacing w:after="0" w:line="240" w:lineRule="auto"/>
        <w:ind w:firstLine="851"/>
        <w:jc w:val="center"/>
        <w:rPr>
          <w:rFonts w:ascii="Times New Roman" w:hAnsi="Times New Roman"/>
          <w:b/>
          <w:sz w:val="24"/>
          <w:szCs w:val="24"/>
          <w:lang w:eastAsia="ru-RU"/>
        </w:rPr>
      </w:pPr>
      <w:r>
        <w:rPr>
          <w:rFonts w:ascii="Times New Roman" w:hAnsi="Times New Roman"/>
          <w:b/>
          <w:sz w:val="24"/>
          <w:szCs w:val="24"/>
          <w:lang w:eastAsia="ru-RU"/>
        </w:rPr>
        <w:t>Астрономия</w:t>
      </w:r>
    </w:p>
    <w:p w:rsidR="00B16A8A" w:rsidRDefault="00B16A8A" w:rsidP="00B16A8A">
      <w:pPr>
        <w:spacing w:after="0" w:line="240" w:lineRule="auto"/>
        <w:ind w:firstLine="851"/>
        <w:jc w:val="center"/>
        <w:rPr>
          <w:rFonts w:ascii="Times New Roman" w:hAnsi="Times New Roman"/>
          <w:b/>
          <w:sz w:val="24"/>
          <w:szCs w:val="24"/>
          <w:lang w:eastAsia="ru-RU"/>
        </w:rPr>
      </w:pPr>
      <w:r>
        <w:rPr>
          <w:rFonts w:ascii="Times New Roman" w:hAnsi="Times New Roman"/>
          <w:b/>
          <w:sz w:val="24"/>
          <w:szCs w:val="24"/>
          <w:lang w:eastAsia="ru-RU"/>
        </w:rPr>
        <w:t>5-11 класс</w:t>
      </w:r>
    </w:p>
    <w:p w:rsidR="00F31751" w:rsidRPr="0060698A" w:rsidRDefault="00F31751" w:rsidP="0060698A">
      <w:pPr>
        <w:spacing w:after="0" w:line="240" w:lineRule="auto"/>
        <w:jc w:val="both"/>
        <w:rPr>
          <w:rFonts w:ascii="Times New Roman" w:hAnsi="Times New Roman" w:cs="Times New Roman"/>
          <w:sz w:val="24"/>
          <w:szCs w:val="24"/>
        </w:rPr>
      </w:pPr>
    </w:p>
    <w:p w:rsidR="00F31751" w:rsidRPr="0060698A" w:rsidRDefault="00F31751" w:rsidP="0060698A">
      <w:pPr>
        <w:pStyle w:val="1"/>
        <w:spacing w:after="0" w:line="240" w:lineRule="auto"/>
        <w:ind w:left="0" w:firstLine="709"/>
        <w:jc w:val="both"/>
        <w:rPr>
          <w:rFonts w:ascii="Times New Roman" w:hAnsi="Times New Roman" w:cs="Times New Roman"/>
          <w:b/>
          <w:bCs/>
          <w:i/>
          <w:iCs/>
          <w:sz w:val="24"/>
          <w:szCs w:val="24"/>
        </w:rPr>
      </w:pPr>
      <w:r w:rsidRPr="0060698A">
        <w:rPr>
          <w:rFonts w:ascii="Times New Roman" w:hAnsi="Times New Roman" w:cs="Times New Roman"/>
          <w:b/>
          <w:bCs/>
          <w:i/>
          <w:iCs/>
          <w:sz w:val="24"/>
          <w:szCs w:val="24"/>
        </w:rPr>
        <w:t>1. Принципы составления олимпиадных заданий и формирования комплектов олимпиадных заданий.</w:t>
      </w:r>
    </w:p>
    <w:p w:rsidR="00F31751" w:rsidRPr="0060698A" w:rsidRDefault="00B16A8A" w:rsidP="006069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Школьный</w:t>
      </w:r>
      <w:r w:rsidR="00F31751" w:rsidRPr="0060698A">
        <w:rPr>
          <w:rFonts w:ascii="Times New Roman" w:hAnsi="Times New Roman" w:cs="Times New Roman"/>
          <w:sz w:val="24"/>
          <w:szCs w:val="24"/>
          <w:u w:val="single"/>
        </w:rPr>
        <w:t xml:space="preserve"> этап всероссийской олимпиады школьников по астрономии провод</w:t>
      </w:r>
      <w:r>
        <w:rPr>
          <w:rFonts w:ascii="Times New Roman" w:hAnsi="Times New Roman" w:cs="Times New Roman"/>
          <w:sz w:val="24"/>
          <w:szCs w:val="24"/>
          <w:u w:val="single"/>
        </w:rPr>
        <w:t>и</w:t>
      </w:r>
      <w:r w:rsidR="00F31751" w:rsidRPr="0060698A">
        <w:rPr>
          <w:rFonts w:ascii="Times New Roman" w:hAnsi="Times New Roman" w:cs="Times New Roman"/>
          <w:sz w:val="24"/>
          <w:szCs w:val="24"/>
          <w:u w:val="single"/>
        </w:rPr>
        <w:t xml:space="preserve">тся в один аудиторный (теоретический) тур, проходящий в один день, в </w:t>
      </w:r>
      <w:r w:rsidR="00CE4580">
        <w:rPr>
          <w:rFonts w:ascii="Times New Roman" w:hAnsi="Times New Roman" w:cs="Times New Roman"/>
          <w:sz w:val="24"/>
          <w:szCs w:val="24"/>
          <w:u w:val="single"/>
        </w:rPr>
        <w:t xml:space="preserve">шести </w:t>
      </w:r>
      <w:r w:rsidR="00F31751" w:rsidRPr="0060698A">
        <w:rPr>
          <w:rFonts w:ascii="Times New Roman" w:hAnsi="Times New Roman" w:cs="Times New Roman"/>
          <w:sz w:val="24"/>
          <w:szCs w:val="24"/>
          <w:u w:val="single"/>
        </w:rPr>
        <w:t xml:space="preserve">возрастных параллелях: </w:t>
      </w:r>
      <w:r w:rsidR="00CE4580">
        <w:rPr>
          <w:rFonts w:ascii="Times New Roman" w:hAnsi="Times New Roman" w:cs="Times New Roman"/>
          <w:sz w:val="24"/>
          <w:szCs w:val="24"/>
          <w:u w:val="single"/>
        </w:rPr>
        <w:t xml:space="preserve">5-6, </w:t>
      </w:r>
      <w:r w:rsidR="00F31751" w:rsidRPr="0060698A">
        <w:rPr>
          <w:rFonts w:ascii="Times New Roman" w:hAnsi="Times New Roman" w:cs="Times New Roman"/>
          <w:sz w:val="24"/>
          <w:szCs w:val="24"/>
          <w:u w:val="single"/>
        </w:rPr>
        <w:t>7, 8, 9, 10 и 11 классы.</w:t>
      </w:r>
      <w:r w:rsidR="00F31751" w:rsidRPr="0060698A">
        <w:rPr>
          <w:rFonts w:ascii="Times New Roman" w:hAnsi="Times New Roman" w:cs="Times New Roman"/>
          <w:sz w:val="24"/>
          <w:szCs w:val="24"/>
        </w:rPr>
        <w:t xml:space="preserve"> Комплект заданий в </w:t>
      </w:r>
      <w:r w:rsidR="00CE4580">
        <w:rPr>
          <w:rFonts w:ascii="Times New Roman" w:hAnsi="Times New Roman" w:cs="Times New Roman"/>
          <w:sz w:val="24"/>
          <w:szCs w:val="24"/>
        </w:rPr>
        <w:t xml:space="preserve">5-6, </w:t>
      </w:r>
      <w:r w:rsidR="00F31751" w:rsidRPr="0060698A">
        <w:rPr>
          <w:rFonts w:ascii="Times New Roman" w:hAnsi="Times New Roman" w:cs="Times New Roman"/>
          <w:sz w:val="24"/>
          <w:szCs w:val="24"/>
        </w:rPr>
        <w:t xml:space="preserve">7 и 8 классов содержит 4 задания, а в параллелях 9–11 классов – 6 заданий. Решение каждого задания оценивается по </w:t>
      </w:r>
      <w:r w:rsidR="00F31751" w:rsidRPr="0060698A">
        <w:rPr>
          <w:rFonts w:ascii="Times New Roman" w:hAnsi="Times New Roman" w:cs="Times New Roman"/>
          <w:sz w:val="24"/>
          <w:szCs w:val="24"/>
          <w:u w:val="single"/>
        </w:rPr>
        <w:t>8-балльной шкале</w:t>
      </w:r>
      <w:r w:rsidR="00F31751" w:rsidRPr="0060698A">
        <w:rPr>
          <w:rFonts w:ascii="Times New Roman" w:hAnsi="Times New Roman" w:cs="Times New Roman"/>
          <w:sz w:val="24"/>
          <w:szCs w:val="24"/>
        </w:rPr>
        <w:t xml:space="preserve"> (от 0 баллов за отсутствие решения до 8 баллов за полное решение). Максимальная оценка за весь этап составляет </w:t>
      </w:r>
      <w:r w:rsidR="00F31751" w:rsidRPr="0060698A">
        <w:rPr>
          <w:rFonts w:ascii="Times New Roman" w:hAnsi="Times New Roman" w:cs="Times New Roman"/>
          <w:sz w:val="24"/>
          <w:szCs w:val="24"/>
          <w:u w:val="single"/>
        </w:rPr>
        <w:t>32 балла (</w:t>
      </w:r>
      <w:r w:rsidR="00CE4580">
        <w:rPr>
          <w:rFonts w:ascii="Times New Roman" w:hAnsi="Times New Roman" w:cs="Times New Roman"/>
          <w:sz w:val="24"/>
          <w:szCs w:val="24"/>
          <w:u w:val="single"/>
        </w:rPr>
        <w:t xml:space="preserve">5-6, </w:t>
      </w:r>
      <w:r w:rsidR="00F31751" w:rsidRPr="0060698A">
        <w:rPr>
          <w:rFonts w:ascii="Times New Roman" w:hAnsi="Times New Roman" w:cs="Times New Roman"/>
          <w:sz w:val="24"/>
          <w:szCs w:val="24"/>
          <w:u w:val="single"/>
        </w:rPr>
        <w:t>7 и 8 классы)</w:t>
      </w:r>
      <w:r w:rsidR="00F31751" w:rsidRPr="0060698A">
        <w:rPr>
          <w:rFonts w:ascii="Times New Roman" w:hAnsi="Times New Roman" w:cs="Times New Roman"/>
          <w:sz w:val="24"/>
          <w:szCs w:val="24"/>
        </w:rPr>
        <w:t xml:space="preserve"> и </w:t>
      </w:r>
      <w:r w:rsidR="00F31751" w:rsidRPr="0060698A">
        <w:rPr>
          <w:rFonts w:ascii="Times New Roman" w:hAnsi="Times New Roman" w:cs="Times New Roman"/>
          <w:sz w:val="24"/>
          <w:szCs w:val="24"/>
          <w:u w:val="single"/>
        </w:rPr>
        <w:t>48 баллов (9–11 классы)</w:t>
      </w:r>
      <w:r w:rsidR="00F31751" w:rsidRPr="0060698A">
        <w:rPr>
          <w:rFonts w:ascii="Times New Roman" w:hAnsi="Times New Roman" w:cs="Times New Roman"/>
          <w:sz w:val="24"/>
          <w:szCs w:val="24"/>
        </w:rPr>
        <w:t xml:space="preserve">. Продолжительность выполнения заданий тура составляет </w:t>
      </w:r>
      <w:r w:rsidR="00CE4580">
        <w:rPr>
          <w:rFonts w:ascii="Times New Roman" w:hAnsi="Times New Roman" w:cs="Times New Roman"/>
          <w:sz w:val="24"/>
          <w:szCs w:val="24"/>
        </w:rPr>
        <w:t xml:space="preserve">60 минут </w:t>
      </w:r>
      <w:proofErr w:type="gramStart"/>
      <w:r w:rsidR="00CE4580">
        <w:rPr>
          <w:rFonts w:ascii="Times New Roman" w:hAnsi="Times New Roman" w:cs="Times New Roman"/>
          <w:sz w:val="24"/>
          <w:szCs w:val="24"/>
        </w:rPr>
        <w:t xml:space="preserve">для </w:t>
      </w:r>
      <w:r w:rsidR="00F31751" w:rsidRPr="0060698A">
        <w:rPr>
          <w:rFonts w:ascii="Times New Roman" w:hAnsi="Times New Roman" w:cs="Times New Roman"/>
          <w:sz w:val="24"/>
          <w:szCs w:val="24"/>
        </w:rPr>
        <w:t xml:space="preserve"> участников</w:t>
      </w:r>
      <w:proofErr w:type="gramEnd"/>
      <w:r w:rsidR="00F31751" w:rsidRPr="0060698A">
        <w:rPr>
          <w:rFonts w:ascii="Times New Roman" w:hAnsi="Times New Roman" w:cs="Times New Roman"/>
          <w:sz w:val="24"/>
          <w:szCs w:val="24"/>
        </w:rPr>
        <w:t xml:space="preserve"> из </w:t>
      </w:r>
      <w:r w:rsidR="00CE4580">
        <w:rPr>
          <w:rFonts w:ascii="Times New Roman" w:hAnsi="Times New Roman" w:cs="Times New Roman"/>
          <w:sz w:val="24"/>
          <w:szCs w:val="24"/>
        </w:rPr>
        <w:t xml:space="preserve">5-6, </w:t>
      </w:r>
      <w:r w:rsidR="00F31751" w:rsidRPr="0060698A">
        <w:rPr>
          <w:rFonts w:ascii="Times New Roman" w:hAnsi="Times New Roman" w:cs="Times New Roman"/>
          <w:sz w:val="24"/>
          <w:szCs w:val="24"/>
        </w:rPr>
        <w:t>7</w:t>
      </w:r>
      <w:r w:rsidR="00CE4580">
        <w:rPr>
          <w:rFonts w:ascii="Times New Roman" w:hAnsi="Times New Roman" w:cs="Times New Roman"/>
          <w:sz w:val="24"/>
          <w:szCs w:val="24"/>
        </w:rPr>
        <w:t xml:space="preserve">, </w:t>
      </w:r>
      <w:r w:rsidR="00F31751" w:rsidRPr="0060698A">
        <w:rPr>
          <w:rFonts w:ascii="Times New Roman" w:hAnsi="Times New Roman" w:cs="Times New Roman"/>
          <w:sz w:val="24"/>
          <w:szCs w:val="24"/>
        </w:rPr>
        <w:t xml:space="preserve">8 классов и </w:t>
      </w:r>
      <w:r w:rsidR="00CE4580">
        <w:rPr>
          <w:rFonts w:ascii="Times New Roman" w:hAnsi="Times New Roman" w:cs="Times New Roman"/>
          <w:sz w:val="24"/>
          <w:szCs w:val="24"/>
        </w:rPr>
        <w:t>120 минут</w:t>
      </w:r>
      <w:r w:rsidR="00F31751" w:rsidRPr="0060698A">
        <w:rPr>
          <w:rFonts w:ascii="Times New Roman" w:hAnsi="Times New Roman" w:cs="Times New Roman"/>
          <w:sz w:val="24"/>
          <w:szCs w:val="24"/>
        </w:rPr>
        <w:t xml:space="preserve"> для участников из 9</w:t>
      </w:r>
      <w:r w:rsidR="00CE4580">
        <w:rPr>
          <w:rFonts w:ascii="Times New Roman" w:hAnsi="Times New Roman" w:cs="Times New Roman"/>
          <w:sz w:val="24"/>
          <w:szCs w:val="24"/>
        </w:rPr>
        <w:t>, 10,</w:t>
      </w:r>
      <w:r w:rsidR="00F31751" w:rsidRPr="0060698A">
        <w:rPr>
          <w:rFonts w:ascii="Times New Roman" w:hAnsi="Times New Roman" w:cs="Times New Roman"/>
          <w:sz w:val="24"/>
          <w:szCs w:val="24"/>
        </w:rPr>
        <w:t>11 классов.</w:t>
      </w:r>
    </w:p>
    <w:p w:rsidR="00F31751" w:rsidRPr="0060698A" w:rsidRDefault="00CE4580" w:rsidP="006069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Школьный</w:t>
      </w:r>
      <w:r w:rsidR="00F31751" w:rsidRPr="0060698A">
        <w:rPr>
          <w:rFonts w:ascii="Times New Roman" w:hAnsi="Times New Roman" w:cs="Times New Roman"/>
          <w:sz w:val="24"/>
          <w:szCs w:val="24"/>
        </w:rPr>
        <w:t xml:space="preserve"> этап олимпиады проводится по олимпиадным заданиям, которые разрабатываются предметно-методической комиссией </w:t>
      </w:r>
      <w:r>
        <w:rPr>
          <w:rFonts w:ascii="Times New Roman" w:hAnsi="Times New Roman" w:cs="Times New Roman"/>
          <w:sz w:val="24"/>
          <w:szCs w:val="24"/>
        </w:rPr>
        <w:t>муниципального</w:t>
      </w:r>
      <w:r w:rsidR="00F31751" w:rsidRPr="0060698A">
        <w:rPr>
          <w:rFonts w:ascii="Times New Roman" w:hAnsi="Times New Roman" w:cs="Times New Roman"/>
          <w:sz w:val="24"/>
          <w:szCs w:val="24"/>
        </w:rPr>
        <w:t xml:space="preserve"> этапа всероссийской олимпиады школьников по астрономии, созданной </w:t>
      </w:r>
      <w:r>
        <w:rPr>
          <w:rFonts w:ascii="Times New Roman" w:hAnsi="Times New Roman" w:cs="Times New Roman"/>
          <w:sz w:val="24"/>
          <w:szCs w:val="24"/>
        </w:rPr>
        <w:t>главным управлением</w:t>
      </w:r>
      <w:r w:rsidR="00F31751" w:rsidRPr="0060698A">
        <w:rPr>
          <w:rFonts w:ascii="Times New Roman" w:hAnsi="Times New Roman" w:cs="Times New Roman"/>
          <w:sz w:val="24"/>
          <w:szCs w:val="24"/>
        </w:rPr>
        <w:t xml:space="preserve"> образования </w:t>
      </w:r>
      <w:r>
        <w:rPr>
          <w:rFonts w:ascii="Times New Roman" w:hAnsi="Times New Roman" w:cs="Times New Roman"/>
          <w:sz w:val="24"/>
          <w:szCs w:val="24"/>
        </w:rPr>
        <w:t>администрации г. Красноярска,</w:t>
      </w:r>
      <w:r w:rsidR="00F31751" w:rsidRPr="0060698A">
        <w:rPr>
          <w:rFonts w:ascii="Times New Roman" w:hAnsi="Times New Roman" w:cs="Times New Roman"/>
          <w:sz w:val="24"/>
          <w:szCs w:val="24"/>
        </w:rPr>
        <w:t xml:space="preserve"> с учетом методических рекомендаций Центральной предметно-методической комиссии по астрономии всероссийской олимпиады школьников. Для каждой из возрастных параллелей предлагается свой комплект заданий, при этом некоторые задания могут входить в комплекты по нескольким возрастным параллелям (как в идентичной, так и в отличающейся формулировке). </w:t>
      </w:r>
      <w:r w:rsidR="00F31751" w:rsidRPr="00EF367C">
        <w:rPr>
          <w:rFonts w:ascii="Times New Roman" w:hAnsi="Times New Roman" w:cs="Times New Roman"/>
          <w:sz w:val="24"/>
          <w:szCs w:val="24"/>
        </w:rPr>
        <w:t xml:space="preserve">Тематика заданий выбирается исходя из Методической программы всероссийской олимпиады школьников по астрономии, разработанной Центральной предметно-методической комиссией и размещенной на официальном сайте всероссийской олимпиады по астрономии: </w:t>
      </w:r>
      <w:hyperlink r:id="rId7" w:history="1">
        <w:r w:rsidR="00F31751" w:rsidRPr="00EF367C">
          <w:rPr>
            <w:rStyle w:val="a3"/>
            <w:rFonts w:ascii="Times New Roman" w:hAnsi="Times New Roman" w:cs="Times New Roman"/>
            <w:sz w:val="24"/>
            <w:szCs w:val="24"/>
          </w:rPr>
          <w:t>http://www</w:t>
        </w:r>
        <w:r w:rsidR="00F31751" w:rsidRPr="00EF367C">
          <w:rPr>
            <w:rStyle w:val="a3"/>
            <w:rFonts w:ascii="Times New Roman" w:hAnsi="Times New Roman" w:cs="Times New Roman"/>
            <w:sz w:val="24"/>
            <w:szCs w:val="24"/>
          </w:rPr>
          <w:t>.</w:t>
        </w:r>
        <w:r w:rsidR="00F31751" w:rsidRPr="00EF367C">
          <w:rPr>
            <w:rStyle w:val="a3"/>
            <w:rFonts w:ascii="Times New Roman" w:hAnsi="Times New Roman" w:cs="Times New Roman"/>
            <w:sz w:val="24"/>
            <w:szCs w:val="24"/>
          </w:rPr>
          <w:t>astroolymp.ru/syllabus.php</w:t>
        </w:r>
      </w:hyperlink>
      <w:r w:rsidR="00F31751" w:rsidRPr="00EF367C">
        <w:rPr>
          <w:rFonts w:ascii="Times New Roman" w:hAnsi="Times New Roman" w:cs="Times New Roman"/>
          <w:sz w:val="24"/>
          <w:szCs w:val="24"/>
        </w:rPr>
        <w:t>.</w:t>
      </w:r>
      <w:r w:rsidR="00F31751" w:rsidRPr="0060698A">
        <w:rPr>
          <w:rFonts w:ascii="Times New Roman" w:hAnsi="Times New Roman" w:cs="Times New Roman"/>
          <w:sz w:val="24"/>
          <w:szCs w:val="24"/>
        </w:rPr>
        <w:t xml:space="preserve"> Задания в каждой параллели ориентированы на программу предыдущих лет и программу текущего учебного года. Задания в каждом комплекте не связанны друг с другом. Каждое из заданий может сочетать несколько тем из указанной программы. Эту же Методическую программу следует использовать при подготовке школьников к участию в различных этапах олимпиады по астрономии.</w:t>
      </w:r>
    </w:p>
    <w:p w:rsidR="00F31751" w:rsidRPr="0060698A" w:rsidRDefault="00F31751" w:rsidP="0060698A">
      <w:pPr>
        <w:pStyle w:val="1"/>
        <w:spacing w:before="160" w:after="0" w:line="240" w:lineRule="auto"/>
        <w:ind w:left="0" w:firstLine="709"/>
        <w:jc w:val="both"/>
        <w:rPr>
          <w:rFonts w:ascii="Times New Roman" w:hAnsi="Times New Roman" w:cs="Times New Roman"/>
          <w:b/>
          <w:bCs/>
          <w:i/>
          <w:iCs/>
          <w:sz w:val="24"/>
          <w:szCs w:val="24"/>
        </w:rPr>
      </w:pPr>
      <w:r w:rsidRPr="0060698A">
        <w:rPr>
          <w:rFonts w:ascii="Times New Roman" w:hAnsi="Times New Roman" w:cs="Times New Roman"/>
          <w:b/>
          <w:bCs/>
          <w:i/>
          <w:iCs/>
          <w:sz w:val="24"/>
          <w:szCs w:val="24"/>
        </w:rPr>
        <w:t>2. Материально-техническое обеспечение для выполнения олимпиадных заданий.</w:t>
      </w:r>
    </w:p>
    <w:p w:rsidR="00F31751" w:rsidRPr="0060698A" w:rsidRDefault="00EF367C" w:rsidP="006069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Школьный</w:t>
      </w:r>
      <w:r w:rsidR="00F31751" w:rsidRPr="0060698A">
        <w:rPr>
          <w:rFonts w:ascii="Times New Roman" w:hAnsi="Times New Roman" w:cs="Times New Roman"/>
          <w:sz w:val="24"/>
          <w:szCs w:val="24"/>
        </w:rPr>
        <w:t xml:space="preserve"> этап всероссийской олимпиады школьников по астрономии не предусматривает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Это этап олимпиады по астрономии проводятся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Для проведения </w:t>
      </w:r>
      <w:r w:rsidR="00EF367C">
        <w:rPr>
          <w:rFonts w:ascii="Times New Roman" w:hAnsi="Times New Roman" w:cs="Times New Roman"/>
          <w:sz w:val="24"/>
          <w:szCs w:val="24"/>
        </w:rPr>
        <w:t>школьного</w:t>
      </w:r>
      <w:r w:rsidRPr="0060698A">
        <w:rPr>
          <w:rFonts w:ascii="Times New Roman" w:hAnsi="Times New Roman" w:cs="Times New Roman"/>
          <w:sz w:val="24"/>
          <w:szCs w:val="24"/>
        </w:rPr>
        <w:t xml:space="preserve">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15 –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Каждому участнику олимпиады оргкомитет должен предоставить пустую тетрадь со штампом организационного комитета (при необходимости участнику может быть выдана дополнительная тетрадь). В каждой аудитории должны быть также запасные канцелярские принадлежности и инженерный (научный) калькулятор.</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 По окончании тура листы с заданиями и приложения участники могут взять с собой.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После окончания тура и разбора задач рекомендуется раздать участникам или их педагогам листы с решениями.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Для жюри на весь день проведения олимпиады оргкомитетом должно быть предоставлено отдельное помещение.</w:t>
      </w:r>
    </w:p>
    <w:p w:rsidR="00F31751" w:rsidRPr="0060698A" w:rsidRDefault="00780E7D" w:rsidP="006069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Д</w:t>
      </w:r>
      <w:r w:rsidR="00F31751" w:rsidRPr="0060698A">
        <w:rPr>
          <w:rFonts w:ascii="Times New Roman" w:hAnsi="Times New Roman" w:cs="Times New Roman"/>
          <w:sz w:val="24"/>
          <w:szCs w:val="24"/>
          <w:u w:val="single"/>
        </w:rPr>
        <w:t xml:space="preserve">ля распечатки </w:t>
      </w:r>
      <w:r>
        <w:rPr>
          <w:rFonts w:ascii="Times New Roman" w:hAnsi="Times New Roman" w:cs="Times New Roman"/>
          <w:sz w:val="24"/>
          <w:szCs w:val="24"/>
          <w:u w:val="single"/>
        </w:rPr>
        <w:t xml:space="preserve">заданий </w:t>
      </w:r>
      <w:r w:rsidR="00F31751" w:rsidRPr="0060698A">
        <w:rPr>
          <w:rFonts w:ascii="Times New Roman" w:hAnsi="Times New Roman" w:cs="Times New Roman"/>
          <w:sz w:val="24"/>
          <w:szCs w:val="24"/>
          <w:u w:val="single"/>
        </w:rPr>
        <w:t>на 1 участника олимпиады</w:t>
      </w:r>
      <w:r>
        <w:rPr>
          <w:rFonts w:ascii="Times New Roman" w:hAnsi="Times New Roman" w:cs="Times New Roman"/>
          <w:sz w:val="24"/>
          <w:szCs w:val="24"/>
          <w:u w:val="single"/>
        </w:rPr>
        <w:t xml:space="preserve"> требуется </w:t>
      </w:r>
      <w:r w:rsidR="00EF367C">
        <w:rPr>
          <w:rFonts w:ascii="Times New Roman" w:hAnsi="Times New Roman" w:cs="Times New Roman"/>
          <w:sz w:val="24"/>
          <w:szCs w:val="24"/>
        </w:rPr>
        <w:t>1 лист</w:t>
      </w:r>
      <w:r>
        <w:rPr>
          <w:rFonts w:ascii="Times New Roman" w:hAnsi="Times New Roman" w:cs="Times New Roman"/>
          <w:sz w:val="24"/>
          <w:szCs w:val="24"/>
        </w:rPr>
        <w:t>.</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Допускается черно-белая печать и тиражирование листов с заданиями.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lastRenderedPageBreak/>
        <w:t>Количество листов с решениями</w:t>
      </w:r>
      <w:r w:rsidR="00780E7D">
        <w:rPr>
          <w:rFonts w:ascii="Times New Roman" w:hAnsi="Times New Roman" w:cs="Times New Roman"/>
          <w:sz w:val="24"/>
          <w:szCs w:val="24"/>
        </w:rPr>
        <w:t xml:space="preserve"> от 1 до 3.</w:t>
      </w:r>
    </w:p>
    <w:p w:rsidR="00F31751" w:rsidRPr="0060698A" w:rsidRDefault="00F31751" w:rsidP="0060698A">
      <w:pPr>
        <w:pStyle w:val="1"/>
        <w:spacing w:before="160" w:after="0" w:line="240" w:lineRule="auto"/>
        <w:ind w:left="0" w:firstLine="709"/>
        <w:jc w:val="both"/>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t>3.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u w:val="single"/>
        </w:rPr>
        <w:t>Учебное оборудование, разрешенное к использованию участниками во время проведения олимпиады:</w:t>
      </w:r>
      <w:r w:rsidRPr="0060698A">
        <w:rPr>
          <w:rFonts w:ascii="Times New Roman" w:hAnsi="Times New Roman" w:cs="Times New Roman"/>
          <w:sz w:val="24"/>
          <w:szCs w:val="24"/>
        </w:rPr>
        <w:t xml:space="preserve"> инженерный (научный) калькулятор, канцелярские принадлежности (ручка, карандаш, линейк</w:t>
      </w:r>
      <w:r w:rsidR="00780E7D">
        <w:rPr>
          <w:rFonts w:ascii="Times New Roman" w:hAnsi="Times New Roman" w:cs="Times New Roman"/>
          <w:sz w:val="24"/>
          <w:szCs w:val="24"/>
        </w:rPr>
        <w:t>а, резинка для стирания и т.п.)</w:t>
      </w:r>
      <w:r w:rsidRPr="0060698A">
        <w:rPr>
          <w:rFonts w:ascii="Times New Roman" w:hAnsi="Times New Roman" w:cs="Times New Roman"/>
          <w:sz w:val="24"/>
          <w:szCs w:val="24"/>
        </w:rPr>
        <w:t xml:space="preserve">. </w:t>
      </w:r>
    </w:p>
    <w:p w:rsidR="00F31751" w:rsidRPr="0060698A" w:rsidRDefault="00F31751" w:rsidP="0060698A">
      <w:pPr>
        <w:spacing w:after="0" w:line="240" w:lineRule="auto"/>
        <w:ind w:firstLine="709"/>
        <w:jc w:val="both"/>
        <w:rPr>
          <w:rFonts w:ascii="Times New Roman" w:hAnsi="Times New Roman" w:cs="Times New Roman"/>
          <w:sz w:val="24"/>
          <w:szCs w:val="24"/>
          <w:u w:val="single"/>
        </w:rPr>
      </w:pPr>
      <w:r w:rsidRPr="0060698A">
        <w:rPr>
          <w:rFonts w:ascii="Times New Roman" w:hAnsi="Times New Roman" w:cs="Times New Roman"/>
          <w:sz w:val="24"/>
          <w:szCs w:val="24"/>
          <w:u w:val="single"/>
        </w:rPr>
        <w:t>Во время выполнения заданий участник олимпиады имеет право:</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1. Пользоваться любыми своими канцелярскими принадлежностями наряду с выданными оргкомитетом.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2. Пользоваться собственным инженерным (научным) калькулятором, а также просить наблюдателя временно предоставить ему калькулятор.</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3. Обращаться с вопросами по поводу условий задач, приглашая к себе наблюдателя поднятием руки.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4. Временно покидать аудиторию, оставляя у наблюдателя свою тетрадь.</w:t>
      </w:r>
    </w:p>
    <w:p w:rsidR="00F31751" w:rsidRPr="0060698A" w:rsidRDefault="00F31751" w:rsidP="0060698A">
      <w:pPr>
        <w:spacing w:after="0" w:line="240" w:lineRule="auto"/>
        <w:ind w:firstLine="709"/>
        <w:jc w:val="both"/>
        <w:rPr>
          <w:rFonts w:ascii="Times New Roman" w:hAnsi="Times New Roman" w:cs="Times New Roman"/>
          <w:sz w:val="24"/>
          <w:szCs w:val="24"/>
          <w:u w:val="single"/>
        </w:rPr>
      </w:pPr>
      <w:r w:rsidRPr="0060698A">
        <w:rPr>
          <w:rFonts w:ascii="Times New Roman" w:hAnsi="Times New Roman" w:cs="Times New Roman"/>
          <w:sz w:val="24"/>
          <w:szCs w:val="24"/>
          <w:u w:val="single"/>
        </w:rPr>
        <w:t>Во время работы над заданиями участнику запрещается:</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1. Пользоваться мобильным телефоном, смартфоном, планшетом (в любой их функции).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2. Пользоваться программируемым калькулятором или переносным компьютером.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3. Пользоваться какими-либо источниками информации.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4. Обращаться с вопросами к кому-либо, кроме наблюдателей, членов оргкомитета и жюри.</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5. Производить записи на собственной бумаге, не выданной оргкомитетом.</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6. Запрещается одновременный выход из аудитории двух и более участников.</w:t>
      </w:r>
    </w:p>
    <w:p w:rsidR="00F31751" w:rsidRPr="0060698A" w:rsidRDefault="00F31751" w:rsidP="0060698A">
      <w:pPr>
        <w:spacing w:before="160" w:after="0" w:line="240" w:lineRule="auto"/>
        <w:ind w:firstLine="709"/>
        <w:jc w:val="both"/>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t>4. Критерии и методики оценивания олимпиадных заданий.</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 xml:space="preserve">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рекомендуется, чтобы решение каждой задачи независимо проверялось двумя членами жюри. При проверке работ жюри использует решения, рекомендации и критерии предметно-методической комиссии </w:t>
      </w:r>
      <w:r w:rsidR="00780E7D">
        <w:rPr>
          <w:rFonts w:ascii="Times New Roman" w:hAnsi="Times New Roman" w:cs="Times New Roman"/>
          <w:sz w:val="24"/>
          <w:szCs w:val="24"/>
          <w:lang w:eastAsia="ru-RU"/>
        </w:rPr>
        <w:t>муниципального</w:t>
      </w:r>
      <w:r w:rsidRPr="0060698A">
        <w:rPr>
          <w:rFonts w:ascii="Times New Roman" w:hAnsi="Times New Roman" w:cs="Times New Roman"/>
          <w:sz w:val="24"/>
          <w:szCs w:val="24"/>
          <w:lang w:eastAsia="ru-RU"/>
        </w:rPr>
        <w:t xml:space="preserve"> этапа всероссийской олимпиады школьников по астрономии. При этом члены жюри вправе вводить собственные критерии оценивания работ, не противоречащие общим рекомендациям по проверке. Рекомендуется членам жюри перед началом на проверки работ участников самостоятельно провести решения заданий.</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Решение каждой задачи, выполненное участником олимпиады, оценивается по 8-балльной шкале (от 0 баллов за отсутствие решения до 8 баллов за полное решение). Максимальная оценка за весь этап составляет 32 балла (</w:t>
      </w:r>
      <w:r w:rsidR="00780E7D">
        <w:rPr>
          <w:rFonts w:ascii="Times New Roman" w:hAnsi="Times New Roman" w:cs="Times New Roman"/>
          <w:sz w:val="24"/>
          <w:szCs w:val="24"/>
          <w:lang w:eastAsia="ru-RU"/>
        </w:rPr>
        <w:t xml:space="preserve">5-6, </w:t>
      </w:r>
      <w:r w:rsidRPr="0060698A">
        <w:rPr>
          <w:rFonts w:ascii="Times New Roman" w:hAnsi="Times New Roman" w:cs="Times New Roman"/>
          <w:sz w:val="24"/>
          <w:szCs w:val="24"/>
          <w:lang w:eastAsia="ru-RU"/>
        </w:rPr>
        <w:t>7 и 8 классы) и 48 баллов (9</w:t>
      </w:r>
      <w:r w:rsidR="00780E7D">
        <w:rPr>
          <w:rFonts w:ascii="Times New Roman" w:hAnsi="Times New Roman" w:cs="Times New Roman"/>
          <w:sz w:val="24"/>
          <w:szCs w:val="24"/>
          <w:lang w:eastAsia="ru-RU"/>
        </w:rPr>
        <w:t xml:space="preserve">, 10, </w:t>
      </w:r>
      <w:r w:rsidRPr="0060698A">
        <w:rPr>
          <w:rFonts w:ascii="Times New Roman" w:hAnsi="Times New Roman" w:cs="Times New Roman"/>
          <w:sz w:val="24"/>
          <w:szCs w:val="24"/>
          <w:lang w:eastAsia="ru-RU"/>
        </w:rPr>
        <w:t>11 классы). Жюри выставляет оценки на первой странице тетради участника.</w:t>
      </w:r>
    </w:p>
    <w:p w:rsidR="00F31751" w:rsidRPr="0060698A" w:rsidRDefault="00F31751" w:rsidP="0060698A">
      <w:pPr>
        <w:spacing w:after="0" w:line="240" w:lineRule="auto"/>
        <w:ind w:firstLine="709"/>
        <w:jc w:val="both"/>
        <w:rPr>
          <w:rFonts w:ascii="Times New Roman" w:hAnsi="Times New Roman" w:cs="Times New Roman"/>
          <w:sz w:val="24"/>
          <w:szCs w:val="24"/>
          <w:u w:val="single"/>
          <w:lang w:eastAsia="ru-RU"/>
        </w:rPr>
      </w:pPr>
      <w:r w:rsidRPr="0060698A">
        <w:rPr>
          <w:rFonts w:ascii="Times New Roman" w:hAnsi="Times New Roman" w:cs="Times New Roman"/>
          <w:sz w:val="24"/>
          <w:szCs w:val="24"/>
          <w:u w:val="single"/>
          <w:lang w:eastAsia="ru-RU"/>
        </w:rPr>
        <w:t>Основные правила проверки работ следующие:</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1. Проверку решений рекомендуется производить карандашом. Это дает возможность впоследствии исправлять пометки проверяющего и избегать недоразумений.</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2. В тетради следует делать пометки и пояснения: где учеником сделана ошибка, где содержатся разумные рассуждения и т.п. Однако не следует зачеркивать что-либо в решениях, писать такие комментарии к решению и замечания, которые оставляют неприятное впечатление у школьника во время просмотра им своей работы.</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3. В случае отсутствия или неполноты решения в чистовике следует просмотреть черновик. Решения и рассуждения, сделанные в черновике, также оцениваются, если они не противоречат изложению в чистовике. Однако если в черновике и чистовике приведены взаимоисключающие решения, оценивать следует только «чистовое» решение.</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4. После просмотра (предварительно, без выставления оценки) первых нескольких работ у проверяющего имеется возможность ознакомиться с тем, каким способом участники решают задачу, сопоставить эти решения с рекомендованными, более детально уточнить все особенности оценки задачи, скорректировать предварительную систему оценивания задачи.</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5. После проверки решения и составления мнения о работе на вкладыше проверки выставляется предварительная оценка.</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 xml:space="preserve">6. При оценивании решения необходимо уделять первостепенное внимание </w:t>
      </w:r>
      <w:proofErr w:type="gramStart"/>
      <w:r w:rsidRPr="0060698A">
        <w:rPr>
          <w:rFonts w:ascii="Times New Roman" w:hAnsi="Times New Roman" w:cs="Times New Roman"/>
          <w:sz w:val="24"/>
          <w:szCs w:val="24"/>
          <w:lang w:eastAsia="ru-RU"/>
        </w:rPr>
        <w:t>не соответствию</w:t>
      </w:r>
      <w:proofErr w:type="gramEnd"/>
      <w:r w:rsidRPr="0060698A">
        <w:rPr>
          <w:rFonts w:ascii="Times New Roman" w:hAnsi="Times New Roman" w:cs="Times New Roman"/>
          <w:sz w:val="24"/>
          <w:szCs w:val="24"/>
          <w:lang w:eastAsia="ru-RU"/>
        </w:rPr>
        <w:t xml:space="preserve"> правильному ответу, а ходу решения, степени понимания участником сути картины, описанной в условии </w:t>
      </w:r>
      <w:r w:rsidRPr="0060698A">
        <w:rPr>
          <w:rFonts w:ascii="Times New Roman" w:hAnsi="Times New Roman" w:cs="Times New Roman"/>
          <w:sz w:val="24"/>
          <w:szCs w:val="24"/>
          <w:lang w:eastAsia="ru-RU"/>
        </w:rPr>
        <w:lastRenderedPageBreak/>
        <w:t>задачи, правильности и обоснованности физических и логических рассуждений. За правильное понимание участником олимпиады сути предоставленного вопроса и выбор пути решения выставляется не менее 4–5 баллов. При отсутствии понимания ситуации и логической связанности решения оценка не может превышать 2–3 балла даже при формально правильном ответе. При этом члену жюри необходимо учитывать, что некоторые из задач имеют несколько верных способов решения, обоснованно приводящих к правильному ответу, и использование иного способа необходимо отличать от неверного решения. С другой стороны, арифметические ошибки, приводящие к неверному ответу, не должны быть основанием для снижения оценки более чем на 1–2 балла, если только ответ не получается заведомо неверный, абсурдный с точки зрения здравого смысла. В последнем случае оценка может быть существенно снижена в зависимости от абсурдности ответа, не замеченной участником олимпиады. Оценка не должна снижаться за плохой почерк, зачеркивания, грамматические ошибки и т.п.</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Окончательно оценки, согласованные всеми членами жюри, переносятся с вкладышей проверки на первые страницы тетрадей, а вкладыш удаляется. По окончании работы жюри передает тетради в оргкомитет.</w:t>
      </w:r>
    </w:p>
    <w:p w:rsidR="00F31751" w:rsidRPr="0060698A" w:rsidRDefault="00F31751" w:rsidP="0060698A">
      <w:pPr>
        <w:spacing w:after="0" w:line="240" w:lineRule="auto"/>
        <w:ind w:firstLine="709"/>
        <w:jc w:val="both"/>
        <w:rPr>
          <w:rFonts w:ascii="Times New Roman" w:hAnsi="Times New Roman" w:cs="Times New Roman"/>
          <w:sz w:val="24"/>
          <w:szCs w:val="24"/>
          <w:u w:val="single"/>
          <w:lang w:eastAsia="ru-RU"/>
        </w:rPr>
      </w:pPr>
      <w:r w:rsidRPr="0060698A">
        <w:rPr>
          <w:rFonts w:ascii="Times New Roman" w:hAnsi="Times New Roman" w:cs="Times New Roman"/>
          <w:sz w:val="24"/>
          <w:szCs w:val="24"/>
          <w:u w:val="single"/>
          <w:lang w:eastAsia="ru-RU"/>
        </w:rPr>
        <w:t>Подведения итогов олимпиады.</w:t>
      </w:r>
    </w:p>
    <w:p w:rsidR="00F31751" w:rsidRPr="0060698A" w:rsidRDefault="00C5749A" w:rsidP="0060698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Победители и призёры школьного этапа определяются на основании рейтинга участников в каждой параллели. </w:t>
      </w:r>
      <w:r w:rsidR="00F31751" w:rsidRPr="0060698A">
        <w:rPr>
          <w:rFonts w:ascii="Times New Roman" w:hAnsi="Times New Roman" w:cs="Times New Roman"/>
          <w:sz w:val="24"/>
          <w:szCs w:val="24"/>
          <w:lang w:eastAsia="ru-RU"/>
        </w:rPr>
        <w:t xml:space="preserve">Количество победителей и призеров </w:t>
      </w:r>
      <w:r w:rsidR="005148ED">
        <w:rPr>
          <w:rFonts w:ascii="Times New Roman" w:hAnsi="Times New Roman" w:cs="Times New Roman"/>
          <w:sz w:val="24"/>
          <w:szCs w:val="24"/>
          <w:lang w:eastAsia="ru-RU"/>
        </w:rPr>
        <w:t>школьного</w:t>
      </w:r>
      <w:r w:rsidR="00F31751" w:rsidRPr="0060698A">
        <w:rPr>
          <w:rFonts w:ascii="Times New Roman" w:hAnsi="Times New Roman" w:cs="Times New Roman"/>
          <w:sz w:val="24"/>
          <w:szCs w:val="24"/>
          <w:lang w:eastAsia="ru-RU"/>
        </w:rPr>
        <w:t xml:space="preserve"> этапа олимпиады </w:t>
      </w:r>
      <w:r>
        <w:rPr>
          <w:rFonts w:ascii="Times New Roman" w:hAnsi="Times New Roman" w:cs="Times New Roman"/>
          <w:sz w:val="24"/>
          <w:szCs w:val="24"/>
          <w:lang w:eastAsia="ru-RU"/>
        </w:rPr>
        <w:t>не должно превышать 15% от общего количества участников, из них 5</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победители. </w:t>
      </w:r>
      <w:bookmarkStart w:id="0" w:name="_GoBack"/>
      <w:bookmarkEnd w:id="0"/>
      <w:r w:rsidR="00F31751" w:rsidRPr="0060698A">
        <w:rPr>
          <w:rFonts w:ascii="Times New Roman" w:hAnsi="Times New Roman" w:cs="Times New Roman"/>
          <w:sz w:val="24"/>
          <w:szCs w:val="24"/>
          <w:lang w:eastAsia="ru-RU"/>
        </w:rPr>
        <w:t>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В каждой возрастной параллели может быть несколько победителей и призеров. Не рекомендуется присуждать разный статус (победитель/призер или призер/участник) участникам одной возрастной параллели с незначительной разницей в баллах. Категорически запрещается присуждать разный статус участникам одной возрастной параллели с одинаковым числом набранных баллов.</w:t>
      </w:r>
    </w:p>
    <w:p w:rsidR="00F31751" w:rsidRPr="0060698A" w:rsidRDefault="00F31751" w:rsidP="0060698A">
      <w:pPr>
        <w:spacing w:after="0" w:line="240" w:lineRule="auto"/>
        <w:ind w:firstLine="709"/>
        <w:jc w:val="both"/>
        <w:rPr>
          <w:rFonts w:ascii="Times New Roman" w:hAnsi="Times New Roman" w:cs="Times New Roman"/>
          <w:sz w:val="24"/>
          <w:szCs w:val="24"/>
          <w:lang w:eastAsia="ru-RU"/>
        </w:rPr>
      </w:pPr>
      <w:r w:rsidRPr="0060698A">
        <w:rPr>
          <w:rFonts w:ascii="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F31751" w:rsidRPr="0060698A" w:rsidRDefault="00F31751" w:rsidP="005148ED">
      <w:pPr>
        <w:pStyle w:val="1"/>
        <w:spacing w:before="160" w:after="0" w:line="240" w:lineRule="auto"/>
        <w:ind w:left="0" w:firstLine="709"/>
        <w:jc w:val="both"/>
        <w:rPr>
          <w:rFonts w:ascii="Times New Roman" w:hAnsi="Times New Roman" w:cs="Times New Roman"/>
          <w:b/>
          <w:bCs/>
          <w:i/>
          <w:iCs/>
          <w:sz w:val="24"/>
          <w:szCs w:val="24"/>
          <w:lang w:eastAsia="ru-RU"/>
        </w:rPr>
      </w:pPr>
      <w:r w:rsidRPr="0060698A">
        <w:rPr>
          <w:rFonts w:ascii="Times New Roman" w:hAnsi="Times New Roman" w:cs="Times New Roman"/>
          <w:b/>
          <w:bCs/>
          <w:i/>
          <w:iCs/>
          <w:sz w:val="24"/>
          <w:szCs w:val="24"/>
          <w:lang w:eastAsia="ru-RU"/>
        </w:rPr>
        <w:t>5. Показ олимпиадных работ, рассмотрение апелляций участников олимпиады.</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Жюри совместно с оргкомитетом олимпиады осуществляет показ работ и рассматривает апелляции участников.</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После ознакомления с предварительными результатами и критериями оценок, участники, в случае несогласия с выставленными баллами, могут подать в письменной форме апелляцию о несогласии с выставленными баллами в жюри </w:t>
      </w:r>
      <w:r w:rsidR="005148ED">
        <w:rPr>
          <w:rFonts w:ascii="Times New Roman" w:hAnsi="Times New Roman" w:cs="Times New Roman"/>
          <w:sz w:val="24"/>
          <w:szCs w:val="24"/>
        </w:rPr>
        <w:t>школьного</w:t>
      </w:r>
      <w:r w:rsidRPr="0060698A">
        <w:rPr>
          <w:rFonts w:ascii="Times New Roman" w:hAnsi="Times New Roman" w:cs="Times New Roman"/>
          <w:sz w:val="24"/>
          <w:szCs w:val="24"/>
        </w:rPr>
        <w:t xml:space="preserve"> этапа олимпиады, указав номера </w:t>
      </w:r>
      <w:proofErr w:type="spellStart"/>
      <w:r w:rsidRPr="0060698A">
        <w:rPr>
          <w:rFonts w:ascii="Times New Roman" w:hAnsi="Times New Roman" w:cs="Times New Roman"/>
          <w:sz w:val="24"/>
          <w:szCs w:val="24"/>
        </w:rPr>
        <w:t>апеллируемых</w:t>
      </w:r>
      <w:proofErr w:type="spellEnd"/>
      <w:r w:rsidRPr="0060698A">
        <w:rPr>
          <w:rFonts w:ascii="Times New Roman" w:hAnsi="Times New Roman" w:cs="Times New Roman"/>
          <w:sz w:val="24"/>
          <w:szCs w:val="24"/>
        </w:rPr>
        <w:t xml:space="preserve"> заданий.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Рассмотрение апелляции проводится с участием самого участника олимпиады. Жюри рассматривает апелляции в процессе индивидуальной беседы членов жюри, проверявших ту или иную задачу с каждым из записавшихся на апелляцию участников с использованием аудио- и видео-фиксации.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31751" w:rsidRPr="0060698A" w:rsidRDefault="00F31751" w:rsidP="0060698A">
      <w:pPr>
        <w:spacing w:after="0" w:line="240" w:lineRule="auto"/>
        <w:ind w:firstLine="709"/>
        <w:jc w:val="both"/>
        <w:rPr>
          <w:rFonts w:ascii="Times New Roman" w:hAnsi="Times New Roman" w:cs="Times New Roman"/>
          <w:sz w:val="24"/>
          <w:szCs w:val="24"/>
          <w:u w:val="single"/>
        </w:rPr>
      </w:pPr>
      <w:r w:rsidRPr="0060698A">
        <w:rPr>
          <w:rFonts w:ascii="Times New Roman" w:hAnsi="Times New Roman" w:cs="Times New Roman"/>
          <w:sz w:val="24"/>
          <w:szCs w:val="24"/>
          <w:u w:val="single"/>
        </w:rPr>
        <w:t>Правила проведения апелляций:</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xml:space="preserve"> - во время показа работ и апелляций участникам запрещается вынимать пишущие предметы (ручки, карандаши и т.п.);</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 предметом разговора на показе работ и апелляции может служить только выяснение того, оценил ли (не оценил, правильно ли оценил) проверяющий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F31751" w:rsidRPr="0060698A" w:rsidRDefault="00F31751" w:rsidP="0060698A">
      <w:pPr>
        <w:spacing w:after="0" w:line="240" w:lineRule="auto"/>
        <w:ind w:firstLine="709"/>
        <w:jc w:val="both"/>
        <w:rPr>
          <w:rFonts w:ascii="Times New Roman" w:hAnsi="Times New Roman" w:cs="Times New Roman"/>
          <w:sz w:val="24"/>
          <w:szCs w:val="24"/>
        </w:rPr>
      </w:pPr>
      <w:r w:rsidRPr="0060698A">
        <w:rPr>
          <w:rFonts w:ascii="Times New Roman" w:hAnsi="Times New Roman" w:cs="Times New Roman"/>
          <w:sz w:val="24"/>
          <w:szCs w:val="24"/>
        </w:rPr>
        <w:t>Кроме того, жюри осуществляет очно показ выполненных участником олимпиадных заданий по его заявлению, поданному в оргкомитет до начала апелляций.</w:t>
      </w:r>
    </w:p>
    <w:sectPr w:rsidR="00F31751" w:rsidRPr="0060698A" w:rsidSect="00A8702F">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F1" w:rsidRDefault="007941F1">
      <w:pPr>
        <w:rPr>
          <w:rFonts w:cs="Times New Roman"/>
        </w:rPr>
      </w:pPr>
      <w:r>
        <w:rPr>
          <w:rFonts w:cs="Times New Roman"/>
        </w:rPr>
        <w:separator/>
      </w:r>
    </w:p>
  </w:endnote>
  <w:endnote w:type="continuationSeparator" w:id="0">
    <w:p w:rsidR="007941F1" w:rsidRDefault="007941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51" w:rsidRPr="00C426BF" w:rsidRDefault="00F31751" w:rsidP="00A53526">
    <w:pPr>
      <w:pStyle w:val="a6"/>
      <w:framePr w:wrap="auto" w:vAnchor="text" w:hAnchor="margin" w:xAlign="center" w:y="1"/>
      <w:rPr>
        <w:rStyle w:val="a8"/>
        <w:rFonts w:ascii="Times New Roman" w:hAnsi="Times New Roman" w:cs="Times New Roman"/>
        <w:sz w:val="24"/>
        <w:szCs w:val="24"/>
      </w:rPr>
    </w:pPr>
    <w:r w:rsidRPr="00C426BF">
      <w:rPr>
        <w:rStyle w:val="a8"/>
        <w:rFonts w:ascii="Times New Roman" w:hAnsi="Times New Roman" w:cs="Times New Roman"/>
        <w:sz w:val="24"/>
        <w:szCs w:val="24"/>
      </w:rPr>
      <w:fldChar w:fldCharType="begin"/>
    </w:r>
    <w:r w:rsidRPr="00C426BF">
      <w:rPr>
        <w:rStyle w:val="a8"/>
        <w:rFonts w:ascii="Times New Roman" w:hAnsi="Times New Roman" w:cs="Times New Roman"/>
        <w:sz w:val="24"/>
        <w:szCs w:val="24"/>
      </w:rPr>
      <w:instrText xml:space="preserve">PAGE  </w:instrText>
    </w:r>
    <w:r w:rsidRPr="00C426BF">
      <w:rPr>
        <w:rStyle w:val="a8"/>
        <w:rFonts w:ascii="Times New Roman" w:hAnsi="Times New Roman" w:cs="Times New Roman"/>
        <w:sz w:val="24"/>
        <w:szCs w:val="24"/>
      </w:rPr>
      <w:fldChar w:fldCharType="separate"/>
    </w:r>
    <w:r w:rsidR="00CB12C9">
      <w:rPr>
        <w:rStyle w:val="a8"/>
        <w:rFonts w:ascii="Times New Roman" w:hAnsi="Times New Roman" w:cs="Times New Roman"/>
        <w:noProof/>
        <w:sz w:val="24"/>
        <w:szCs w:val="24"/>
      </w:rPr>
      <w:t>3</w:t>
    </w:r>
    <w:r w:rsidRPr="00C426BF">
      <w:rPr>
        <w:rStyle w:val="a8"/>
        <w:rFonts w:ascii="Times New Roman" w:hAnsi="Times New Roman" w:cs="Times New Roman"/>
        <w:sz w:val="24"/>
        <w:szCs w:val="24"/>
      </w:rPr>
      <w:fldChar w:fldCharType="end"/>
    </w:r>
  </w:p>
  <w:p w:rsidR="00F31751" w:rsidRDefault="00F31751">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F1" w:rsidRDefault="007941F1">
      <w:pPr>
        <w:rPr>
          <w:rFonts w:cs="Times New Roman"/>
        </w:rPr>
      </w:pPr>
      <w:r>
        <w:rPr>
          <w:rFonts w:cs="Times New Roman"/>
        </w:rPr>
        <w:separator/>
      </w:r>
    </w:p>
  </w:footnote>
  <w:footnote w:type="continuationSeparator" w:id="0">
    <w:p w:rsidR="007941F1" w:rsidRDefault="007941F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66F3AC2"/>
    <w:multiLevelType w:val="hybridMultilevel"/>
    <w:tmpl w:val="A3429BE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15:restartNumberingAfterBreak="0">
    <w:nsid w:val="34C63FA6"/>
    <w:multiLevelType w:val="hybridMultilevel"/>
    <w:tmpl w:val="9C1A3C10"/>
    <w:lvl w:ilvl="0" w:tplc="4614C2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67B30F5"/>
    <w:multiLevelType w:val="multilevel"/>
    <w:tmpl w:val="299A6154"/>
    <w:lvl w:ilvl="0">
      <w:start w:val="1"/>
      <w:numFmt w:val="decimal"/>
      <w:lvlText w:val="%1."/>
      <w:lvlJc w:val="left"/>
      <w:pPr>
        <w:ind w:left="1070" w:hanging="360"/>
      </w:pPr>
      <w:rPr>
        <w:rFonts w:ascii="Times New Roman" w:eastAsia="Times New Roman" w:hAnsi="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48B86FB6"/>
    <w:multiLevelType w:val="hybridMultilevel"/>
    <w:tmpl w:val="D2523D02"/>
    <w:lvl w:ilvl="0" w:tplc="03CAA36A">
      <w:start w:val="1"/>
      <w:numFmt w:val="bullet"/>
      <w:lvlText w:val=""/>
      <w:lvlJc w:val="left"/>
      <w:pPr>
        <w:ind w:left="1996" w:hanging="360"/>
      </w:pPr>
      <w:rPr>
        <w:rFonts w:ascii="Symbol" w:hAnsi="Symbol" w:cs="Symbol" w:hint="default"/>
      </w:rPr>
    </w:lvl>
    <w:lvl w:ilvl="1" w:tplc="03CAA36A">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6256202"/>
    <w:multiLevelType w:val="hybridMultilevel"/>
    <w:tmpl w:val="54D4CAD6"/>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5"/>
    <w:rsid w:val="00000BF8"/>
    <w:rsid w:val="000407AE"/>
    <w:rsid w:val="00083076"/>
    <w:rsid w:val="000B38B5"/>
    <w:rsid w:val="0011666C"/>
    <w:rsid w:val="00121A41"/>
    <w:rsid w:val="0015289C"/>
    <w:rsid w:val="00164C10"/>
    <w:rsid w:val="00170884"/>
    <w:rsid w:val="00177DDD"/>
    <w:rsid w:val="00184428"/>
    <w:rsid w:val="001A209C"/>
    <w:rsid w:val="001B36B0"/>
    <w:rsid w:val="001E3A5E"/>
    <w:rsid w:val="001F5905"/>
    <w:rsid w:val="002844AC"/>
    <w:rsid w:val="002B276B"/>
    <w:rsid w:val="002E233B"/>
    <w:rsid w:val="002E50B5"/>
    <w:rsid w:val="002F0D46"/>
    <w:rsid w:val="00315859"/>
    <w:rsid w:val="00385AB6"/>
    <w:rsid w:val="003F1EE6"/>
    <w:rsid w:val="00487FFE"/>
    <w:rsid w:val="00493853"/>
    <w:rsid w:val="004D61DA"/>
    <w:rsid w:val="004E39C0"/>
    <w:rsid w:val="005148ED"/>
    <w:rsid w:val="00517018"/>
    <w:rsid w:val="00535D5F"/>
    <w:rsid w:val="00536CA2"/>
    <w:rsid w:val="00581843"/>
    <w:rsid w:val="0058306E"/>
    <w:rsid w:val="005A2AE8"/>
    <w:rsid w:val="005C455A"/>
    <w:rsid w:val="005C5C36"/>
    <w:rsid w:val="0060698A"/>
    <w:rsid w:val="00661C11"/>
    <w:rsid w:val="00675FFE"/>
    <w:rsid w:val="00680EA2"/>
    <w:rsid w:val="006966D4"/>
    <w:rsid w:val="006C0926"/>
    <w:rsid w:val="006D57FE"/>
    <w:rsid w:val="006D65E6"/>
    <w:rsid w:val="00726AB5"/>
    <w:rsid w:val="00755AAA"/>
    <w:rsid w:val="0076037C"/>
    <w:rsid w:val="00780E7D"/>
    <w:rsid w:val="007941F1"/>
    <w:rsid w:val="008202C2"/>
    <w:rsid w:val="00824D18"/>
    <w:rsid w:val="00845112"/>
    <w:rsid w:val="00852121"/>
    <w:rsid w:val="0086089B"/>
    <w:rsid w:val="008A2DAE"/>
    <w:rsid w:val="009A13C0"/>
    <w:rsid w:val="009A2C3D"/>
    <w:rsid w:val="009E02A3"/>
    <w:rsid w:val="00A03169"/>
    <w:rsid w:val="00A2536E"/>
    <w:rsid w:val="00A43BA8"/>
    <w:rsid w:val="00A53526"/>
    <w:rsid w:val="00A80916"/>
    <w:rsid w:val="00A8702F"/>
    <w:rsid w:val="00AB17A7"/>
    <w:rsid w:val="00B16A8A"/>
    <w:rsid w:val="00B47004"/>
    <w:rsid w:val="00B732AD"/>
    <w:rsid w:val="00B97243"/>
    <w:rsid w:val="00B97D40"/>
    <w:rsid w:val="00C274CF"/>
    <w:rsid w:val="00C378A5"/>
    <w:rsid w:val="00C426BF"/>
    <w:rsid w:val="00C5749A"/>
    <w:rsid w:val="00CB12C9"/>
    <w:rsid w:val="00CB4858"/>
    <w:rsid w:val="00CD09B8"/>
    <w:rsid w:val="00CE4580"/>
    <w:rsid w:val="00D4502C"/>
    <w:rsid w:val="00D514DA"/>
    <w:rsid w:val="00D9303A"/>
    <w:rsid w:val="00DA6150"/>
    <w:rsid w:val="00DF7DAD"/>
    <w:rsid w:val="00E11C30"/>
    <w:rsid w:val="00E55AE9"/>
    <w:rsid w:val="00E56448"/>
    <w:rsid w:val="00EC281D"/>
    <w:rsid w:val="00EF367C"/>
    <w:rsid w:val="00F03783"/>
    <w:rsid w:val="00F31751"/>
    <w:rsid w:val="00F424A4"/>
    <w:rsid w:val="00F9250D"/>
    <w:rsid w:val="00F94296"/>
    <w:rsid w:val="00FB0231"/>
    <w:rsid w:val="00FC72D4"/>
    <w:rsid w:val="00FD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AD2F0"/>
  <w15:docId w15:val="{D6C9AEB0-82B1-4075-ACF2-A55EC6B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B5"/>
    <w:pPr>
      <w:spacing w:after="160" w:line="259" w:lineRule="auto"/>
    </w:pPr>
    <w:rPr>
      <w:rFonts w:eastAsia="Times New Roman" w:cs="Calibri"/>
      <w:lang w:eastAsia="en-US"/>
    </w:rPr>
  </w:style>
  <w:style w:type="paragraph" w:styleId="2">
    <w:name w:val="heading 2"/>
    <w:basedOn w:val="a"/>
    <w:link w:val="20"/>
    <w:uiPriority w:val="99"/>
    <w:qFormat/>
    <w:rsid w:val="00083076"/>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7E3EF9"/>
    <w:rPr>
      <w:rFonts w:asciiTheme="majorHAnsi" w:eastAsiaTheme="majorEastAsia" w:hAnsiTheme="majorHAnsi" w:cstheme="majorBidi"/>
      <w:b/>
      <w:bCs/>
      <w:i/>
      <w:iCs/>
      <w:sz w:val="28"/>
      <w:szCs w:val="28"/>
      <w:lang w:eastAsia="en-US"/>
    </w:rPr>
  </w:style>
  <w:style w:type="character" w:styleId="a3">
    <w:name w:val="Hyperlink"/>
    <w:basedOn w:val="a0"/>
    <w:uiPriority w:val="99"/>
    <w:rsid w:val="00726AB5"/>
    <w:rPr>
      <w:color w:val="0563C1"/>
      <w:u w:val="single"/>
    </w:rPr>
  </w:style>
  <w:style w:type="paragraph" w:customStyle="1" w:styleId="1">
    <w:name w:val="Абзац списка1"/>
    <w:basedOn w:val="a"/>
    <w:uiPriority w:val="99"/>
    <w:rsid w:val="00726AB5"/>
    <w:pPr>
      <w:ind w:left="720"/>
    </w:pPr>
  </w:style>
  <w:style w:type="character" w:customStyle="1" w:styleId="20">
    <w:name w:val="Заголовок 2 Знак"/>
    <w:link w:val="2"/>
    <w:uiPriority w:val="99"/>
    <w:locked/>
    <w:rsid w:val="00083076"/>
    <w:rPr>
      <w:rFonts w:ascii="Times New Roman" w:eastAsia="Times New Roman" w:hAnsi="Times New Roman" w:cs="Times New Roman"/>
      <w:b/>
      <w:bCs/>
      <w:sz w:val="36"/>
      <w:szCs w:val="36"/>
      <w:lang w:eastAsia="ru-RU"/>
    </w:rPr>
  </w:style>
  <w:style w:type="paragraph" w:customStyle="1" w:styleId="Standard">
    <w:name w:val="Standard"/>
    <w:uiPriority w:val="99"/>
    <w:rsid w:val="00083076"/>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Default">
    <w:name w:val="Default"/>
    <w:uiPriority w:val="99"/>
    <w:rsid w:val="00083076"/>
    <w:pPr>
      <w:autoSpaceDE w:val="0"/>
      <w:autoSpaceDN w:val="0"/>
      <w:adjustRightInd w:val="0"/>
    </w:pPr>
    <w:rPr>
      <w:rFonts w:ascii="Times New Roman" w:eastAsia="Times New Roman" w:hAnsi="Times New Roman"/>
      <w:color w:val="000000"/>
      <w:sz w:val="24"/>
      <w:szCs w:val="24"/>
      <w:lang w:eastAsia="en-US"/>
    </w:rPr>
  </w:style>
  <w:style w:type="paragraph" w:styleId="a4">
    <w:name w:val="Body Text"/>
    <w:basedOn w:val="a"/>
    <w:link w:val="a5"/>
    <w:uiPriority w:val="99"/>
    <w:rsid w:val="00000BF8"/>
    <w:pPr>
      <w:spacing w:after="0" w:line="240" w:lineRule="auto"/>
    </w:pPr>
    <w:rPr>
      <w:rFonts w:ascii="Times New Roman" w:eastAsia="SimSun" w:hAnsi="Times New Roman" w:cs="Times New Roman"/>
      <w:sz w:val="28"/>
      <w:szCs w:val="28"/>
      <w:lang w:eastAsia="ru-RU"/>
    </w:rPr>
  </w:style>
  <w:style w:type="character" w:customStyle="1" w:styleId="a5">
    <w:name w:val="Основной текст Знак"/>
    <w:basedOn w:val="a0"/>
    <w:link w:val="a4"/>
    <w:uiPriority w:val="99"/>
    <w:semiHidden/>
    <w:rsid w:val="007E3EF9"/>
    <w:rPr>
      <w:rFonts w:eastAsia="Times New Roman" w:cs="Calibri"/>
      <w:lang w:eastAsia="en-US"/>
    </w:rPr>
  </w:style>
  <w:style w:type="paragraph" w:styleId="a6">
    <w:name w:val="footer"/>
    <w:basedOn w:val="a"/>
    <w:link w:val="a7"/>
    <w:uiPriority w:val="99"/>
    <w:rsid w:val="00A53526"/>
    <w:pPr>
      <w:tabs>
        <w:tab w:val="center" w:pos="4677"/>
        <w:tab w:val="right" w:pos="9355"/>
      </w:tabs>
    </w:pPr>
  </w:style>
  <w:style w:type="character" w:customStyle="1" w:styleId="a7">
    <w:name w:val="Нижний колонтитул Знак"/>
    <w:basedOn w:val="a0"/>
    <w:link w:val="a6"/>
    <w:uiPriority w:val="99"/>
    <w:semiHidden/>
    <w:rsid w:val="007E3EF9"/>
    <w:rPr>
      <w:rFonts w:eastAsia="Times New Roman" w:cs="Calibri"/>
      <w:lang w:eastAsia="en-US"/>
    </w:rPr>
  </w:style>
  <w:style w:type="character" w:styleId="a8">
    <w:name w:val="page number"/>
    <w:basedOn w:val="a0"/>
    <w:uiPriority w:val="99"/>
    <w:rsid w:val="00A53526"/>
  </w:style>
  <w:style w:type="character" w:styleId="a9">
    <w:name w:val="FollowedHyperlink"/>
    <w:basedOn w:val="a0"/>
    <w:uiPriority w:val="99"/>
    <w:rsid w:val="00E56448"/>
    <w:rPr>
      <w:color w:val="800080"/>
      <w:u w:val="single"/>
    </w:rPr>
  </w:style>
  <w:style w:type="paragraph" w:styleId="aa">
    <w:name w:val="header"/>
    <w:basedOn w:val="a"/>
    <w:link w:val="ab"/>
    <w:uiPriority w:val="99"/>
    <w:rsid w:val="00C426BF"/>
    <w:pPr>
      <w:tabs>
        <w:tab w:val="center" w:pos="4677"/>
        <w:tab w:val="right" w:pos="9355"/>
      </w:tabs>
    </w:pPr>
  </w:style>
  <w:style w:type="character" w:customStyle="1" w:styleId="ab">
    <w:name w:val="Верхний колонтитул Знак"/>
    <w:basedOn w:val="a0"/>
    <w:link w:val="aa"/>
    <w:uiPriority w:val="99"/>
    <w:semiHidden/>
    <w:rsid w:val="007E3EF9"/>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roolymp.ru/syllab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ТРЕБОВАНИЯ К ОРГАНИЗАЦИИ И ПРОВЕДЕНИЮ МУНИЦИПАЛЬНОГО ЭТАПА ВСЕРОССИЙСКОЙ ОЛИМПИАДЫ ШКОЛЬНИКОВ</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ОРГАНИЗАЦИИ И ПРОВЕДЕНИЮ МУНИЦИПАЛЬНОГО ЭТАПА ВСЕРОССИЙСКОЙ ОЛИМПИАДЫ ШКОЛЬНИКОВ</dc:title>
  <dc:creator>Татьяна Геннадьевна Чукальская</dc:creator>
  <cp:lastModifiedBy>it@kimc.ms</cp:lastModifiedBy>
  <cp:revision>4</cp:revision>
  <dcterms:created xsi:type="dcterms:W3CDTF">2019-09-23T09:15:00Z</dcterms:created>
  <dcterms:modified xsi:type="dcterms:W3CDTF">2019-09-23T09:45:00Z</dcterms:modified>
</cp:coreProperties>
</file>