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2DDBE" w14:textId="77777777" w:rsidR="00055D91" w:rsidRPr="00AD2350" w:rsidRDefault="00055D91" w:rsidP="00AD23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</w:t>
      </w:r>
    </w:p>
    <w:p w14:paraId="0761A83B" w14:textId="77777777" w:rsidR="00055D91" w:rsidRPr="00AD2350" w:rsidRDefault="00055D91" w:rsidP="00AD23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оздоровительного лагеря</w:t>
      </w:r>
    </w:p>
    <w:p w14:paraId="487F899E" w14:textId="77777777" w:rsidR="00055D91" w:rsidRPr="00AD2350" w:rsidRDefault="00055D91" w:rsidP="00AD23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талантливых и способных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FCF565A" w14:textId="77777777" w:rsidR="00440F34" w:rsidRPr="00AD2350" w:rsidRDefault="00440F34" w:rsidP="00AD23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 2025 год</w:t>
      </w:r>
    </w:p>
    <w:p w14:paraId="3030A060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лагеря: </w:t>
      </w:r>
      <w:r w:rsidR="00440F34" w:rsidRPr="00AD2350">
        <w:rPr>
          <w:rStyle w:val="a5"/>
          <w:rFonts w:ascii="Montserrat" w:hAnsi="Montserrat"/>
          <w:color w:val="000000"/>
          <w:shd w:val="clear" w:color="auto" w:fill="FFFFFF"/>
        </w:rPr>
        <w:t>О/л № 9 «Дружный»</w:t>
      </w:r>
    </w:p>
    <w:p w14:paraId="54854902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лагеря: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разновозрастное объединение школьников 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класс, 7-8 класс.</w:t>
      </w:r>
    </w:p>
    <w:p w14:paraId="184EAC2B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смены: 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день </w:t>
      </w:r>
    </w:p>
    <w:p w14:paraId="1D2FAA51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участников:</w:t>
      </w:r>
      <w:r w:rsidR="00BF53ED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F53ED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14:paraId="48A59DD9" w14:textId="21324963" w:rsidR="002F79EC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</w:t>
      </w:r>
      <w:proofErr w:type="gramStart"/>
      <w:r w:rsidRPr="00AD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  в</w:t>
      </w:r>
      <w:proofErr w:type="gramEnd"/>
      <w:r w:rsidRPr="00AD2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смене:</w:t>
      </w:r>
      <w:r w:rsidR="00991F9C" w:rsidRPr="00AD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BF53ED" w:rsidRPr="00AD23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0F34" w:rsidRPr="00AD235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14:paraId="21362525" w14:textId="34DFDA81" w:rsidR="00D15919" w:rsidRDefault="00D15919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Координаторы смены: методист МКУ КИМЦ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Сухотерина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СП МКУ КИМЦ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</w:p>
    <w:p w14:paraId="14A55F0F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 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10.08-30.08.2025</w:t>
      </w:r>
    </w:p>
    <w:p w14:paraId="273C7208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 </w:t>
      </w:r>
      <w:proofErr w:type="gramStart"/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программы: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440F34"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Создание</w:t>
      </w:r>
      <w:proofErr w:type="gramEnd"/>
      <w:r w:rsidR="00440F34"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 xml:space="preserve"> оптимальных условий для полноценного отдыха, оздоровления и всестороннего развития </w:t>
      </w:r>
      <w:r w:rsidR="00440F34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 и таланливых</w:t>
      </w:r>
      <w:r w:rsidR="00440F34"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 xml:space="preserve"> детей, раскрытие их творческого потенциала и интеллектуальных способностей в условиях летнего лагеря.</w:t>
      </w:r>
    </w:p>
    <w:p w14:paraId="54EF5D7E" w14:textId="77777777" w:rsidR="002F79EC" w:rsidRPr="00AD2350" w:rsidRDefault="002F79EC" w:rsidP="00AD2350">
      <w:pPr>
        <w:shd w:val="clear" w:color="auto" w:fill="FFFFFF" w:themeFill="background1"/>
        <w:spacing w:before="100" w:beforeAutospacing="1"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14:paraId="7DE29AA3" w14:textId="77777777" w:rsidR="003237F7" w:rsidRPr="00AD2350" w:rsidRDefault="003237F7" w:rsidP="00AD2350">
      <w:pPr>
        <w:numPr>
          <w:ilvl w:val="0"/>
          <w:numId w:val="1"/>
        </w:numPr>
        <w:shd w:val="clear" w:color="auto" w:fill="FFFFFF" w:themeFill="background1"/>
        <w:spacing w:before="270" w:after="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раскрытию потенциала детей в разных предметных областях</w:t>
      </w:r>
    </w:p>
    <w:p w14:paraId="795366AF" w14:textId="77777777" w:rsidR="002F79EC" w:rsidRPr="00AD2350" w:rsidRDefault="003237F7" w:rsidP="00AD2350">
      <w:pPr>
        <w:numPr>
          <w:ilvl w:val="0"/>
          <w:numId w:val="1"/>
        </w:numPr>
        <w:shd w:val="clear" w:color="auto" w:fill="FFFFFF" w:themeFill="background1"/>
        <w:spacing w:before="270" w:after="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</w:t>
      </w:r>
      <w:r w:rsidR="002F79EC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2F79EC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досугов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 деятельность</w:t>
      </w:r>
      <w:r w:rsidR="002F79EC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временного коллектива.</w:t>
      </w:r>
    </w:p>
    <w:p w14:paraId="0F973100" w14:textId="77777777" w:rsidR="002F79EC" w:rsidRPr="00AD2350" w:rsidRDefault="00440F34" w:rsidP="00AD2350">
      <w:pPr>
        <w:numPr>
          <w:ilvl w:val="0"/>
          <w:numId w:val="1"/>
        </w:numPr>
        <w:shd w:val="clear" w:color="auto" w:fill="FFFFFF" w:themeFill="background1"/>
        <w:spacing w:before="270" w:after="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 xml:space="preserve">Стимулирование познавательной активности и исследовательских </w:t>
      </w:r>
      <w:r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у детей</w:t>
      </w:r>
    </w:p>
    <w:p w14:paraId="363F965B" w14:textId="77777777" w:rsidR="002F79EC" w:rsidRPr="00AD2350" w:rsidRDefault="002F79EC" w:rsidP="00AD2350">
      <w:pPr>
        <w:shd w:val="clear" w:color="auto" w:fill="FFFFFF" w:themeFill="background1"/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7F43B" w14:textId="77777777" w:rsidR="000A5C23" w:rsidRPr="000A5C23" w:rsidRDefault="000A5C23" w:rsidP="00AD2350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 xml:space="preserve">Направления деятельности летнего оздоровительного лагеря для </w:t>
      </w:r>
      <w:r w:rsidR="00ED4C60" w:rsidRPr="00AD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талантливых</w:t>
      </w: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 xml:space="preserve"> детей</w:t>
      </w:r>
      <w:r w:rsidR="00ED4C60" w:rsidRPr="00AD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4E146BC" w14:textId="77777777" w:rsidR="000A5C23" w:rsidRPr="000A5C23" w:rsidRDefault="000A5C23" w:rsidP="00AD2350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>1. Образовательное направление</w:t>
      </w:r>
    </w:p>
    <w:p w14:paraId="61638930" w14:textId="77777777" w:rsidR="000A5C23" w:rsidRPr="000A5C23" w:rsidRDefault="000A5C23" w:rsidP="00AD23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Исследовательская деятельность</w:t>
      </w:r>
      <w:r w:rsidR="00ED4C60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такое исследование, с чего начать?</w:t>
      </w:r>
    </w:p>
    <w:p w14:paraId="4292F00C" w14:textId="77777777" w:rsidR="000A5C23" w:rsidRPr="000A5C23" w:rsidRDefault="000A5C23" w:rsidP="00AD23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Интеллектуальное развитие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решение олимпиадных задач, участие в интеллектуальных играх и конкурсах</w:t>
      </w:r>
    </w:p>
    <w:p w14:paraId="1A0FCEA2" w14:textId="77777777" w:rsidR="000A5C23" w:rsidRPr="000A5C23" w:rsidRDefault="000A5C23" w:rsidP="00AD2350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>2. Творческое направление</w:t>
      </w:r>
    </w:p>
    <w:p w14:paraId="6B76E142" w14:textId="77777777" w:rsidR="000A5C23" w:rsidRPr="000A5C23" w:rsidRDefault="000A5C23" w:rsidP="00AD23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Художественное творчество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изобразительное искусство, музыка, театр</w:t>
      </w:r>
    </w:p>
    <w:p w14:paraId="4AAC9AF6" w14:textId="77777777" w:rsidR="000A5C23" w:rsidRPr="000A5C23" w:rsidRDefault="000A5C23" w:rsidP="00AD23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Техническое творчество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моделирование, конструирование, робототехника</w:t>
      </w:r>
    </w:p>
    <w:p w14:paraId="5AC19E1E" w14:textId="77777777" w:rsidR="000A5C23" w:rsidRPr="000A5C23" w:rsidRDefault="000A5C23" w:rsidP="00AD23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Литературное творчество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 xml:space="preserve">: создание собственных произведений, участие в литературных </w:t>
      </w:r>
      <w:proofErr w:type="gramStart"/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конкурсах</w:t>
      </w:r>
      <w:r w:rsidR="00ED4C60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конкурс</w:t>
      </w:r>
      <w:proofErr w:type="gramEnd"/>
      <w:r w:rsidR="00ED4C60" w:rsidRPr="00AD2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чтецов)</w:t>
      </w:r>
    </w:p>
    <w:p w14:paraId="50DBBB11" w14:textId="77777777" w:rsidR="000A5C23" w:rsidRPr="000A5C23" w:rsidRDefault="000A5C23" w:rsidP="00AD23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lastRenderedPageBreak/>
        <w:t>Декоративно-прикладное искусство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рукоделие, народные промыслы</w:t>
      </w:r>
    </w:p>
    <w:p w14:paraId="18A450AC" w14:textId="77777777" w:rsidR="000A5C23" w:rsidRPr="000A5C23" w:rsidRDefault="000A5C23" w:rsidP="00AD2350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>3. Спортивно-оздоровительное направление</w:t>
      </w:r>
    </w:p>
    <w:p w14:paraId="72B793A0" w14:textId="77777777" w:rsidR="000A5C23" w:rsidRPr="000A5C23" w:rsidRDefault="000A5C23" w:rsidP="00AD23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Физическая активность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спортивные игры, соревнования, эстафеты</w:t>
      </w:r>
    </w:p>
    <w:p w14:paraId="07A7435C" w14:textId="77777777" w:rsidR="000A5C23" w:rsidRPr="000A5C23" w:rsidRDefault="000A5C23" w:rsidP="00AD23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Здоровый образ жизни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лекции о ЗОЖ, занятия физкультурой, закаливание</w:t>
      </w:r>
    </w:p>
    <w:p w14:paraId="36CFD8FE" w14:textId="77777777" w:rsidR="000A5C23" w:rsidRPr="000A5C23" w:rsidRDefault="000A5C23" w:rsidP="00AD23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Туристско-краеведческая деятельность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изучение родного края</w:t>
      </w:r>
    </w:p>
    <w:p w14:paraId="5EC4676E" w14:textId="77777777" w:rsidR="000A5C23" w:rsidRPr="000A5C23" w:rsidRDefault="000A5C23" w:rsidP="00AD23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Психологическое здоровье</w:t>
      </w:r>
    </w:p>
    <w:p w14:paraId="2FC0DB07" w14:textId="77777777" w:rsidR="000A5C23" w:rsidRPr="000A5C23" w:rsidRDefault="000A5C23" w:rsidP="00AD2350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5C23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ru-RU"/>
        </w:rPr>
        <w:t>4. Социально-коммуникативное направление</w:t>
      </w:r>
    </w:p>
    <w:p w14:paraId="149F5CE2" w14:textId="77777777" w:rsidR="000A5C23" w:rsidRPr="000A5C23" w:rsidRDefault="000A5C23" w:rsidP="00AD2350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Лидерство и командообразование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развитие организаторских способностей, работа в команде</w:t>
      </w:r>
    </w:p>
    <w:p w14:paraId="40BB0C90" w14:textId="77777777" w:rsidR="000A5C23" w:rsidRPr="000A5C23" w:rsidRDefault="000A5C23" w:rsidP="00AD2350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Волонтерская деятельность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участие в социальных проектах</w:t>
      </w:r>
    </w:p>
    <w:p w14:paraId="62DDCE92" w14:textId="77777777" w:rsidR="000A5C23" w:rsidRPr="000A5C23" w:rsidRDefault="000A5C23" w:rsidP="00AD2350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Межличностное общение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тренинги по коммуникации, развитие навыков взаимодействия</w:t>
      </w:r>
    </w:p>
    <w:p w14:paraId="724AA435" w14:textId="77777777" w:rsidR="000A5C23" w:rsidRDefault="000A5C23" w:rsidP="00AD2350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35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Проектная деятельность</w:t>
      </w:r>
      <w:r w:rsidRPr="000A5C2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: реализация социально значимых инициатив</w:t>
      </w:r>
    </w:p>
    <w:p w14:paraId="6C763908" w14:textId="77777777" w:rsidR="00931985" w:rsidRPr="000A5C23" w:rsidRDefault="00931985" w:rsidP="00931985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9BCBB6" w14:textId="77777777" w:rsidR="00931985" w:rsidRPr="00AD2350" w:rsidRDefault="00931985" w:rsidP="00AD2350">
      <w:pPr>
        <w:shd w:val="clear" w:color="auto" w:fill="FFFFFF" w:themeFill="background1"/>
        <w:spacing w:after="0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C2253" w14:textId="77777777" w:rsidR="00BF492D" w:rsidRPr="00AD2350" w:rsidRDefault="00BF492D" w:rsidP="00AD2350">
      <w:pPr>
        <w:shd w:val="clear" w:color="auto" w:fill="FFFFFF" w:themeFill="background1"/>
        <w:spacing w:before="100" w:beforeAutospacing="1"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– сетка</w:t>
      </w:r>
    </w:p>
    <w:p w14:paraId="1B2DAC50" w14:textId="77777777" w:rsidR="00212C91" w:rsidRPr="00AD2350" w:rsidRDefault="00BF492D" w:rsidP="00AD235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</w:p>
    <w:tbl>
      <w:tblPr>
        <w:tblStyle w:val="a7"/>
        <w:tblpPr w:leftFromText="180" w:rightFromText="180" w:vertAnchor="text" w:horzAnchor="page" w:tblpX="399" w:tblpY="360"/>
        <w:tblW w:w="158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08"/>
        <w:gridCol w:w="2480"/>
        <w:gridCol w:w="2400"/>
        <w:gridCol w:w="2268"/>
        <w:gridCol w:w="1984"/>
        <w:gridCol w:w="2011"/>
      </w:tblGrid>
      <w:tr w:rsidR="00AD2350" w:rsidRPr="00AD2350" w14:paraId="6453B218" w14:textId="77777777" w:rsidTr="007439E0">
        <w:trPr>
          <w:trHeight w:val="1023"/>
        </w:trPr>
        <w:tc>
          <w:tcPr>
            <w:tcW w:w="2518" w:type="dxa"/>
          </w:tcPr>
          <w:p w14:paraId="42382A97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</w:tcPr>
          <w:p w14:paraId="7FC6BF2A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0" w:type="dxa"/>
          </w:tcPr>
          <w:p w14:paraId="06A0A612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5C0FC519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0931A3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C22716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66624DE8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2350" w:rsidRPr="00AD2350" w14:paraId="4DF7A60C" w14:textId="77777777" w:rsidTr="007439E0">
        <w:trPr>
          <w:trHeight w:val="523"/>
        </w:trPr>
        <w:tc>
          <w:tcPr>
            <w:tcW w:w="2518" w:type="dxa"/>
            <w:vAlign w:val="center"/>
          </w:tcPr>
          <w:p w14:paraId="79E4235F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14:paraId="402DFFDA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</w:tcPr>
          <w:p w14:paraId="3FBD3047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80" w:type="dxa"/>
          </w:tcPr>
          <w:p w14:paraId="57F1E4B7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00" w:type="dxa"/>
          </w:tcPr>
          <w:p w14:paraId="75E020E9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325B8215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14:paraId="7B9A27C8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011" w:type="dxa"/>
          </w:tcPr>
          <w:p w14:paraId="63F520C9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Воскресенье </w:t>
            </w:r>
          </w:p>
        </w:tc>
      </w:tr>
      <w:tr w:rsidR="00AD2350" w:rsidRPr="00AD2350" w14:paraId="03C13E9F" w14:textId="77777777" w:rsidTr="007439E0">
        <w:trPr>
          <w:trHeight w:val="825"/>
        </w:trPr>
        <w:tc>
          <w:tcPr>
            <w:tcW w:w="2518" w:type="dxa"/>
          </w:tcPr>
          <w:p w14:paraId="30A9EAD5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01A2CA5E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5D3A3B95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E0CAF41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AC13AC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7B9D20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9 августа</w:t>
            </w:r>
          </w:p>
        </w:tc>
        <w:tc>
          <w:tcPr>
            <w:tcW w:w="2011" w:type="dxa"/>
          </w:tcPr>
          <w:p w14:paraId="5447C730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10 августа</w:t>
            </w:r>
          </w:p>
          <w:p w14:paraId="60B17239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77E33B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Заезд в лагерь</w:t>
            </w:r>
          </w:p>
          <w:p w14:paraId="1C54FED7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Знакомство с лагерем. Инструктаж по ТБ</w:t>
            </w:r>
          </w:p>
        </w:tc>
      </w:tr>
      <w:tr w:rsidR="00AD2350" w:rsidRPr="00AD2350" w14:paraId="43096D65" w14:textId="77777777" w:rsidTr="007439E0">
        <w:trPr>
          <w:trHeight w:val="684"/>
        </w:trPr>
        <w:tc>
          <w:tcPr>
            <w:tcW w:w="2518" w:type="dxa"/>
          </w:tcPr>
          <w:p w14:paraId="278C1C4D" w14:textId="77777777" w:rsidR="003237F7" w:rsidRPr="00AD2350" w:rsidRDefault="003237F7" w:rsidP="00AD2350">
            <w:pPr>
              <w:pStyle w:val="a8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 августа</w:t>
            </w:r>
          </w:p>
          <w:p w14:paraId="452674D6" w14:textId="77777777" w:rsidR="003237F7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</w:t>
            </w:r>
            <w:r w:rsidR="00190863" w:rsidRPr="00AD2350">
              <w:rPr>
                <w:rFonts w:ascii="Times New Roman" w:hAnsi="Times New Roman"/>
                <w:sz w:val="28"/>
                <w:szCs w:val="28"/>
              </w:rPr>
              <w:t>Зарядка с устным счетом</w:t>
            </w:r>
            <w:r w:rsidRPr="00AD235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90863" w:rsidRPr="00AD2350">
              <w:rPr>
                <w:rFonts w:ascii="Times New Roman" w:hAnsi="Times New Roman"/>
                <w:sz w:val="28"/>
                <w:szCs w:val="28"/>
              </w:rPr>
              <w:t>математические примеры</w:t>
            </w:r>
            <w:r w:rsidRPr="00AD235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08" w:type="dxa"/>
          </w:tcPr>
          <w:p w14:paraId="6F5D1ECA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12 августа</w:t>
            </w:r>
            <w:r w:rsidRPr="00AD2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731E8C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8.35-9.00Зарядка с устным счетом (математические примеры)</w:t>
            </w:r>
          </w:p>
          <w:p w14:paraId="7567C1BD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Открытие смены</w:t>
            </w:r>
          </w:p>
        </w:tc>
        <w:tc>
          <w:tcPr>
            <w:tcW w:w="2480" w:type="dxa"/>
          </w:tcPr>
          <w:p w14:paraId="28806A8B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13 августа</w:t>
            </w:r>
          </w:p>
          <w:p w14:paraId="61842C23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 Зарядка с устным счетом (математические примеры)</w:t>
            </w:r>
          </w:p>
          <w:p w14:paraId="269E2C28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1D10D486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29B5D1ED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3F43423F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125139DD" w14:textId="77777777" w:rsidR="00746505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  <w:p w14:paraId="512597FE" w14:textId="77777777" w:rsidR="001F716A" w:rsidRPr="00AD2350" w:rsidRDefault="00746505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17.00-18.00 Ребусы, загадки, кроссворды по математике</w:t>
            </w:r>
          </w:p>
        </w:tc>
        <w:tc>
          <w:tcPr>
            <w:tcW w:w="2400" w:type="dxa"/>
          </w:tcPr>
          <w:p w14:paraId="2A44DAC5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14 августа</w:t>
            </w:r>
          </w:p>
          <w:p w14:paraId="2E8975D5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8.35-9.00Зарядка с устным счетом (математические примеры)</w:t>
            </w:r>
          </w:p>
          <w:p w14:paraId="6A7A440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6F9147C3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337B0804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11EF44D1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232FC4B8" w14:textId="77777777" w:rsidR="00746505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11.30-12.30 </w:t>
            </w:r>
            <w:r w:rsidR="00746505" w:rsidRPr="00AD2350">
              <w:rPr>
                <w:rFonts w:ascii="Times New Roman" w:hAnsi="Times New Roman"/>
                <w:sz w:val="28"/>
                <w:szCs w:val="28"/>
              </w:rPr>
              <w:t>Что такое ГИР, какие есть олимпиады и как в них можно поучаствовать?</w:t>
            </w:r>
          </w:p>
          <w:p w14:paraId="7A9A828F" w14:textId="77777777" w:rsidR="001F716A" w:rsidRPr="00AD2350" w:rsidRDefault="00746505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(Майер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350">
              <w:rPr>
                <w:rFonts w:ascii="Times New Roman" w:hAnsi="Times New Roman"/>
                <w:sz w:val="28"/>
                <w:szCs w:val="28"/>
              </w:rPr>
              <w:t>М.В.)</w:t>
            </w:r>
          </w:p>
          <w:p w14:paraId="148F9F3D" w14:textId="77777777" w:rsidR="00746505" w:rsidRPr="00AD2350" w:rsidRDefault="00746505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17.00-18.00 Ребусы, загадки, кроссворды по истории</w:t>
            </w:r>
          </w:p>
        </w:tc>
        <w:tc>
          <w:tcPr>
            <w:tcW w:w="2268" w:type="dxa"/>
          </w:tcPr>
          <w:p w14:paraId="64DCA13A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15 августа</w:t>
            </w:r>
          </w:p>
          <w:p w14:paraId="7F222581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8.35-9.00Зарядка с устным счетом (математические примеры)</w:t>
            </w:r>
          </w:p>
          <w:p w14:paraId="5C05B43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61E02AB3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6FD30B1D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0E5E3B91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501FF008" w14:textId="77777777" w:rsidR="00561F87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11.30-12.30 </w:t>
            </w:r>
            <w:r w:rsidR="00746505" w:rsidRPr="00AD2350">
              <w:rPr>
                <w:rFonts w:ascii="Times New Roman" w:hAnsi="Times New Roman"/>
                <w:sz w:val="28"/>
                <w:szCs w:val="28"/>
              </w:rPr>
              <w:t>Квиз по предметной области: математика и информатика</w:t>
            </w:r>
          </w:p>
        </w:tc>
        <w:tc>
          <w:tcPr>
            <w:tcW w:w="1984" w:type="dxa"/>
          </w:tcPr>
          <w:p w14:paraId="7448523F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16 августа</w:t>
            </w:r>
          </w:p>
          <w:p w14:paraId="158837F2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14:paraId="25D6F889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17 августа</w:t>
            </w:r>
          </w:p>
        </w:tc>
      </w:tr>
      <w:tr w:rsidR="007439E0" w:rsidRPr="00AD2350" w14:paraId="3DB18E7D" w14:textId="77777777" w:rsidTr="007439E0">
        <w:trPr>
          <w:trHeight w:val="542"/>
        </w:trPr>
        <w:tc>
          <w:tcPr>
            <w:tcW w:w="2518" w:type="dxa"/>
          </w:tcPr>
          <w:p w14:paraId="5BB69C6C" w14:textId="77777777" w:rsidR="00561F8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08" w:type="dxa"/>
          </w:tcPr>
          <w:p w14:paraId="079BC82F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80" w:type="dxa"/>
          </w:tcPr>
          <w:p w14:paraId="7E5B6A98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00" w:type="dxa"/>
          </w:tcPr>
          <w:p w14:paraId="141539EA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0D5B80AE" w14:textId="77777777" w:rsidR="003237F7" w:rsidRPr="00AD2350" w:rsidRDefault="003237F7" w:rsidP="00AD2350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14:paraId="0A644F4F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011" w:type="dxa"/>
          </w:tcPr>
          <w:p w14:paraId="454330BD" w14:textId="77777777" w:rsidR="003237F7" w:rsidRPr="00AD2350" w:rsidRDefault="003237F7" w:rsidP="00AD235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Воскресенье </w:t>
            </w:r>
          </w:p>
        </w:tc>
      </w:tr>
      <w:tr w:rsidR="00AD2350" w:rsidRPr="00AD2350" w14:paraId="149E2C30" w14:textId="77777777" w:rsidTr="007439E0">
        <w:trPr>
          <w:trHeight w:val="393"/>
        </w:trPr>
        <w:tc>
          <w:tcPr>
            <w:tcW w:w="2518" w:type="dxa"/>
          </w:tcPr>
          <w:p w14:paraId="5FB4245B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18 августа</w:t>
            </w:r>
          </w:p>
          <w:p w14:paraId="1CE393D3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Зарядка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на правильное написание слов русского языка</w:t>
            </w:r>
          </w:p>
          <w:p w14:paraId="61AAB42E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6CCF4131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6604F800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67AAF3EF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245D1328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21B4BEA0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</w:tc>
        <w:tc>
          <w:tcPr>
            <w:tcW w:w="2208" w:type="dxa"/>
          </w:tcPr>
          <w:p w14:paraId="2E01B27A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 августа</w:t>
            </w:r>
          </w:p>
          <w:p w14:paraId="1228CE8F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Зарядка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на знание произведений (литература)</w:t>
            </w:r>
          </w:p>
          <w:p w14:paraId="42890E6E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1EFB5A92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2BCE46E4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238266FB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5CB56FF7" w14:textId="77777777" w:rsidR="00D312D3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  <w:p w14:paraId="37954D31" w14:textId="77777777" w:rsidR="00D312D3" w:rsidRPr="00AD2350" w:rsidRDefault="00D312D3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  <w:p w14:paraId="75BF314E" w14:textId="77777777" w:rsidR="001F716A" w:rsidRPr="00AD2350" w:rsidRDefault="00D312D3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2480" w:type="dxa"/>
          </w:tcPr>
          <w:p w14:paraId="42D37BBD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 августа</w:t>
            </w:r>
          </w:p>
          <w:p w14:paraId="463EEBFC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Зарядка на правильное написание слов русского языка</w:t>
            </w:r>
          </w:p>
          <w:p w14:paraId="76EFF2B8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6E3F6451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10F871C9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2631F753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65E9F3AE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5B3653D1" w14:textId="77777777" w:rsidR="00190863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11.30-12.30 </w:t>
            </w:r>
            <w:r w:rsidR="00190863" w:rsidRPr="00AD2350">
              <w:rPr>
                <w:rFonts w:ascii="Times New Roman" w:hAnsi="Times New Roman"/>
                <w:sz w:val="28"/>
                <w:szCs w:val="28"/>
              </w:rPr>
              <w:t>Интересные лекции по естественно-научному направлению.</w:t>
            </w:r>
          </w:p>
        </w:tc>
        <w:tc>
          <w:tcPr>
            <w:tcW w:w="2400" w:type="dxa"/>
          </w:tcPr>
          <w:p w14:paraId="4E3A718F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 августа</w:t>
            </w:r>
          </w:p>
          <w:p w14:paraId="332365B9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Зарядка на знание произведений (литература)</w:t>
            </w:r>
          </w:p>
          <w:p w14:paraId="70023DD3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210ABCC4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33F88172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5F8ACEE0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6B2F46C2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0FBA6316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  <w:p w14:paraId="7C77F7F7" w14:textId="77777777" w:rsidR="00D312D3" w:rsidRPr="00AD2350" w:rsidRDefault="00D312D3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17.00-18.00 настольные игры для развития мышления(</w:t>
            </w:r>
            <w:proofErr w:type="spellStart"/>
            <w:r w:rsidRPr="00AD2350">
              <w:rPr>
                <w:rFonts w:ascii="Times New Roman" w:hAnsi="Times New Roman"/>
                <w:sz w:val="28"/>
                <w:szCs w:val="28"/>
              </w:rPr>
              <w:t>Соображарий</w:t>
            </w:r>
            <w:proofErr w:type="spellEnd"/>
            <w:r w:rsidRPr="00AD2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2350">
              <w:rPr>
                <w:rFonts w:ascii="Times New Roman" w:hAnsi="Times New Roman"/>
                <w:sz w:val="28"/>
                <w:szCs w:val="28"/>
              </w:rPr>
              <w:t>данетки</w:t>
            </w:r>
            <w:proofErr w:type="spellEnd"/>
            <w:r w:rsidR="00846202" w:rsidRPr="00AD2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46202" w:rsidRPr="00AD2350">
              <w:rPr>
                <w:rFonts w:ascii="Times New Roman" w:hAnsi="Times New Roman"/>
                <w:sz w:val="28"/>
                <w:szCs w:val="28"/>
              </w:rPr>
              <w:t>руммикуб</w:t>
            </w:r>
            <w:proofErr w:type="spellEnd"/>
            <w:r w:rsidRPr="00AD235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2170A8AE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 августа</w:t>
            </w:r>
          </w:p>
          <w:p w14:paraId="7A03EF0D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Зарядка на правильное написание слов русского языка</w:t>
            </w:r>
          </w:p>
          <w:p w14:paraId="03F6CFBF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2E8C75F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5D96DC5F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7F911F92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7D7515ED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0FD728E6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</w:tc>
        <w:tc>
          <w:tcPr>
            <w:tcW w:w="1984" w:type="dxa"/>
          </w:tcPr>
          <w:p w14:paraId="4C48C683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 августа</w:t>
            </w:r>
          </w:p>
          <w:p w14:paraId="1EF469F5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8.35-9.00 </w:t>
            </w:r>
            <w:r w:rsidR="000A5C23" w:rsidRPr="00AD2350">
              <w:rPr>
                <w:rFonts w:ascii="Times New Roman" w:hAnsi="Times New Roman"/>
                <w:sz w:val="28"/>
                <w:szCs w:val="28"/>
              </w:rPr>
              <w:t>Зарядка на знание произведений (литература)</w:t>
            </w:r>
          </w:p>
          <w:p w14:paraId="219191B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906F79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  <w:p w14:paraId="08116C2C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Как написать исследовательскую работу. О </w:t>
            </w:r>
            <w:proofErr w:type="spellStart"/>
            <w:r w:rsidRPr="00AD2350">
              <w:rPr>
                <w:rFonts w:ascii="Times New Roman" w:hAnsi="Times New Roman"/>
                <w:sz w:val="28"/>
                <w:szCs w:val="28"/>
              </w:rPr>
              <w:t>Комотехе</w:t>
            </w:r>
            <w:proofErr w:type="spellEnd"/>
            <w:r w:rsidRPr="00AD2350">
              <w:rPr>
                <w:rFonts w:ascii="Times New Roman" w:hAnsi="Times New Roman"/>
                <w:sz w:val="28"/>
                <w:szCs w:val="28"/>
              </w:rPr>
              <w:t xml:space="preserve"> (Юшкова Ю.А.)</w:t>
            </w:r>
          </w:p>
        </w:tc>
        <w:tc>
          <w:tcPr>
            <w:tcW w:w="2011" w:type="dxa"/>
          </w:tcPr>
          <w:p w14:paraId="1F6F8716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 августа</w:t>
            </w:r>
          </w:p>
        </w:tc>
      </w:tr>
      <w:tr w:rsidR="003237F7" w:rsidRPr="00B71577" w14:paraId="436960DC" w14:textId="77777777" w:rsidTr="00ED4C60">
        <w:trPr>
          <w:trHeight w:val="1243"/>
        </w:trPr>
        <w:tc>
          <w:tcPr>
            <w:tcW w:w="2518" w:type="dxa"/>
          </w:tcPr>
          <w:p w14:paraId="1311F512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61F87" w:rsidRPr="00AD235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61F87" w:rsidRPr="00AD235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  <w:p w14:paraId="32F37FE4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 Зарядка на знание животных и растений.</w:t>
            </w:r>
          </w:p>
          <w:p w14:paraId="427E2B30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7D4BB6B6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5CAD61FF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02955379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35B008A6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3D488AEB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</w:tc>
        <w:tc>
          <w:tcPr>
            <w:tcW w:w="2208" w:type="dxa"/>
          </w:tcPr>
          <w:p w14:paraId="23063636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="00561F87" w:rsidRPr="00AD2350">
              <w:rPr>
                <w:rFonts w:ascii="Times New Roman" w:hAnsi="Times New Roman"/>
                <w:b/>
                <w:sz w:val="28"/>
                <w:szCs w:val="28"/>
              </w:rPr>
              <w:t>6 августа</w:t>
            </w:r>
          </w:p>
          <w:p w14:paraId="405A6B1E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8.35-9.00 Зарядка на знание животных и </w:t>
            </w: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>растений.</w:t>
            </w:r>
          </w:p>
          <w:p w14:paraId="67CC2BE6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1EBCF3C5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  <w:p w14:paraId="51E07E8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2C637A42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7F55EEB2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1EB30FC3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</w:tc>
        <w:tc>
          <w:tcPr>
            <w:tcW w:w="2480" w:type="dxa"/>
          </w:tcPr>
          <w:p w14:paraId="5670714C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="00561F87" w:rsidRPr="00AD235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D23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61F87" w:rsidRPr="00AD235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  <w:p w14:paraId="32B75910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 Зарядка на знание животных и растений</w:t>
            </w:r>
          </w:p>
          <w:p w14:paraId="3EE0763B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>10.00-10.30</w:t>
            </w:r>
          </w:p>
          <w:p w14:paraId="442490D9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Решение олимпиадных задач</w:t>
            </w:r>
          </w:p>
          <w:p w14:paraId="49D59F63" w14:textId="77777777" w:rsidR="00561F8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  <w:p w14:paraId="2350688A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Взаимопроверка решений между отрядами одной возрастной категории</w:t>
            </w:r>
          </w:p>
          <w:p w14:paraId="5EC74C39" w14:textId="77777777" w:rsidR="001F716A" w:rsidRPr="00AD2350" w:rsidRDefault="001F716A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11.30-12.30 кружки</w:t>
            </w:r>
          </w:p>
        </w:tc>
        <w:tc>
          <w:tcPr>
            <w:tcW w:w="2400" w:type="dxa"/>
          </w:tcPr>
          <w:p w14:paraId="1EC41B99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28 августа</w:t>
            </w:r>
          </w:p>
          <w:p w14:paraId="64637DD8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>8.35-9.00 Зарядка на знание животных и растений</w:t>
            </w:r>
          </w:p>
          <w:p w14:paraId="57DFA953" w14:textId="77777777" w:rsidR="00561F8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1.Закрытие 1 смены </w:t>
            </w:r>
          </w:p>
          <w:p w14:paraId="3A6FB789" w14:textId="77777777" w:rsidR="003237F7" w:rsidRPr="00AD2350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E0C933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29 августа</w:t>
            </w:r>
          </w:p>
          <w:p w14:paraId="4C939FD7" w14:textId="77777777" w:rsidR="007439E0" w:rsidRPr="00AD2350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8.35-9.00 Зарядка на знание животных и </w:t>
            </w: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>растений</w:t>
            </w:r>
          </w:p>
        </w:tc>
        <w:tc>
          <w:tcPr>
            <w:tcW w:w="1984" w:type="dxa"/>
          </w:tcPr>
          <w:p w14:paraId="5667CDC0" w14:textId="77777777" w:rsidR="003237F7" w:rsidRPr="00AD2350" w:rsidRDefault="00561F8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30 августа</w:t>
            </w:r>
          </w:p>
          <w:p w14:paraId="674D2600" w14:textId="77777777" w:rsidR="007439E0" w:rsidRPr="00561F87" w:rsidRDefault="007439E0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2350">
              <w:rPr>
                <w:rFonts w:ascii="Times New Roman" w:hAnsi="Times New Roman"/>
                <w:sz w:val="28"/>
                <w:szCs w:val="28"/>
              </w:rPr>
              <w:t xml:space="preserve">8.35-9.00 Зарядка на знание животных и </w:t>
            </w:r>
            <w:r w:rsidRPr="00AD2350">
              <w:rPr>
                <w:rFonts w:ascii="Times New Roman" w:hAnsi="Times New Roman"/>
                <w:sz w:val="28"/>
                <w:szCs w:val="28"/>
              </w:rPr>
              <w:lastRenderedPageBreak/>
              <w:t>растений</w:t>
            </w:r>
          </w:p>
        </w:tc>
        <w:tc>
          <w:tcPr>
            <w:tcW w:w="2011" w:type="dxa"/>
          </w:tcPr>
          <w:p w14:paraId="15B7B362" w14:textId="77777777" w:rsidR="003237F7" w:rsidRPr="00B71577" w:rsidRDefault="003237F7" w:rsidP="00AD23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B5C2D8" w14:textId="77777777" w:rsidR="00BF492D" w:rsidRDefault="00BF492D" w:rsidP="00AD2350">
      <w:pPr>
        <w:shd w:val="clear" w:color="auto" w:fill="FFFFFF" w:themeFill="background1"/>
        <w:spacing w:before="100" w:beforeAutospacing="1" w:after="0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F492D" w:rsidSect="004C4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B19"/>
    <w:multiLevelType w:val="multilevel"/>
    <w:tmpl w:val="AB8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0EF3"/>
    <w:multiLevelType w:val="multilevel"/>
    <w:tmpl w:val="6462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F1CFD"/>
    <w:multiLevelType w:val="multilevel"/>
    <w:tmpl w:val="8D04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B72F3"/>
    <w:multiLevelType w:val="multilevel"/>
    <w:tmpl w:val="3132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117AAF"/>
    <w:multiLevelType w:val="multilevel"/>
    <w:tmpl w:val="D6FA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90D"/>
    <w:rsid w:val="00055D91"/>
    <w:rsid w:val="000A5C23"/>
    <w:rsid w:val="00190863"/>
    <w:rsid w:val="001F716A"/>
    <w:rsid w:val="00212C91"/>
    <w:rsid w:val="00231A7E"/>
    <w:rsid w:val="00272D6F"/>
    <w:rsid w:val="00291317"/>
    <w:rsid w:val="002B37BC"/>
    <w:rsid w:val="002F79EC"/>
    <w:rsid w:val="003237F7"/>
    <w:rsid w:val="00440F34"/>
    <w:rsid w:val="004C4E30"/>
    <w:rsid w:val="00561F87"/>
    <w:rsid w:val="007439E0"/>
    <w:rsid w:val="00746505"/>
    <w:rsid w:val="00750CCF"/>
    <w:rsid w:val="007666C4"/>
    <w:rsid w:val="007D171E"/>
    <w:rsid w:val="00846202"/>
    <w:rsid w:val="00931985"/>
    <w:rsid w:val="00991F9C"/>
    <w:rsid w:val="00AD2350"/>
    <w:rsid w:val="00B2370B"/>
    <w:rsid w:val="00BF492D"/>
    <w:rsid w:val="00BF53ED"/>
    <w:rsid w:val="00CD6097"/>
    <w:rsid w:val="00D15919"/>
    <w:rsid w:val="00D312D3"/>
    <w:rsid w:val="00D33F0B"/>
    <w:rsid w:val="00E64498"/>
    <w:rsid w:val="00EC290D"/>
    <w:rsid w:val="00ED4C60"/>
    <w:rsid w:val="00F00891"/>
    <w:rsid w:val="00F8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408"/>
  <w15:docId w15:val="{56A3D354-C65A-4105-A4B6-F9483B9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CF"/>
  </w:style>
  <w:style w:type="paragraph" w:styleId="2">
    <w:name w:val="heading 2"/>
    <w:basedOn w:val="a"/>
    <w:link w:val="20"/>
    <w:uiPriority w:val="9"/>
    <w:qFormat/>
    <w:rsid w:val="000A5C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5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9EC"/>
    <w:rPr>
      <w:b/>
      <w:bCs/>
    </w:rPr>
  </w:style>
  <w:style w:type="character" w:styleId="a5">
    <w:name w:val="Emphasis"/>
    <w:basedOn w:val="a0"/>
    <w:uiPriority w:val="20"/>
    <w:qFormat/>
    <w:rsid w:val="002F79EC"/>
    <w:rPr>
      <w:i/>
      <w:iCs/>
    </w:rPr>
  </w:style>
  <w:style w:type="character" w:customStyle="1" w:styleId="copyright">
    <w:name w:val="copyright"/>
    <w:basedOn w:val="a0"/>
    <w:rsid w:val="002F79EC"/>
  </w:style>
  <w:style w:type="character" w:customStyle="1" w:styleId="cms">
    <w:name w:val="cms"/>
    <w:basedOn w:val="a0"/>
    <w:rsid w:val="002F79EC"/>
  </w:style>
  <w:style w:type="character" w:styleId="a6">
    <w:name w:val="Hyperlink"/>
    <w:basedOn w:val="a0"/>
    <w:uiPriority w:val="99"/>
    <w:semiHidden/>
    <w:unhideWhenUsed/>
    <w:rsid w:val="002F79EC"/>
    <w:rPr>
      <w:color w:val="0000FF"/>
      <w:u w:val="single"/>
    </w:rPr>
  </w:style>
  <w:style w:type="table" w:styleId="a7">
    <w:name w:val="Table Grid"/>
    <w:basedOn w:val="a1"/>
    <w:uiPriority w:val="39"/>
    <w:rsid w:val="0021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2C9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5C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C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1403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Powered© by SLO94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teacher</cp:lastModifiedBy>
  <cp:revision>27</cp:revision>
  <dcterms:created xsi:type="dcterms:W3CDTF">2019-05-07T15:28:00Z</dcterms:created>
  <dcterms:modified xsi:type="dcterms:W3CDTF">2025-08-28T09:48:00Z</dcterms:modified>
</cp:coreProperties>
</file>