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94" w:rsidRPr="00A67EDF" w:rsidRDefault="00254B94" w:rsidP="00A67EDF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67EDF">
        <w:rPr>
          <w:rFonts w:ascii="Times New Roman" w:hAnsi="Times New Roman" w:cs="Times New Roman"/>
          <w:sz w:val="28"/>
          <w:szCs w:val="28"/>
        </w:rPr>
        <w:t xml:space="preserve">Расширенный, ориентированный на перспективу перечень </w:t>
      </w:r>
      <w:proofErr w:type="spellStart"/>
      <w:r w:rsidRPr="00A67EDF">
        <w:rPr>
          <w:rFonts w:ascii="Times New Roman" w:hAnsi="Times New Roman" w:cs="Times New Roman"/>
          <w:sz w:val="28"/>
          <w:szCs w:val="28"/>
        </w:rPr>
        <w:t>ИКТкомпетенций</w:t>
      </w:r>
      <w:proofErr w:type="spellEnd"/>
      <w:r w:rsidRPr="00A67EDF">
        <w:rPr>
          <w:rFonts w:ascii="Times New Roman" w:hAnsi="Times New Roman" w:cs="Times New Roman"/>
          <w:sz w:val="28"/>
          <w:szCs w:val="28"/>
        </w:rPr>
        <w:t xml:space="preserve"> педагога, которые могут рассматриваться в качестве критериев оценки его деятельности при создании необходимых и достаточных условий Важные, но фрагментарные элементы ИКТ-компетентности учителя входят в принятые в конце 2000-х гг. квалификационные требования. </w:t>
      </w:r>
      <w:proofErr w:type="gramEnd"/>
    </w:p>
    <w:p w:rsidR="00254B94" w:rsidRPr="00A67EDF" w:rsidRDefault="00254B94" w:rsidP="00A67EDF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67EDF">
        <w:rPr>
          <w:rFonts w:ascii="Times New Roman" w:hAnsi="Times New Roman" w:cs="Times New Roman"/>
          <w:sz w:val="28"/>
          <w:szCs w:val="28"/>
        </w:rPr>
        <w:t>Профессиональная</w:t>
      </w:r>
      <w:proofErr w:type="gramEnd"/>
      <w:r w:rsidRPr="00A67EDF">
        <w:rPr>
          <w:rFonts w:ascii="Times New Roman" w:hAnsi="Times New Roman" w:cs="Times New Roman"/>
          <w:sz w:val="28"/>
          <w:szCs w:val="28"/>
        </w:rPr>
        <w:t xml:space="preserve"> ИКТ-компетентность </w:t>
      </w:r>
    </w:p>
    <w:p w:rsidR="00254B94" w:rsidRPr="00A67EDF" w:rsidRDefault="00254B94" w:rsidP="00A67EDF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67EDF">
        <w:rPr>
          <w:rFonts w:ascii="Times New Roman" w:hAnsi="Times New Roman" w:cs="Times New Roman"/>
          <w:sz w:val="28"/>
          <w:szCs w:val="28"/>
        </w:rPr>
        <w:t>Профессиональная</w:t>
      </w:r>
      <w:proofErr w:type="gramEnd"/>
      <w:r w:rsidRPr="00A67EDF">
        <w:rPr>
          <w:rFonts w:ascii="Times New Roman" w:hAnsi="Times New Roman" w:cs="Times New Roman"/>
          <w:sz w:val="28"/>
          <w:szCs w:val="28"/>
        </w:rPr>
        <w:t xml:space="preserve"> ИКТ-компетентность – квалифицированное использование общераспространенных в данной профессиональной области в развитых странах средств ИКТ при решении профессиональных задач там, где нужно, и тогда, когда нужно. </w:t>
      </w:r>
    </w:p>
    <w:p w:rsidR="00254B94" w:rsidRPr="00A67EDF" w:rsidRDefault="00254B94" w:rsidP="00A67EDF">
      <w:pPr>
        <w:spacing w:after="0" w:line="240" w:lineRule="auto"/>
        <w:ind w:left="-1134"/>
        <w:contextualSpacing/>
        <w:rPr>
          <w:rFonts w:ascii="Times New Roman" w:hAnsi="Times New Roman" w:cs="Times New Roman"/>
          <w:color w:val="C00000"/>
          <w:sz w:val="40"/>
          <w:szCs w:val="40"/>
        </w:rPr>
      </w:pPr>
      <w:r w:rsidRPr="00A67EDF">
        <w:rPr>
          <w:rFonts w:ascii="Times New Roman" w:hAnsi="Times New Roman" w:cs="Times New Roman"/>
          <w:color w:val="C00000"/>
          <w:sz w:val="40"/>
          <w:szCs w:val="40"/>
        </w:rPr>
        <w:t xml:space="preserve">В </w:t>
      </w:r>
      <w:proofErr w:type="gramStart"/>
      <w:r w:rsidRPr="00A67EDF">
        <w:rPr>
          <w:rFonts w:ascii="Times New Roman" w:hAnsi="Times New Roman" w:cs="Times New Roman"/>
          <w:color w:val="C00000"/>
          <w:sz w:val="40"/>
          <w:szCs w:val="40"/>
        </w:rPr>
        <w:t>профессиональную</w:t>
      </w:r>
      <w:proofErr w:type="gramEnd"/>
      <w:r w:rsidRPr="00A67EDF">
        <w:rPr>
          <w:rFonts w:ascii="Times New Roman" w:hAnsi="Times New Roman" w:cs="Times New Roman"/>
          <w:color w:val="C00000"/>
          <w:sz w:val="40"/>
          <w:szCs w:val="40"/>
        </w:rPr>
        <w:t xml:space="preserve"> педагогическую </w:t>
      </w:r>
      <w:bookmarkStart w:id="0" w:name="_GoBack"/>
      <w:r w:rsidRPr="00A67EDF">
        <w:rPr>
          <w:rFonts w:ascii="Times New Roman" w:hAnsi="Times New Roman" w:cs="Times New Roman"/>
          <w:color w:val="C00000"/>
          <w:sz w:val="40"/>
          <w:szCs w:val="40"/>
        </w:rPr>
        <w:t xml:space="preserve">ИКТ-компетентность </w:t>
      </w:r>
      <w:bookmarkEnd w:id="0"/>
      <w:r w:rsidRPr="00A67EDF">
        <w:rPr>
          <w:rFonts w:ascii="Times New Roman" w:hAnsi="Times New Roman" w:cs="Times New Roman"/>
          <w:color w:val="C00000"/>
          <w:sz w:val="40"/>
          <w:szCs w:val="40"/>
        </w:rPr>
        <w:t xml:space="preserve">входят: · </w:t>
      </w:r>
    </w:p>
    <w:p w:rsidR="00254B94" w:rsidRPr="00A67EDF" w:rsidRDefault="00254B94" w:rsidP="00A67EDF">
      <w:pPr>
        <w:spacing w:after="0" w:line="240" w:lineRule="auto"/>
        <w:ind w:left="-1134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67EDF">
        <w:rPr>
          <w:rFonts w:ascii="Times New Roman" w:hAnsi="Times New Roman" w:cs="Times New Roman"/>
          <w:b/>
          <w:sz w:val="28"/>
          <w:szCs w:val="28"/>
        </w:rPr>
        <w:t>Общепользовательская</w:t>
      </w:r>
      <w:proofErr w:type="spellEnd"/>
      <w:r w:rsidRPr="00A67EDF">
        <w:rPr>
          <w:rFonts w:ascii="Times New Roman" w:hAnsi="Times New Roman" w:cs="Times New Roman"/>
          <w:b/>
          <w:sz w:val="28"/>
          <w:szCs w:val="28"/>
        </w:rPr>
        <w:t xml:space="preserve"> ИКТ-компетентность. ·</w:t>
      </w:r>
    </w:p>
    <w:p w:rsidR="00254B94" w:rsidRPr="00A67EDF" w:rsidRDefault="00254B94" w:rsidP="00A67EDF">
      <w:pPr>
        <w:spacing w:after="0" w:line="240" w:lineRule="auto"/>
        <w:ind w:left="-1134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7EDF">
        <w:rPr>
          <w:rFonts w:ascii="Times New Roman" w:hAnsi="Times New Roman" w:cs="Times New Roman"/>
          <w:b/>
          <w:sz w:val="28"/>
          <w:szCs w:val="28"/>
        </w:rPr>
        <w:t>Общепедагогическая</w:t>
      </w:r>
      <w:proofErr w:type="gramEnd"/>
      <w:r w:rsidRPr="00A67EDF">
        <w:rPr>
          <w:rFonts w:ascii="Times New Roman" w:hAnsi="Times New Roman" w:cs="Times New Roman"/>
          <w:b/>
          <w:sz w:val="28"/>
          <w:szCs w:val="28"/>
        </w:rPr>
        <w:t xml:space="preserve"> ИКТ-компетентность. · </w:t>
      </w:r>
    </w:p>
    <w:p w:rsidR="00254B94" w:rsidRPr="00A67EDF" w:rsidRDefault="00254B94" w:rsidP="00A67EDF">
      <w:pPr>
        <w:spacing w:after="0" w:line="240" w:lineRule="auto"/>
        <w:ind w:left="-1134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7EDF">
        <w:rPr>
          <w:rFonts w:ascii="Times New Roman" w:hAnsi="Times New Roman" w:cs="Times New Roman"/>
          <w:b/>
          <w:sz w:val="28"/>
          <w:szCs w:val="28"/>
        </w:rPr>
        <w:t>Предметно-педагогическая</w:t>
      </w:r>
      <w:proofErr w:type="gramEnd"/>
      <w:r w:rsidRPr="00A67EDF">
        <w:rPr>
          <w:rFonts w:ascii="Times New Roman" w:hAnsi="Times New Roman" w:cs="Times New Roman"/>
          <w:b/>
          <w:sz w:val="28"/>
          <w:szCs w:val="28"/>
        </w:rPr>
        <w:t xml:space="preserve"> ИКТ-компетентность (отражающая профессиональную ИКТ-компетентность соответствующей области человеческой деятельности).</w:t>
      </w:r>
    </w:p>
    <w:p w:rsidR="00254B94" w:rsidRPr="00A67EDF" w:rsidRDefault="00254B94" w:rsidP="00A67EDF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A67EDF">
        <w:rPr>
          <w:rFonts w:ascii="Times New Roman" w:hAnsi="Times New Roman" w:cs="Times New Roman"/>
          <w:sz w:val="28"/>
          <w:szCs w:val="28"/>
        </w:rPr>
        <w:t xml:space="preserve">В каждый из компонентов входит ИКТ-квалификация, </w:t>
      </w:r>
      <w:proofErr w:type="gramStart"/>
      <w:r w:rsidRPr="00A67EDF">
        <w:rPr>
          <w:rFonts w:ascii="Times New Roman" w:hAnsi="Times New Roman" w:cs="Times New Roman"/>
          <w:sz w:val="28"/>
          <w:szCs w:val="28"/>
        </w:rPr>
        <w:t>состоящая</w:t>
      </w:r>
      <w:proofErr w:type="gramEnd"/>
      <w:r w:rsidRPr="00A67EDF">
        <w:rPr>
          <w:rFonts w:ascii="Times New Roman" w:hAnsi="Times New Roman" w:cs="Times New Roman"/>
          <w:sz w:val="28"/>
          <w:szCs w:val="28"/>
        </w:rPr>
        <w:t xml:space="preserve"> в соответствующем умении применять ресурсы ИКТ.  </w:t>
      </w:r>
    </w:p>
    <w:p w:rsidR="00254B94" w:rsidRPr="00A67EDF" w:rsidRDefault="00254B94" w:rsidP="00A67EDF">
      <w:pPr>
        <w:spacing w:after="0" w:line="240" w:lineRule="auto"/>
        <w:ind w:left="-1134"/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67ED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Компоненты </w:t>
      </w:r>
      <w:proofErr w:type="gramStart"/>
      <w:r w:rsidRPr="00A67EDF">
        <w:rPr>
          <w:rFonts w:ascii="Times New Roman" w:hAnsi="Times New Roman" w:cs="Times New Roman"/>
          <w:b/>
          <w:color w:val="002060"/>
          <w:sz w:val="28"/>
          <w:szCs w:val="28"/>
        </w:rPr>
        <w:t>ИКТ-компетентности</w:t>
      </w:r>
      <w:proofErr w:type="gramEnd"/>
      <w:r w:rsidRPr="00A67ED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учителя </w:t>
      </w:r>
    </w:p>
    <w:p w:rsidR="00254B94" w:rsidRPr="00A67EDF" w:rsidRDefault="00254B94" w:rsidP="00A67EDF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67EDF">
        <w:rPr>
          <w:rFonts w:ascii="Times New Roman" w:hAnsi="Times New Roman" w:cs="Times New Roman"/>
          <w:sz w:val="28"/>
          <w:szCs w:val="28"/>
        </w:rPr>
        <w:t>Общепользовательский</w:t>
      </w:r>
      <w:proofErr w:type="spellEnd"/>
      <w:r w:rsidRPr="00A67EDF">
        <w:rPr>
          <w:rFonts w:ascii="Times New Roman" w:hAnsi="Times New Roman" w:cs="Times New Roman"/>
          <w:sz w:val="28"/>
          <w:szCs w:val="28"/>
        </w:rPr>
        <w:t xml:space="preserve"> компонент ·</w:t>
      </w:r>
    </w:p>
    <w:p w:rsidR="00254B94" w:rsidRPr="00A67EDF" w:rsidRDefault="00254B94" w:rsidP="00A67EDF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A67EDF">
        <w:rPr>
          <w:rFonts w:ascii="Times New Roman" w:hAnsi="Times New Roman" w:cs="Times New Roman"/>
          <w:sz w:val="28"/>
          <w:szCs w:val="28"/>
        </w:rPr>
        <w:t xml:space="preserve"> Использование приемов и соблюдение правил начала, приостановки, продолжения и завершения работы со средствами ИКТ, устранения неполадок, обеспечения расходуемых материалов, эргономики, техники безопасности и другие вопросы, входящие в результаты освоения ИКТ в основной школе. · </w:t>
      </w:r>
    </w:p>
    <w:p w:rsidR="00254B94" w:rsidRPr="00A67EDF" w:rsidRDefault="00254B94" w:rsidP="00A67EDF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A67EDF">
        <w:rPr>
          <w:rFonts w:ascii="Times New Roman" w:hAnsi="Times New Roman" w:cs="Times New Roman"/>
          <w:sz w:val="28"/>
          <w:szCs w:val="28"/>
        </w:rPr>
        <w:t>Соблюдение этических и правовых норм использования ИКТ (в том числе недопустимость неавторизованного использования и навязывания информации). ·</w:t>
      </w:r>
    </w:p>
    <w:p w:rsidR="00254B94" w:rsidRPr="00A67EDF" w:rsidRDefault="00254B94" w:rsidP="00A67EDF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A67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EDF">
        <w:rPr>
          <w:rFonts w:ascii="Times New Roman" w:hAnsi="Times New Roman" w:cs="Times New Roman"/>
          <w:sz w:val="28"/>
          <w:szCs w:val="28"/>
        </w:rPr>
        <w:t>Видеоаудиофиксация</w:t>
      </w:r>
      <w:proofErr w:type="spellEnd"/>
      <w:r w:rsidRPr="00A67EDF">
        <w:rPr>
          <w:rFonts w:ascii="Times New Roman" w:hAnsi="Times New Roman" w:cs="Times New Roman"/>
          <w:sz w:val="28"/>
          <w:szCs w:val="28"/>
        </w:rPr>
        <w:t xml:space="preserve"> процессов в окружающем мире и в образовательном процессе. · Клавиатурный ввод. ·</w:t>
      </w:r>
    </w:p>
    <w:p w:rsidR="00254B94" w:rsidRPr="00A67EDF" w:rsidRDefault="00254B94" w:rsidP="00A67EDF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A67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EDF">
        <w:rPr>
          <w:rFonts w:ascii="Times New Roman" w:hAnsi="Times New Roman" w:cs="Times New Roman"/>
          <w:sz w:val="28"/>
          <w:szCs w:val="28"/>
        </w:rPr>
        <w:t>Аудиовидиотекстовая</w:t>
      </w:r>
      <w:proofErr w:type="spellEnd"/>
      <w:r w:rsidRPr="00A67EDF">
        <w:rPr>
          <w:rFonts w:ascii="Times New Roman" w:hAnsi="Times New Roman" w:cs="Times New Roman"/>
          <w:sz w:val="28"/>
          <w:szCs w:val="28"/>
        </w:rPr>
        <w:t xml:space="preserve"> коммуникация (двусторонняя связь, конференция, мгновенные и отложенные сообщения, автоматизированные коррекция текста и перевод между языками). · Навыки поиска в Интернете и базах данных. </w:t>
      </w:r>
    </w:p>
    <w:p w:rsidR="00254B94" w:rsidRPr="00A67EDF" w:rsidRDefault="00254B94" w:rsidP="00A67EDF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A67EDF">
        <w:rPr>
          <w:rFonts w:ascii="Times New Roman" w:hAnsi="Times New Roman" w:cs="Times New Roman"/>
          <w:sz w:val="28"/>
          <w:szCs w:val="28"/>
        </w:rPr>
        <w:t>· Систематическое использование имеющихся навыков в повседневном и профессиональном контексте. Общепедагогический компонент ·</w:t>
      </w:r>
    </w:p>
    <w:p w:rsidR="00254B94" w:rsidRPr="00A67EDF" w:rsidRDefault="00254B94" w:rsidP="00A67EDF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A67EDF">
        <w:rPr>
          <w:rFonts w:ascii="Times New Roman" w:hAnsi="Times New Roman" w:cs="Times New Roman"/>
          <w:sz w:val="28"/>
          <w:szCs w:val="28"/>
        </w:rPr>
        <w:t xml:space="preserve"> Педагогическая деятельность в информационной среде (ИС) и постоянное ее отображение в ИС в соответствии с задачами: </w:t>
      </w:r>
    </w:p>
    <w:p w:rsidR="00254B94" w:rsidRPr="00A67EDF" w:rsidRDefault="00254B94" w:rsidP="00A67EDF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A67EDF">
        <w:rPr>
          <w:rFonts w:ascii="Times New Roman" w:hAnsi="Times New Roman" w:cs="Times New Roman"/>
          <w:sz w:val="28"/>
          <w:szCs w:val="28"/>
        </w:rPr>
        <w:t xml:space="preserve"> · Планирования и объективного анализа образовательного процесса. </w:t>
      </w:r>
    </w:p>
    <w:p w:rsidR="00254B94" w:rsidRPr="00A67EDF" w:rsidRDefault="00254B94" w:rsidP="00A67EDF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A67EDF">
        <w:rPr>
          <w:rFonts w:ascii="Times New Roman" w:hAnsi="Times New Roman" w:cs="Times New Roman"/>
          <w:sz w:val="28"/>
          <w:szCs w:val="28"/>
        </w:rPr>
        <w:t xml:space="preserve">· Прозрачности и понятности образовательного процесса окружающему миру (и соответствующих ограничений доступа). </w:t>
      </w:r>
    </w:p>
    <w:p w:rsidR="00254B94" w:rsidRPr="00A67EDF" w:rsidRDefault="00254B94" w:rsidP="00A67EDF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A67EDF">
        <w:rPr>
          <w:rFonts w:ascii="Times New Roman" w:hAnsi="Times New Roman" w:cs="Times New Roman"/>
          <w:sz w:val="28"/>
          <w:szCs w:val="28"/>
        </w:rPr>
        <w:t xml:space="preserve">· Организации образовательного процесса: o выдача заданий учащимся, o проверка заданий перед следующим занятием, рецензирование и фиксация промежуточных и итоговых результатов, в том числе в соответствии с заданной системой критериев, o составление и аннотирование портфолио учащихся и своего собственного, o </w:t>
      </w:r>
      <w:r w:rsidRPr="00A67EDF">
        <w:rPr>
          <w:rFonts w:ascii="Times New Roman" w:hAnsi="Times New Roman" w:cs="Times New Roman"/>
          <w:sz w:val="28"/>
          <w:szCs w:val="28"/>
        </w:rPr>
        <w:lastRenderedPageBreak/>
        <w:t xml:space="preserve">дистанционное консультирование учащихся при выполнении задания, поддержка взаимодействия учащегося с </w:t>
      </w:r>
      <w:proofErr w:type="spellStart"/>
      <w:r w:rsidRPr="00A67EDF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Pr="00A67E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4B94" w:rsidRPr="00A67EDF" w:rsidRDefault="00254B94" w:rsidP="00A67EDF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A67EDF">
        <w:rPr>
          <w:rFonts w:ascii="Times New Roman" w:hAnsi="Times New Roman" w:cs="Times New Roman"/>
          <w:sz w:val="28"/>
          <w:szCs w:val="28"/>
        </w:rPr>
        <w:t xml:space="preserve">· Организация образовательного процесса, при которой учащиеся систематически в соответствии с целями образования: o ведут деятельность и достигают результатов в открытом контролируемом информационном пространстве, o следуют нормам цитирования и ссылок (при умении учителя использовать системы </w:t>
      </w:r>
      <w:proofErr w:type="spellStart"/>
      <w:r w:rsidRPr="00A67EDF">
        <w:rPr>
          <w:rFonts w:ascii="Times New Roman" w:hAnsi="Times New Roman" w:cs="Times New Roman"/>
          <w:sz w:val="28"/>
          <w:szCs w:val="28"/>
        </w:rPr>
        <w:t>антиплагиата</w:t>
      </w:r>
      <w:proofErr w:type="spellEnd"/>
      <w:r w:rsidRPr="00A67EDF">
        <w:rPr>
          <w:rFonts w:ascii="Times New Roman" w:hAnsi="Times New Roman" w:cs="Times New Roman"/>
          <w:sz w:val="28"/>
          <w:szCs w:val="28"/>
        </w:rPr>
        <w:t xml:space="preserve">), o используют предоставленные им инструменты информационной деятельности. </w:t>
      </w:r>
    </w:p>
    <w:p w:rsidR="00254B94" w:rsidRPr="00A67EDF" w:rsidRDefault="00254B94" w:rsidP="00A67EDF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A67EDF">
        <w:rPr>
          <w:rFonts w:ascii="Times New Roman" w:hAnsi="Times New Roman" w:cs="Times New Roman"/>
          <w:sz w:val="28"/>
          <w:szCs w:val="28"/>
        </w:rPr>
        <w:t xml:space="preserve">· Подготовка и проведение выступлений, обсуждений, консультаций с компьютерной поддержкой, в том числе в телекоммуникационной среде. </w:t>
      </w:r>
    </w:p>
    <w:p w:rsidR="00254B94" w:rsidRPr="00A67EDF" w:rsidRDefault="00254B94" w:rsidP="00A67EDF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A67EDF">
        <w:rPr>
          <w:rFonts w:ascii="Times New Roman" w:hAnsi="Times New Roman" w:cs="Times New Roman"/>
          <w:sz w:val="28"/>
          <w:szCs w:val="28"/>
        </w:rPr>
        <w:t xml:space="preserve">· Организация и проведение групповой (в том числе межшкольной) деятельности в телекоммуникационной среде. </w:t>
      </w:r>
    </w:p>
    <w:p w:rsidR="00254B94" w:rsidRPr="00A67EDF" w:rsidRDefault="00254B94" w:rsidP="00A67EDF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A67EDF">
        <w:rPr>
          <w:rFonts w:ascii="Times New Roman" w:hAnsi="Times New Roman" w:cs="Times New Roman"/>
          <w:sz w:val="28"/>
          <w:szCs w:val="28"/>
        </w:rPr>
        <w:t xml:space="preserve">· Использование инструментов проектирования деятельности (в том числе коллективной), визуализации ролей и событий. </w:t>
      </w:r>
    </w:p>
    <w:p w:rsidR="00254B94" w:rsidRPr="00A67EDF" w:rsidRDefault="00254B94" w:rsidP="00A67EDF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A67EDF">
        <w:rPr>
          <w:rFonts w:ascii="Times New Roman" w:hAnsi="Times New Roman" w:cs="Times New Roman"/>
          <w:sz w:val="28"/>
          <w:szCs w:val="28"/>
        </w:rPr>
        <w:t xml:space="preserve"> · Визуальная коммуникация – использование средств наглядных объектов в процессе коммуникации, в том числе концептуальных, организационных и др. диаграмм, видеомонтажа.</w:t>
      </w:r>
    </w:p>
    <w:p w:rsidR="00254B94" w:rsidRPr="00A67EDF" w:rsidRDefault="00254B94" w:rsidP="00A67EDF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A67EDF">
        <w:rPr>
          <w:rFonts w:ascii="Times New Roman" w:hAnsi="Times New Roman" w:cs="Times New Roman"/>
          <w:sz w:val="28"/>
          <w:szCs w:val="28"/>
        </w:rPr>
        <w:t xml:space="preserve"> · Предсказание, проектирование и относительное оценивание индивидуального прогресса учащегося, исходя из текущего состояния, характеристик личности, предшествующей истории, накопленной ранее статистической информации о различных учащихся. </w:t>
      </w:r>
    </w:p>
    <w:p w:rsidR="00254B94" w:rsidRPr="00A67EDF" w:rsidRDefault="00254B94" w:rsidP="00A67EDF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A67EDF">
        <w:rPr>
          <w:rFonts w:ascii="Times New Roman" w:hAnsi="Times New Roman" w:cs="Times New Roman"/>
          <w:sz w:val="28"/>
          <w:szCs w:val="28"/>
        </w:rPr>
        <w:t xml:space="preserve">· Оценивание качества цифровых образовательных ресурсов (источников, инструментов) по отношению к заданным образовательным задачам их использования. </w:t>
      </w:r>
    </w:p>
    <w:p w:rsidR="00254B94" w:rsidRPr="00A67EDF" w:rsidRDefault="00254B94" w:rsidP="00A67EDF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A67EDF">
        <w:rPr>
          <w:rFonts w:ascii="Times New Roman" w:hAnsi="Times New Roman" w:cs="Times New Roman"/>
          <w:sz w:val="28"/>
          <w:szCs w:val="28"/>
        </w:rPr>
        <w:t>· Учет общественного информационного пространства, в частности молодежного.</w:t>
      </w:r>
    </w:p>
    <w:p w:rsidR="00254B94" w:rsidRPr="00A67EDF" w:rsidRDefault="00254B94" w:rsidP="00A67EDF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A67EDF">
        <w:rPr>
          <w:rFonts w:ascii="Times New Roman" w:hAnsi="Times New Roman" w:cs="Times New Roman"/>
          <w:sz w:val="28"/>
          <w:szCs w:val="28"/>
        </w:rPr>
        <w:t xml:space="preserve"> · Поддержка формирования и использования </w:t>
      </w:r>
      <w:proofErr w:type="spellStart"/>
      <w:r w:rsidRPr="00A67EDF">
        <w:rPr>
          <w:rFonts w:ascii="Times New Roman" w:hAnsi="Times New Roman" w:cs="Times New Roman"/>
          <w:sz w:val="28"/>
          <w:szCs w:val="28"/>
        </w:rPr>
        <w:t>общепользовательского</w:t>
      </w:r>
      <w:proofErr w:type="spellEnd"/>
      <w:r w:rsidRPr="00A67EDF">
        <w:rPr>
          <w:rFonts w:ascii="Times New Roman" w:hAnsi="Times New Roman" w:cs="Times New Roman"/>
          <w:sz w:val="28"/>
          <w:szCs w:val="28"/>
        </w:rPr>
        <w:t xml:space="preserve"> компонента в работе учащихся. </w:t>
      </w:r>
    </w:p>
    <w:p w:rsidR="00254B94" w:rsidRPr="00A67EDF" w:rsidRDefault="00254B94" w:rsidP="00A67EDF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A67EDF">
        <w:rPr>
          <w:rFonts w:ascii="Times New Roman" w:hAnsi="Times New Roman" w:cs="Times New Roman"/>
          <w:sz w:val="28"/>
          <w:szCs w:val="28"/>
        </w:rPr>
        <w:t>· Организация мониторинга учащимися своего состояния здоровья. Предметно-педагогический компонент</w:t>
      </w:r>
      <w:proofErr w:type="gramStart"/>
      <w:r w:rsidRPr="00A67ED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A67EDF">
        <w:rPr>
          <w:rFonts w:ascii="Times New Roman" w:hAnsi="Times New Roman" w:cs="Times New Roman"/>
          <w:sz w:val="28"/>
          <w:szCs w:val="28"/>
        </w:rPr>
        <w:t>осле формулировки элемента компетентности в скобках указаны предметы и группы предметов, в которых этот элемент используется.</w:t>
      </w:r>
    </w:p>
    <w:p w:rsidR="00254B94" w:rsidRPr="00A67EDF" w:rsidRDefault="00254B94" w:rsidP="00A67EDF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A67EDF">
        <w:rPr>
          <w:rFonts w:ascii="Times New Roman" w:hAnsi="Times New Roman" w:cs="Times New Roman"/>
          <w:sz w:val="28"/>
          <w:szCs w:val="28"/>
        </w:rPr>
        <w:t xml:space="preserve"> · Постановка и проведение эксперимента в виртуальных лабораториях своего предмета (естественные и математические науки, экономика, экология, социология). </w:t>
      </w:r>
    </w:p>
    <w:p w:rsidR="00254B94" w:rsidRPr="00A67EDF" w:rsidRDefault="00254B94" w:rsidP="00A67EDF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A67EDF">
        <w:rPr>
          <w:rFonts w:ascii="Times New Roman" w:hAnsi="Times New Roman" w:cs="Times New Roman"/>
          <w:sz w:val="28"/>
          <w:szCs w:val="28"/>
        </w:rPr>
        <w:t>· Получение массива числовых данных с помощью автоматического считывания с цифровых измерительных устройств (датчиков) разметки видеоизображений, последующих замеров и накопления экспериментальных данных (естественные и математические науки, география).</w:t>
      </w:r>
    </w:p>
    <w:p w:rsidR="00254B94" w:rsidRPr="00A67EDF" w:rsidRDefault="00254B94" w:rsidP="00A67EDF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A67EDF">
        <w:rPr>
          <w:rFonts w:ascii="Times New Roman" w:hAnsi="Times New Roman" w:cs="Times New Roman"/>
          <w:sz w:val="28"/>
          <w:szCs w:val="28"/>
        </w:rPr>
        <w:t xml:space="preserve"> · Обработка числовых данных с помощью инструментов компьютерной статистики и визуализации (естественные и математические науки, экономика, экология, социология)</w:t>
      </w:r>
    </w:p>
    <w:p w:rsidR="00254B94" w:rsidRPr="00A67EDF" w:rsidRDefault="00254B94" w:rsidP="00A67EDF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A67EDF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A67EDF">
        <w:rPr>
          <w:rFonts w:ascii="Times New Roman" w:hAnsi="Times New Roman" w:cs="Times New Roman"/>
          <w:sz w:val="28"/>
          <w:szCs w:val="28"/>
        </w:rPr>
        <w:t>Геолокация</w:t>
      </w:r>
      <w:proofErr w:type="spellEnd"/>
      <w:r w:rsidRPr="00A67EDF">
        <w:rPr>
          <w:rFonts w:ascii="Times New Roman" w:hAnsi="Times New Roman" w:cs="Times New Roman"/>
          <w:sz w:val="28"/>
          <w:szCs w:val="28"/>
        </w:rPr>
        <w:t xml:space="preserve">. Ввод информации в геоинформационные системы. Распознавание объектов на картах и космических снимках, совмещение карт и снимков (география, экология, экономика, биология). </w:t>
      </w:r>
    </w:p>
    <w:p w:rsidR="00254B94" w:rsidRPr="00A67EDF" w:rsidRDefault="00254B94" w:rsidP="00A67EDF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A67EDF">
        <w:rPr>
          <w:rFonts w:ascii="Times New Roman" w:hAnsi="Times New Roman" w:cs="Times New Roman"/>
          <w:sz w:val="28"/>
          <w:szCs w:val="28"/>
        </w:rPr>
        <w:t xml:space="preserve">· Использование цифровых определителей, их дополнение (биология). </w:t>
      </w:r>
    </w:p>
    <w:p w:rsidR="00254B94" w:rsidRPr="00A67EDF" w:rsidRDefault="00254B94" w:rsidP="00A67EDF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A67EDF">
        <w:rPr>
          <w:rFonts w:ascii="Times New Roman" w:hAnsi="Times New Roman" w:cs="Times New Roman"/>
          <w:sz w:val="28"/>
          <w:szCs w:val="28"/>
        </w:rPr>
        <w:t>· Знание качественных информационных источников своего предмета, включая: o литературные тексты и экранизации, o исторические документы, включая исторические карты (все предметы).</w:t>
      </w:r>
    </w:p>
    <w:p w:rsidR="00254B94" w:rsidRPr="00A67EDF" w:rsidRDefault="00254B94" w:rsidP="00A67EDF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A67EDF">
        <w:rPr>
          <w:rFonts w:ascii="Times New Roman" w:hAnsi="Times New Roman" w:cs="Times New Roman"/>
          <w:sz w:val="28"/>
          <w:szCs w:val="28"/>
        </w:rPr>
        <w:lastRenderedPageBreak/>
        <w:t xml:space="preserve"> · Представление информации в родословных деревьях и на линиях времени (история, обществознание). </w:t>
      </w:r>
    </w:p>
    <w:p w:rsidR="00254B94" w:rsidRPr="00A67EDF" w:rsidRDefault="00254B94" w:rsidP="00A67EDF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A67EDF">
        <w:rPr>
          <w:rFonts w:ascii="Times New Roman" w:hAnsi="Times New Roman" w:cs="Times New Roman"/>
          <w:sz w:val="28"/>
          <w:szCs w:val="28"/>
        </w:rPr>
        <w:t xml:space="preserve">· Использование цифровых технологий музыкальной композиции и исполнения (музыка). </w:t>
      </w:r>
    </w:p>
    <w:p w:rsidR="00254B94" w:rsidRPr="00A67EDF" w:rsidRDefault="00254B94" w:rsidP="00A67EDF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A67EDF">
        <w:rPr>
          <w:rFonts w:ascii="Times New Roman" w:hAnsi="Times New Roman" w:cs="Times New Roman"/>
          <w:sz w:val="28"/>
          <w:szCs w:val="28"/>
        </w:rPr>
        <w:t xml:space="preserve">· Использование цифровых технологий визуального творчества, в том числе мультипликации, анимации, трехмерной графики и </w:t>
      </w:r>
      <w:proofErr w:type="spellStart"/>
      <w:r w:rsidRPr="00A67EDF">
        <w:rPr>
          <w:rFonts w:ascii="Times New Roman" w:hAnsi="Times New Roman" w:cs="Times New Roman"/>
          <w:sz w:val="28"/>
          <w:szCs w:val="28"/>
        </w:rPr>
        <w:t>прототипирования</w:t>
      </w:r>
      <w:proofErr w:type="spellEnd"/>
      <w:r w:rsidRPr="00A67EDF">
        <w:rPr>
          <w:rFonts w:ascii="Times New Roman" w:hAnsi="Times New Roman" w:cs="Times New Roman"/>
          <w:sz w:val="28"/>
          <w:szCs w:val="28"/>
        </w:rPr>
        <w:t xml:space="preserve"> (искусство, технология, литература). </w:t>
      </w:r>
    </w:p>
    <w:p w:rsidR="00254B94" w:rsidRPr="00A67EDF" w:rsidRDefault="00254B94" w:rsidP="00A67EDF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A67EDF">
        <w:rPr>
          <w:rFonts w:ascii="Times New Roman" w:hAnsi="Times New Roman" w:cs="Times New Roman"/>
          <w:sz w:val="28"/>
          <w:szCs w:val="28"/>
        </w:rPr>
        <w:t xml:space="preserve">· Конструирование виртуальных и реальных устройств с цифровым управлением (технология, информатика). </w:t>
      </w:r>
    </w:p>
    <w:p w:rsidR="00254B94" w:rsidRPr="00A67EDF" w:rsidRDefault="00254B94" w:rsidP="00A67EDF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A67EDF">
        <w:rPr>
          <w:rFonts w:ascii="Times New Roman" w:hAnsi="Times New Roman" w:cs="Times New Roman"/>
          <w:sz w:val="28"/>
          <w:szCs w:val="28"/>
        </w:rPr>
        <w:t xml:space="preserve">· Поддержка учителем реализации всех элементов </w:t>
      </w:r>
      <w:proofErr w:type="spellStart"/>
      <w:r w:rsidRPr="00A67EDF">
        <w:rPr>
          <w:rFonts w:ascii="Times New Roman" w:hAnsi="Times New Roman" w:cs="Times New Roman"/>
          <w:sz w:val="28"/>
          <w:szCs w:val="28"/>
        </w:rPr>
        <w:t>предметнопедагогического</w:t>
      </w:r>
      <w:proofErr w:type="spellEnd"/>
      <w:r w:rsidRPr="00A67EDF">
        <w:rPr>
          <w:rFonts w:ascii="Times New Roman" w:hAnsi="Times New Roman" w:cs="Times New Roman"/>
          <w:sz w:val="28"/>
          <w:szCs w:val="28"/>
        </w:rPr>
        <w:t xml:space="preserve"> компонента предмета в работе учащихся.  </w:t>
      </w:r>
    </w:p>
    <w:p w:rsidR="00254B94" w:rsidRPr="00A67EDF" w:rsidRDefault="00254B94" w:rsidP="00A67EDF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A67EDF">
        <w:rPr>
          <w:rFonts w:ascii="Times New Roman" w:hAnsi="Times New Roman" w:cs="Times New Roman"/>
          <w:sz w:val="28"/>
          <w:szCs w:val="28"/>
        </w:rPr>
        <w:t>Способы и пути достижения учителем профессиональной ИК</w:t>
      </w:r>
      <w:proofErr w:type="gramStart"/>
      <w:r w:rsidRPr="00A67EDF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A67EDF">
        <w:rPr>
          <w:rFonts w:ascii="Times New Roman" w:hAnsi="Times New Roman" w:cs="Times New Roman"/>
          <w:sz w:val="28"/>
          <w:szCs w:val="28"/>
        </w:rPr>
        <w:t xml:space="preserve"> компетентности Оптимальная модель достижения педагогом профессиональной </w:t>
      </w:r>
      <w:proofErr w:type="spellStart"/>
      <w:r w:rsidRPr="00A67EDF">
        <w:rPr>
          <w:rFonts w:ascii="Times New Roman" w:hAnsi="Times New Roman" w:cs="Times New Roman"/>
          <w:sz w:val="28"/>
          <w:szCs w:val="28"/>
        </w:rPr>
        <w:t>ИКТкомпетентности</w:t>
      </w:r>
      <w:proofErr w:type="spellEnd"/>
      <w:r w:rsidRPr="00A67EDF">
        <w:rPr>
          <w:rFonts w:ascii="Times New Roman" w:hAnsi="Times New Roman" w:cs="Times New Roman"/>
          <w:sz w:val="28"/>
          <w:szCs w:val="28"/>
        </w:rPr>
        <w:t xml:space="preserve"> обеспечивается сочетанием следующих факторов: · Введение Федерального государственного образовательного стандарта (любой ступени образования, например – начального).</w:t>
      </w:r>
    </w:p>
    <w:p w:rsidR="00254B94" w:rsidRPr="00A67EDF" w:rsidRDefault="00254B94" w:rsidP="00A67EDF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A67EDF">
        <w:rPr>
          <w:rFonts w:ascii="Times New Roman" w:hAnsi="Times New Roman" w:cs="Times New Roman"/>
          <w:sz w:val="28"/>
          <w:szCs w:val="28"/>
        </w:rPr>
        <w:t xml:space="preserve">· Наличие достаточной технологической базы (требование ФГОС): широкополосный канал-интернет, постоянный доступ к мобильному компьютеру, инструментарий информационной среды (ИС), установленный в школе. · Наличие потребности у учителя, установки администрации образовательного учреждения на действительную реализацию ФГОС, принятие локальных нормативных актов о работе коллектива образовательного учреждения в ИС. · Начальное освоение педагогом базовой </w:t>
      </w:r>
      <w:proofErr w:type="gramStart"/>
      <w:r w:rsidRPr="00A67EDF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Pr="00A67EDF">
        <w:rPr>
          <w:rFonts w:ascii="Times New Roman" w:hAnsi="Times New Roman" w:cs="Times New Roman"/>
          <w:sz w:val="28"/>
          <w:szCs w:val="28"/>
        </w:rPr>
        <w:t xml:space="preserve"> в системе повышения квалификации с аттестацией путем экспертной оценки его деятельности в ИС образовательного учреждения. (Указанная модель </w:t>
      </w:r>
      <w:proofErr w:type="gramStart"/>
      <w:r w:rsidRPr="00A67EDF">
        <w:rPr>
          <w:rFonts w:ascii="Times New Roman" w:hAnsi="Times New Roman" w:cs="Times New Roman"/>
          <w:sz w:val="28"/>
          <w:szCs w:val="28"/>
        </w:rPr>
        <w:t>реализуется в московском образовании при массовом переходе на ФГОС начиная</w:t>
      </w:r>
      <w:proofErr w:type="gramEnd"/>
      <w:r w:rsidRPr="00A67EDF">
        <w:rPr>
          <w:rFonts w:ascii="Times New Roman" w:hAnsi="Times New Roman" w:cs="Times New Roman"/>
          <w:sz w:val="28"/>
          <w:szCs w:val="28"/>
        </w:rPr>
        <w:t xml:space="preserve"> с 2010 года.) </w:t>
      </w:r>
    </w:p>
    <w:p w:rsidR="000C69BF" w:rsidRPr="00A67EDF" w:rsidRDefault="000C69BF" w:rsidP="00A67EDF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8"/>
          <w:szCs w:val="28"/>
        </w:rPr>
      </w:pPr>
    </w:p>
    <w:sectPr w:rsidR="000C69BF" w:rsidRPr="00A67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6E"/>
    <w:rsid w:val="000C69BF"/>
    <w:rsid w:val="00254B94"/>
    <w:rsid w:val="00A67EDF"/>
    <w:rsid w:val="00BC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1035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</dc:creator>
  <cp:keywords/>
  <dc:description/>
  <cp:lastModifiedBy>кот</cp:lastModifiedBy>
  <cp:revision>4</cp:revision>
  <dcterms:created xsi:type="dcterms:W3CDTF">2016-10-20T13:22:00Z</dcterms:created>
  <dcterms:modified xsi:type="dcterms:W3CDTF">2016-11-03T07:10:00Z</dcterms:modified>
</cp:coreProperties>
</file>