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9B" w:rsidRPr="00B36A3F" w:rsidRDefault="00E6089B" w:rsidP="00E6089B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B36A3F">
        <w:rPr>
          <w:rFonts w:ascii="Times New Roman" w:eastAsia="Arial" w:hAnsi="Times New Roman" w:cs="Times New Roman"/>
          <w:sz w:val="24"/>
          <w:szCs w:val="24"/>
        </w:rPr>
        <w:t>ВСЕРОССИЙСКАЯ ОЛИМПИАДА ШКОЛЬНИКОВ ПО ЭКОЛОГИИ</w:t>
      </w:r>
    </w:p>
    <w:p w:rsidR="00E6089B" w:rsidRPr="00B36A3F" w:rsidRDefault="00E6089B" w:rsidP="00E6089B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B36A3F">
        <w:rPr>
          <w:rFonts w:ascii="Times New Roman" w:eastAsia="Century Gothic" w:hAnsi="Times New Roman" w:cs="Times New Roman"/>
          <w:sz w:val="24"/>
          <w:szCs w:val="24"/>
        </w:rPr>
        <w:t xml:space="preserve">МУНИЦИПАЛЬНЫЙ ЭТАП </w:t>
      </w:r>
      <w:r w:rsidR="005D70A0">
        <w:rPr>
          <w:rFonts w:ascii="Times New Roman" w:eastAsia="Tahoma" w:hAnsi="Times New Roman" w:cs="Times New Roman"/>
          <w:sz w:val="24"/>
          <w:szCs w:val="24"/>
        </w:rPr>
        <w:t>2018 - 2019</w:t>
      </w:r>
      <w:r w:rsidRPr="00B36A3F">
        <w:rPr>
          <w:rFonts w:ascii="Times New Roman" w:eastAsia="Tahoma" w:hAnsi="Times New Roman" w:cs="Times New Roman"/>
          <w:sz w:val="24"/>
          <w:szCs w:val="24"/>
        </w:rPr>
        <w:t xml:space="preserve"> гг.</w:t>
      </w:r>
    </w:p>
    <w:p w:rsidR="00E6089B" w:rsidRPr="00B36A3F" w:rsidRDefault="00E6089B" w:rsidP="00E6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089B" w:rsidRPr="00B36A3F" w:rsidRDefault="00E6089B" w:rsidP="00E6089B">
      <w:pPr>
        <w:tabs>
          <w:tab w:val="left" w:pos="3800"/>
        </w:tabs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</w:rPr>
      </w:pPr>
      <w:r w:rsidRPr="00B36A3F">
        <w:rPr>
          <w:rFonts w:ascii="Times New Roman" w:eastAsia="Tahoma" w:hAnsi="Times New Roman" w:cs="Times New Roman"/>
          <w:sz w:val="24"/>
          <w:szCs w:val="24"/>
        </w:rPr>
        <w:t>г.  Красноярск</w:t>
      </w:r>
    </w:p>
    <w:p w:rsidR="00E6089B" w:rsidRPr="00B36A3F" w:rsidRDefault="003E5485" w:rsidP="00E6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254635</wp:posOffset>
                </wp:positionV>
                <wp:extent cx="6529070" cy="0"/>
                <wp:effectExtent l="29210" t="27940" r="3302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070" cy="0"/>
                        </a:xfrm>
                        <a:prstGeom prst="line">
                          <a:avLst/>
                        </a:prstGeom>
                        <a:noFill/>
                        <a:ln w="47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A7726" id="Прямая соединительная линия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pt,20.05pt" to="510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CITwIAAFkEAAAOAAAAZHJzL2Uyb0RvYy54bWysVM2O0zAQviPxDlbu3SQl292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HBw3D9LTqDJZOeLcb5L1Ma6Z0w1yBtFJLj0wuIcLy6tA+oQugvxx1JNuBBh&#10;OIREbRFlJ8f9JGRYJTj1Xh9nzWw6EgYtsJ+v8HghAO0gzKi5pAGtZpiOt7bDXGxsiBfS40EtwGdr&#10;bQbozVlyNj4dn2a9rD8Y97KkLHtPJ6OsN5ikJ8flk3I0KtO3nlqa5TWnlEnPbjfMafZ3w7K9Vpsx&#10;3I/zXof4ED2UCGR370A6NNP3bzMJU0VXV8ar4fsK8xuCt3fNX5Bf9yHq5x9h+AMAAP//AwBQSwME&#10;FAAGAAgAAAAhAC+rWAXeAAAACQEAAA8AAABkcnMvZG93bnJldi54bWxMj0FPwkAQhe8m/ofNmHiD&#10;XQii1k6JkuiBGINoPA/dsW3ozjbdBcq/d4kHPc57L+99ky8G16oD96HxgjAZG1AspbeNVAifH8+j&#10;O1AhklhqvTDCiQMsisuLnDLrj/LOh02sVCqRkBFCHWOXaR3Kmh2Fse9Ykvfte0cxnX2lbU/HVO5a&#10;PTVmrh01khZq6nhZc7nb7B3Cavdy80ZLP3+Nw2pd3j81X+vqhHh9NTw+gIo8xL8wnPETOhSJaev3&#10;YoNqEUa3iTwizMwE1Nk3UzMDtf1VdJHr/x8UPwAAAP//AwBQSwECLQAUAAYACAAAACEAtoM4kv4A&#10;AADhAQAAEwAAAAAAAAAAAAAAAAAAAAAAW0NvbnRlbnRfVHlwZXNdLnhtbFBLAQItABQABgAIAAAA&#10;IQA4/SH/1gAAAJQBAAALAAAAAAAAAAAAAAAAAC8BAABfcmVscy8ucmVsc1BLAQItABQABgAIAAAA&#10;IQBQMbCITwIAAFkEAAAOAAAAAAAAAAAAAAAAAC4CAABkcnMvZTJvRG9jLnhtbFBLAQItABQABgAI&#10;AAAAIQAvq1gF3gAAAAkBAAAPAAAAAAAAAAAAAAAAAKkEAABkcnMvZG93bnJldi54bWxQSwUGAAAA&#10;AAQABADzAAAAtAUAAAAA&#10;" o:allowincell="f" strokeweight="1.32mm"/>
            </w:pict>
          </mc:Fallback>
        </mc:AlternateContent>
      </w:r>
    </w:p>
    <w:p w:rsidR="00E6089B" w:rsidRPr="00B36A3F" w:rsidRDefault="00E6089B" w:rsidP="00E60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1D2E" w:rsidRDefault="00171D2E" w:rsidP="00171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35C" w:rsidRPr="00171D2E" w:rsidRDefault="00171D2E" w:rsidP="00171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1D2E">
        <w:rPr>
          <w:rFonts w:ascii="Times New Roman" w:hAnsi="Times New Roman" w:cs="Times New Roman"/>
          <w:sz w:val="24"/>
          <w:szCs w:val="24"/>
        </w:rPr>
        <w:t>ТРЕБОВАНИЯ К ОРГАНИЗАЦИИ И ПРОВЕДЕНИЮ ОЛИМПИАДЫ</w:t>
      </w:r>
    </w:p>
    <w:p w:rsidR="00E6089B" w:rsidRDefault="00E6089B" w:rsidP="00C53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89B" w:rsidRDefault="00106E30" w:rsidP="00C53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6E30">
        <w:rPr>
          <w:rFonts w:ascii="Times New Roman" w:hAnsi="Times New Roman" w:cs="Times New Roman"/>
          <w:b/>
          <w:sz w:val="24"/>
          <w:szCs w:val="24"/>
        </w:rPr>
        <w:t>Рекомендации по подготовке к олимпиаде</w:t>
      </w:r>
    </w:p>
    <w:p w:rsidR="00C5335C" w:rsidRPr="00106E30" w:rsidRDefault="00C5335C" w:rsidP="00C53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17B7" w:rsidRDefault="004417B7" w:rsidP="00441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 xml:space="preserve">Муниципальный этапы всероссийской олимпиады школьников по </w:t>
      </w:r>
      <w:r>
        <w:rPr>
          <w:rFonts w:ascii="Times New Roman" w:hAnsi="Times New Roman"/>
          <w:sz w:val="24"/>
          <w:szCs w:val="24"/>
        </w:rPr>
        <w:t>экологии</w:t>
      </w:r>
      <w:r w:rsidRPr="0086089B">
        <w:rPr>
          <w:rFonts w:ascii="Times New Roman" w:hAnsi="Times New Roman"/>
          <w:sz w:val="24"/>
          <w:szCs w:val="24"/>
        </w:rPr>
        <w:t xml:space="preserve"> не предусматривают постановку каких-либо практических (в том числе внеурочных, выполняемых вне школы) задач по </w:t>
      </w:r>
      <w:r>
        <w:rPr>
          <w:rFonts w:ascii="Times New Roman" w:hAnsi="Times New Roman"/>
          <w:sz w:val="24"/>
          <w:szCs w:val="24"/>
        </w:rPr>
        <w:t>экологии</w:t>
      </w:r>
      <w:r w:rsidRPr="0086089B">
        <w:rPr>
          <w:rFonts w:ascii="Times New Roman" w:hAnsi="Times New Roman"/>
          <w:sz w:val="24"/>
          <w:szCs w:val="24"/>
        </w:rPr>
        <w:t>, и их проведение не требует специфического оборудования</w:t>
      </w:r>
      <w:r>
        <w:rPr>
          <w:rFonts w:ascii="Times New Roman" w:hAnsi="Times New Roman"/>
          <w:sz w:val="24"/>
          <w:szCs w:val="24"/>
        </w:rPr>
        <w:t>. Это этап</w:t>
      </w:r>
      <w:r w:rsidRPr="0086089B">
        <w:rPr>
          <w:rFonts w:ascii="Times New Roman" w:hAnsi="Times New Roman"/>
          <w:sz w:val="24"/>
          <w:szCs w:val="24"/>
        </w:rPr>
        <w:t xml:space="preserve"> олимпиады по </w:t>
      </w:r>
      <w:r>
        <w:rPr>
          <w:rFonts w:ascii="Times New Roman" w:hAnsi="Times New Roman"/>
          <w:sz w:val="24"/>
          <w:szCs w:val="24"/>
        </w:rPr>
        <w:t>экологии</w:t>
      </w:r>
      <w:r w:rsidRPr="0086089B">
        <w:rPr>
          <w:rFonts w:ascii="Times New Roman" w:hAnsi="Times New Roman"/>
          <w:sz w:val="24"/>
          <w:szCs w:val="24"/>
        </w:rPr>
        <w:t xml:space="preserve"> проводятся в аудиторном формате, и материальные требования для проведения олимпиады не выходят за рамки организации стандартного аудиторного режима.</w:t>
      </w:r>
    </w:p>
    <w:p w:rsidR="004417B7" w:rsidRPr="0086089B" w:rsidRDefault="004417B7" w:rsidP="004417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89B">
        <w:rPr>
          <w:rFonts w:ascii="Times New Roman" w:hAnsi="Times New Roman"/>
          <w:sz w:val="24"/>
          <w:szCs w:val="24"/>
        </w:rPr>
        <w:t>Для проведения муниципального этапа олимпиады организационный комитет предоставляет аудитории в количестве, определяемом числом участников олимпиады. Аудитории должны соответствовать всем техническим и санитарным требованиям, в них должны быть обеспечены условия для нормальной работы участников олимпиады в течение всего мероприятия. В каждой аудитории должны находиться не более 15</w:t>
      </w:r>
      <w:r>
        <w:rPr>
          <w:rFonts w:ascii="Times New Roman" w:hAnsi="Times New Roman"/>
          <w:sz w:val="24"/>
          <w:szCs w:val="24"/>
        </w:rPr>
        <w:t>-</w:t>
      </w:r>
      <w:r w:rsidRPr="0086089B">
        <w:rPr>
          <w:rFonts w:ascii="Times New Roman" w:hAnsi="Times New Roman"/>
          <w:sz w:val="24"/>
          <w:szCs w:val="24"/>
        </w:rPr>
        <w:t>20 участников, каждый из которых должен сидеть за отдельной партой. Рекомендуется участников олимпиады по каждой возрастной группе размещать в разных аудиториях.</w:t>
      </w:r>
    </w:p>
    <w:p w:rsidR="004417B7" w:rsidRDefault="004417B7" w:rsidP="00441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конкурсных мероприятий требуются аудитории. Для этого целесообразно использовать школьные кабинеты, обстановка которых привычна участникам и настраивает их на работу. Расчет числа аудиторий необходимо вести, ориентируясь на число участников и число посадочных мест в аудиториях. Каждому участнику должен быть предоставлен отдельный стол или парта. Участники разных возрастных групп должны выполнять задания конкурса в разных аудиториях. В каждой аудитории в течение всего периода работы должен находиться наблюдатель, назначаемый Оргкомитетом олимпиады. Аудитории должны быть хорошо проветриваемы и освещены. В каждой аудитории должно быть не менее половины пачки бумаги формата А4 для черновиков и </w:t>
      </w:r>
      <w:proofErr w:type="spellStart"/>
      <w:r>
        <w:rPr>
          <w:rFonts w:ascii="Times New Roman" w:hAnsi="Times New Roman"/>
          <w:sz w:val="24"/>
          <w:szCs w:val="24"/>
        </w:rPr>
        <w:t>гелевые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ручки чёрного цвета не менее 20 шт.</w:t>
      </w:r>
    </w:p>
    <w:p w:rsidR="00C5335C" w:rsidRDefault="00C5335C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муниципального этапа создаются Организационный комитет и Жюри.</w:t>
      </w:r>
    </w:p>
    <w:p w:rsidR="00BF3433" w:rsidRDefault="00BF3433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204C8">
        <w:rPr>
          <w:rFonts w:ascii="Times New Roman" w:hAnsi="Times New Roman" w:cs="Times New Roman"/>
          <w:i/>
          <w:iCs/>
          <w:sz w:val="24"/>
          <w:szCs w:val="24"/>
        </w:rPr>
        <w:t>Оргкомитет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выполняет следующие функции: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 и утверждает программу проведения муниципального этапа и обеспечивает её реализацию;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тиражирование заданий;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определяет порядок, круг специалистов и процедуру шифровки </w:t>
      </w:r>
      <w:r w:rsidR="00171D2E">
        <w:rPr>
          <w:rFonts w:ascii="Times New Roman" w:hAnsi="Times New Roman"/>
          <w:sz w:val="24"/>
          <w:szCs w:val="24"/>
        </w:rPr>
        <w:t>и дешифровки работ уча</w:t>
      </w:r>
      <w:r>
        <w:rPr>
          <w:rFonts w:ascii="Times New Roman" w:hAnsi="Times New Roman"/>
          <w:sz w:val="24"/>
          <w:szCs w:val="24"/>
        </w:rPr>
        <w:t>стников (при необходимости)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помещения материально-техническими средствами;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Жюри помещением для работы;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инструктирует участников Олимпиады;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оказание медицинской помощи участникам в случае необходимости;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безопасность участников, в период проведения школьного этапа;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конфликтные ситуации, возникшие при проведении муниципального этапа;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совместно с Жюри апелляции участников;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информационную поддержку Олимпиады.</w:t>
      </w:r>
    </w:p>
    <w:p w:rsidR="00BF3433" w:rsidRDefault="00BF3433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204C8">
        <w:rPr>
          <w:rFonts w:ascii="Times New Roman" w:hAnsi="Times New Roman" w:cs="Times New Roman"/>
          <w:i/>
          <w:iCs/>
          <w:sz w:val="24"/>
          <w:szCs w:val="24"/>
        </w:rPr>
        <w:t>Жюри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Олимпиады, выполняет следующие функции: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изучает олимпиадные задания, критерии и методику их оценивания;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осуществляет проверку и оценку ответов участников на задания в соответствии с критериями и методикой, разработанными региональной предметно-методической комиссией и рекомендациями ЦПМК по экологии;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 разбор выполнения задания туров (конкурсов) с участниками Олимпиады; объясняет критерии оценивания каждого из заданий;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рассматривает совместно с Оргкомитетом апелляции участников;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составляет рейтинговые таблицы по результатам выполнения заданий и итоговый рейтинг участников Олимпиады;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определяет победителей и призеров муниципального этапа;</w:t>
      </w:r>
    </w:p>
    <w:p w:rsidR="003204C8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оформляет протокол заседания по определению победителей и призеров муниципального этапа;</w:t>
      </w:r>
    </w:p>
    <w:p w:rsidR="003204C8" w:rsidRPr="00FB0231" w:rsidRDefault="003204C8" w:rsidP="003204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готовит аналитический отчет о результатах проведения муниципального этапа и передает его в вышестоящие инстанции.</w:t>
      </w:r>
    </w:p>
    <w:p w:rsidR="00317025" w:rsidRDefault="00317025" w:rsidP="00E60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17025" w:rsidSect="00E608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9B"/>
    <w:rsid w:val="000A247F"/>
    <w:rsid w:val="00106E30"/>
    <w:rsid w:val="00171D2E"/>
    <w:rsid w:val="001A7DE3"/>
    <w:rsid w:val="002A259B"/>
    <w:rsid w:val="002A2A70"/>
    <w:rsid w:val="002E63B7"/>
    <w:rsid w:val="00313C3D"/>
    <w:rsid w:val="00317025"/>
    <w:rsid w:val="003204C8"/>
    <w:rsid w:val="003E5485"/>
    <w:rsid w:val="004055FF"/>
    <w:rsid w:val="00406509"/>
    <w:rsid w:val="004417B7"/>
    <w:rsid w:val="004F0A2B"/>
    <w:rsid w:val="0059407A"/>
    <w:rsid w:val="005D70A0"/>
    <w:rsid w:val="005E756C"/>
    <w:rsid w:val="006D37CE"/>
    <w:rsid w:val="0071423D"/>
    <w:rsid w:val="007C60C2"/>
    <w:rsid w:val="00801F6A"/>
    <w:rsid w:val="008A3BF5"/>
    <w:rsid w:val="0098154F"/>
    <w:rsid w:val="00997004"/>
    <w:rsid w:val="009F3BC9"/>
    <w:rsid w:val="00A61C0B"/>
    <w:rsid w:val="00A62D0B"/>
    <w:rsid w:val="00A847BB"/>
    <w:rsid w:val="00A945E0"/>
    <w:rsid w:val="00AB1E82"/>
    <w:rsid w:val="00AD7479"/>
    <w:rsid w:val="00AE41CA"/>
    <w:rsid w:val="00B20195"/>
    <w:rsid w:val="00B219C7"/>
    <w:rsid w:val="00B54B7B"/>
    <w:rsid w:val="00BB776D"/>
    <w:rsid w:val="00BF3433"/>
    <w:rsid w:val="00C35F8A"/>
    <w:rsid w:val="00C4511B"/>
    <w:rsid w:val="00C5335C"/>
    <w:rsid w:val="00C662DE"/>
    <w:rsid w:val="00C759EE"/>
    <w:rsid w:val="00D3764C"/>
    <w:rsid w:val="00DD2EC1"/>
    <w:rsid w:val="00E0147B"/>
    <w:rsid w:val="00E31AA6"/>
    <w:rsid w:val="00E6089B"/>
    <w:rsid w:val="00E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429F9-30B7-4534-AA54-630592E2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0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41B2D-036A-4BE9-AD15-B6E6E98E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it@kimc.ms</cp:lastModifiedBy>
  <cp:revision>2</cp:revision>
  <dcterms:created xsi:type="dcterms:W3CDTF">2018-11-12T03:45:00Z</dcterms:created>
  <dcterms:modified xsi:type="dcterms:W3CDTF">2018-11-12T03:45:00Z</dcterms:modified>
</cp:coreProperties>
</file>