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D" w:rsidRPr="00365A96" w:rsidRDefault="00F9338D" w:rsidP="00F9338D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9525" b="0"/>
            <wp:docPr id="7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8D" w:rsidRPr="00365A96" w:rsidRDefault="00F9338D" w:rsidP="00F9338D">
      <w:pPr>
        <w:pStyle w:val="2"/>
        <w:keepNext w:val="0"/>
        <w:widowControl w:val="0"/>
        <w:suppressAutoHyphens w:val="0"/>
        <w:spacing w:before="0" w:after="0" w:line="240" w:lineRule="auto"/>
        <w:jc w:val="center"/>
        <w:rPr>
          <w:i w:val="0"/>
          <w:sz w:val="24"/>
          <w:szCs w:val="24"/>
        </w:rPr>
      </w:pPr>
      <w:r w:rsidRPr="00365A96">
        <w:rPr>
          <w:i w:val="0"/>
          <w:sz w:val="24"/>
          <w:szCs w:val="24"/>
        </w:rPr>
        <w:t>МУНИЦИПАЛЬНОЕ МОЛОДЕЖНОЕ АВТОНОМНОЕ УЧРЕЖДЕНИЕ</w:t>
      </w:r>
    </w:p>
    <w:p w:rsidR="00F9338D" w:rsidRPr="00365A96" w:rsidRDefault="00F9338D" w:rsidP="00F9338D">
      <w:pPr>
        <w:pStyle w:val="2"/>
        <w:keepNext w:val="0"/>
        <w:widowControl w:val="0"/>
        <w:suppressAutoHyphens w:val="0"/>
        <w:spacing w:before="0" w:after="0" w:line="240" w:lineRule="auto"/>
        <w:jc w:val="center"/>
        <w:rPr>
          <w:i w:val="0"/>
          <w:sz w:val="24"/>
          <w:szCs w:val="24"/>
        </w:rPr>
      </w:pPr>
      <w:r w:rsidRPr="00365A96">
        <w:rPr>
          <w:i w:val="0"/>
          <w:sz w:val="24"/>
          <w:szCs w:val="24"/>
        </w:rPr>
        <w:t>«ЦЕНТР ТЕХНИЧЕСКОГО ПРОЕКТИРОВАНИЯ»</w:t>
      </w:r>
    </w:p>
    <w:p w:rsidR="0073455E" w:rsidRDefault="0073455E" w:rsidP="00F9338D">
      <w:pPr>
        <w:pStyle w:val="Style3"/>
        <w:spacing w:line="240" w:lineRule="auto"/>
        <w:rPr>
          <w:rStyle w:val="FontStyle15"/>
        </w:rPr>
        <w:sectPr w:rsidR="0073455E">
          <w:type w:val="continuous"/>
          <w:pgSz w:w="11905" w:h="16837"/>
          <w:pgMar w:top="1031" w:right="1267" w:bottom="1440" w:left="2673" w:header="720" w:footer="720" w:gutter="0"/>
          <w:cols w:space="60"/>
          <w:noEndnote/>
        </w:sectPr>
      </w:pPr>
    </w:p>
    <w:p w:rsidR="0073455E" w:rsidRDefault="0073455E" w:rsidP="00F9338D">
      <w:pPr>
        <w:pStyle w:val="Style4"/>
        <w:spacing w:line="240" w:lineRule="auto"/>
        <w:rPr>
          <w:sz w:val="20"/>
          <w:szCs w:val="20"/>
        </w:rPr>
      </w:pPr>
    </w:p>
    <w:p w:rsidR="0073455E" w:rsidRDefault="0073455E" w:rsidP="00F9338D">
      <w:pPr>
        <w:pStyle w:val="Style4"/>
        <w:spacing w:line="240" w:lineRule="auto"/>
        <w:rPr>
          <w:sz w:val="20"/>
          <w:szCs w:val="20"/>
        </w:rPr>
      </w:pPr>
    </w:p>
    <w:p w:rsidR="00F9338D" w:rsidRPr="00365A96" w:rsidRDefault="00BB138C" w:rsidP="00F9338D">
      <w:pPr>
        <w:jc w:val="center"/>
        <w:rPr>
          <w:b/>
        </w:rPr>
      </w:pPr>
      <w:r>
        <w:rPr>
          <w:rStyle w:val="FontStyle20"/>
        </w:rPr>
        <w:t>Регламент соревнования «Робосумо» в</w:t>
      </w:r>
      <w:r w:rsidR="00F9338D">
        <w:rPr>
          <w:rStyle w:val="FontStyle20"/>
        </w:rPr>
        <w:t xml:space="preserve"> рамках</w:t>
      </w:r>
      <w:r>
        <w:rPr>
          <w:rStyle w:val="FontStyle20"/>
        </w:rPr>
        <w:t xml:space="preserve"> </w:t>
      </w:r>
      <w:r w:rsidR="00F9338D" w:rsidRPr="00365A96">
        <w:rPr>
          <w:b/>
        </w:rPr>
        <w:t xml:space="preserve">мероприятия </w:t>
      </w:r>
    </w:p>
    <w:p w:rsidR="00F9338D" w:rsidRPr="00365A96" w:rsidRDefault="00F9338D" w:rsidP="00F9338D">
      <w:pPr>
        <w:jc w:val="center"/>
        <w:rPr>
          <w:b/>
        </w:rPr>
      </w:pPr>
      <w:r w:rsidRPr="00365A96">
        <w:rPr>
          <w:b/>
        </w:rPr>
        <w:t xml:space="preserve">«Зональный этап фестиваля по робототехнике» </w:t>
      </w:r>
    </w:p>
    <w:p w:rsidR="0073455E" w:rsidRDefault="0073455E" w:rsidP="00F9338D">
      <w:pPr>
        <w:pStyle w:val="Style4"/>
        <w:spacing w:line="240" w:lineRule="auto"/>
        <w:rPr>
          <w:rStyle w:val="FontStyle20"/>
        </w:rPr>
      </w:pPr>
    </w:p>
    <w:p w:rsidR="0073455E" w:rsidRDefault="0073455E" w:rsidP="00F9338D">
      <w:pPr>
        <w:pStyle w:val="Style6"/>
        <w:spacing w:line="240" w:lineRule="auto"/>
        <w:ind w:firstLine="0"/>
        <w:rPr>
          <w:sz w:val="20"/>
          <w:szCs w:val="20"/>
        </w:rPr>
      </w:pPr>
    </w:p>
    <w:p w:rsidR="0073455E" w:rsidRDefault="00BB138C" w:rsidP="00F9338D">
      <w:pPr>
        <w:pStyle w:val="Style6"/>
        <w:spacing w:line="240" w:lineRule="auto"/>
        <w:ind w:firstLine="0"/>
        <w:rPr>
          <w:rStyle w:val="FontStyle21"/>
        </w:rPr>
      </w:pPr>
      <w:r>
        <w:rPr>
          <w:rStyle w:val="FontStyle21"/>
        </w:rPr>
        <w:t>В этом состязании участникам необходимо подготовить автономного робота, способного наиболее эффективно выталкивать робота-противника за пределы черной линии ринга. Роботы должны проехать прямо и столкнуться друг с другом, после столкновения роботы могут маневрировать по рингу как угодно.</w:t>
      </w:r>
    </w:p>
    <w:p w:rsidR="0073455E" w:rsidRDefault="00F9338D" w:rsidP="00F9338D">
      <w:r>
        <w:rPr>
          <w:noProof/>
        </w:rPr>
        <w:drawing>
          <wp:inline distT="0" distB="0" distL="0" distR="0">
            <wp:extent cx="5600700" cy="455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5E" w:rsidRDefault="0073455E" w:rsidP="00F9338D">
      <w:pPr>
        <w:pStyle w:val="Style4"/>
        <w:spacing w:line="240" w:lineRule="auto"/>
        <w:jc w:val="left"/>
        <w:rPr>
          <w:sz w:val="20"/>
          <w:szCs w:val="20"/>
        </w:rPr>
      </w:pPr>
    </w:p>
    <w:p w:rsidR="0073455E" w:rsidRDefault="00BB138C" w:rsidP="00F9338D">
      <w:pPr>
        <w:pStyle w:val="Style4"/>
        <w:spacing w:line="240" w:lineRule="auto"/>
        <w:jc w:val="left"/>
        <w:rPr>
          <w:rStyle w:val="FontStyle20"/>
        </w:rPr>
      </w:pPr>
      <w:r>
        <w:rPr>
          <w:rStyle w:val="FontStyle20"/>
        </w:rPr>
        <w:t>1.    Условия состязания</w:t>
      </w:r>
    </w:p>
    <w:p w:rsidR="0073455E" w:rsidRDefault="00BB138C" w:rsidP="00F9338D">
      <w:pPr>
        <w:pStyle w:val="Style8"/>
        <w:spacing w:line="240" w:lineRule="auto"/>
        <w:rPr>
          <w:rStyle w:val="FontStyle21"/>
        </w:rPr>
      </w:pPr>
      <w:r>
        <w:rPr>
          <w:rStyle w:val="FontStyle21"/>
        </w:rPr>
        <w:t>1.1. Состязание проходит между двумя роботами. Цель состязания - вытолкнуть робота-противника за черную линию ринга.</w:t>
      </w:r>
    </w:p>
    <w:p w:rsidR="0073455E" w:rsidRDefault="00BB138C" w:rsidP="00F9338D">
      <w:pPr>
        <w:pStyle w:val="Style9"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Роботы должны проехать прямо и столкнуться друг с другом, после столкновения роботы могут маневрировать по рингу как угодно.</w:t>
      </w:r>
    </w:p>
    <w:p w:rsidR="0073455E" w:rsidRDefault="00BB138C" w:rsidP="00F9338D">
      <w:pPr>
        <w:pStyle w:val="Style9"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Если любая часть робота касается поля за пределами черной линии, роботу засчитывается проигрыш в поединке (если используется поле в виде подиума, то проигрыш засчитывается, если любая часть робота касается поверхности вне подиума).</w:t>
      </w:r>
    </w:p>
    <w:p w:rsidR="0073455E" w:rsidRDefault="00BB138C" w:rsidP="00F9338D">
      <w:pPr>
        <w:pStyle w:val="Style9"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Если по окончании схватки ни один робот не будет вытолкнут за пределы круга, то выигравшим поединок считается робот, находящийся ближе всего к центру круга.</w:t>
      </w:r>
    </w:p>
    <w:p w:rsidR="0073455E" w:rsidRDefault="00BB138C" w:rsidP="00F9338D">
      <w:pPr>
        <w:pStyle w:val="Style9"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 xml:space="preserve">Если победитель не может быть определен способами, описанными выше, решение о победе </w:t>
      </w:r>
      <w:r>
        <w:rPr>
          <w:rStyle w:val="FontStyle21"/>
        </w:rPr>
        <w:lastRenderedPageBreak/>
        <w:t>или переигровке принимает судья состязания.</w:t>
      </w:r>
    </w:p>
    <w:p w:rsidR="0073455E" w:rsidRDefault="00BB138C" w:rsidP="00F9338D">
      <w:pPr>
        <w:pStyle w:val="Style9"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 xml:space="preserve">Во время схваток участники команд не должны касаться роботов. </w:t>
      </w:r>
      <w:r>
        <w:rPr>
          <w:rStyle w:val="FontStyle20"/>
        </w:rPr>
        <w:t>2. Поле</w:t>
      </w:r>
    </w:p>
    <w:p w:rsidR="0073455E" w:rsidRDefault="0073455E" w:rsidP="00F9338D">
      <w:pPr>
        <w:rPr>
          <w:sz w:val="2"/>
          <w:szCs w:val="2"/>
        </w:rPr>
      </w:pPr>
    </w:p>
    <w:p w:rsidR="0073455E" w:rsidRDefault="00BB138C" w:rsidP="00F9338D">
      <w:pPr>
        <w:pStyle w:val="Style9"/>
        <w:numPr>
          <w:ilvl w:val="0"/>
          <w:numId w:val="2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Белый круг диаметром 1 м с чёрной каёмкой толщиной в 5 см.</w:t>
      </w:r>
    </w:p>
    <w:p w:rsidR="0073455E" w:rsidRDefault="00BB138C" w:rsidP="00F9338D">
      <w:pPr>
        <w:pStyle w:val="Style9"/>
        <w:numPr>
          <w:ilvl w:val="0"/>
          <w:numId w:val="2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В круге красными полосками отмечены стартовые зоны роботов.</w:t>
      </w:r>
    </w:p>
    <w:p w:rsidR="0073455E" w:rsidRDefault="00BB138C" w:rsidP="00F9338D">
      <w:pPr>
        <w:pStyle w:val="Style9"/>
        <w:numPr>
          <w:ilvl w:val="0"/>
          <w:numId w:val="2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Красной точкой отмечен центр круга.</w:t>
      </w:r>
    </w:p>
    <w:p w:rsidR="0073455E" w:rsidRDefault="00BB138C" w:rsidP="00F9338D">
      <w:pPr>
        <w:pStyle w:val="Style9"/>
        <w:numPr>
          <w:ilvl w:val="0"/>
          <w:numId w:val="2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Поле может быть в виде подиума высотой 10-20 мм.</w:t>
      </w:r>
    </w:p>
    <w:p w:rsidR="0073455E" w:rsidRDefault="00F9338D" w:rsidP="00F9338D">
      <w:r>
        <w:rPr>
          <w:noProof/>
        </w:rPr>
        <w:drawing>
          <wp:inline distT="0" distB="0" distL="0" distR="0">
            <wp:extent cx="5381625" cy="5600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5E" w:rsidRDefault="0073455E" w:rsidP="00F9338D">
      <w:pPr>
        <w:pStyle w:val="Style4"/>
        <w:spacing w:line="240" w:lineRule="auto"/>
        <w:jc w:val="left"/>
        <w:rPr>
          <w:sz w:val="20"/>
          <w:szCs w:val="20"/>
        </w:rPr>
      </w:pPr>
    </w:p>
    <w:p w:rsidR="0073455E" w:rsidRDefault="00BB138C" w:rsidP="00F9338D">
      <w:pPr>
        <w:pStyle w:val="Style4"/>
        <w:spacing w:line="240" w:lineRule="auto"/>
        <w:jc w:val="left"/>
        <w:rPr>
          <w:rStyle w:val="FontStyle20"/>
        </w:rPr>
      </w:pPr>
      <w:r>
        <w:rPr>
          <w:rStyle w:val="FontStyle20"/>
        </w:rPr>
        <w:t>3. Робот</w:t>
      </w:r>
    </w:p>
    <w:p w:rsidR="0073455E" w:rsidRDefault="00BB138C" w:rsidP="00F9338D">
      <w:pPr>
        <w:pStyle w:val="Style8"/>
        <w:spacing w:line="240" w:lineRule="auto"/>
        <w:rPr>
          <w:rStyle w:val="FontStyle21"/>
        </w:rPr>
      </w:pPr>
      <w:r>
        <w:rPr>
          <w:rStyle w:val="FontStyle21"/>
        </w:rPr>
        <w:t>3.1. На роботов не накладывается ограничений на использование каких либо комплектующих, кроме тех, которые запрещены существующими правилами.*</w:t>
      </w:r>
    </w:p>
    <w:p w:rsidR="0073455E" w:rsidRDefault="0073455E" w:rsidP="00F9338D">
      <w:pPr>
        <w:pStyle w:val="Style8"/>
        <w:spacing w:line="240" w:lineRule="auto"/>
        <w:rPr>
          <w:rStyle w:val="FontStyle21"/>
        </w:rPr>
        <w:sectPr w:rsidR="0073455E">
          <w:type w:val="continuous"/>
          <w:pgSz w:w="11905" w:h="16837"/>
          <w:pgMar w:top="1031" w:right="931" w:bottom="1440" w:left="1632" w:header="720" w:footer="720" w:gutter="0"/>
          <w:cols w:space="60"/>
          <w:noEndnote/>
        </w:sectPr>
      </w:pPr>
    </w:p>
    <w:p w:rsidR="0073455E" w:rsidRDefault="00BB138C" w:rsidP="00F9338D">
      <w:pPr>
        <w:pStyle w:val="Style9"/>
        <w:tabs>
          <w:tab w:val="left" w:pos="470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lastRenderedPageBreak/>
        <w:t>3.2.</w:t>
      </w:r>
      <w:r>
        <w:rPr>
          <w:rStyle w:val="FontStyle21"/>
        </w:rPr>
        <w:tab/>
        <w:t>Во всё время состязаний:</w:t>
      </w:r>
    </w:p>
    <w:p w:rsidR="0073455E" w:rsidRDefault="00BB138C" w:rsidP="00F9338D">
      <w:pPr>
        <w:pStyle w:val="Style10"/>
        <w:numPr>
          <w:ilvl w:val="0"/>
          <w:numId w:val="3"/>
        </w:numPr>
        <w:tabs>
          <w:tab w:val="left" w:pos="720"/>
        </w:tabs>
        <w:rPr>
          <w:rStyle w:val="FontStyle21"/>
        </w:rPr>
      </w:pPr>
      <w:r>
        <w:rPr>
          <w:rStyle w:val="FontStyle21"/>
        </w:rPr>
        <w:t>Размер робота не должен превышать 250x250x250 мм.</w:t>
      </w:r>
    </w:p>
    <w:p w:rsidR="0073455E" w:rsidRDefault="00BB138C" w:rsidP="00F9338D">
      <w:pPr>
        <w:pStyle w:val="Style10"/>
        <w:numPr>
          <w:ilvl w:val="0"/>
          <w:numId w:val="3"/>
        </w:numPr>
        <w:tabs>
          <w:tab w:val="left" w:pos="720"/>
        </w:tabs>
        <w:rPr>
          <w:rStyle w:val="FontStyle21"/>
        </w:rPr>
      </w:pPr>
      <w:r>
        <w:rPr>
          <w:rStyle w:val="FontStyle21"/>
        </w:rPr>
        <w:t>Вес робота не должен превышать 1 кг.</w:t>
      </w:r>
    </w:p>
    <w:p w:rsidR="0073455E" w:rsidRDefault="00F9338D" w:rsidP="00F9338D">
      <w:pPr>
        <w:framePr w:h="10243" w:hSpace="38" w:wrap="notBeside" w:vAnchor="text" w:hAnchor="text" w:x="1340" w:y="2161"/>
      </w:pPr>
      <w:r>
        <w:rPr>
          <w:noProof/>
        </w:rPr>
        <w:drawing>
          <wp:inline distT="0" distB="0" distL="0" distR="0">
            <wp:extent cx="4267200" cy="6505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5E" w:rsidRDefault="00BB138C" w:rsidP="00F9338D">
      <w:pPr>
        <w:pStyle w:val="Style11"/>
        <w:framePr w:w="3672" w:h="600" w:hRule="exact" w:hSpace="38" w:wrap="notBeside" w:vAnchor="text" w:hAnchor="text" w:x="1777" w:y="12433"/>
        <w:tabs>
          <w:tab w:val="left" w:leader="underscore" w:pos="1690"/>
          <w:tab w:val="left" w:leader="hyphen" w:pos="2870"/>
          <w:tab w:val="left" w:leader="hyphen" w:pos="3403"/>
        </w:tabs>
        <w:jc w:val="both"/>
        <w:rPr>
          <w:rStyle w:val="FontStyle16"/>
        </w:rPr>
      </w:pPr>
      <w:r>
        <w:rPr>
          <w:rStyle w:val="FontStyle16"/>
        </w:rPr>
        <w:tab/>
        <w:t>N      &lt;</w:t>
      </w:r>
      <w:r>
        <w:rPr>
          <w:rStyle w:val="FontStyle16"/>
        </w:rPr>
        <w:tab/>
        <w:t>—</w:t>
      </w:r>
      <w:r>
        <w:rPr>
          <w:rStyle w:val="FontStyle16"/>
        </w:rPr>
        <w:tab/>
      </w:r>
    </w:p>
    <w:p w:rsidR="0073455E" w:rsidRDefault="00BB138C" w:rsidP="00F9338D">
      <w:pPr>
        <w:pStyle w:val="Style1"/>
        <w:framePr w:w="3672" w:h="600" w:hRule="exact" w:hSpace="38" w:wrap="notBeside" w:vAnchor="text" w:hAnchor="text" w:x="1777" w:y="12433"/>
        <w:tabs>
          <w:tab w:val="left" w:leader="hyphen" w:pos="1766"/>
          <w:tab w:val="left" w:pos="2947"/>
        </w:tabs>
        <w:jc w:val="both"/>
        <w:rPr>
          <w:rStyle w:val="FontStyle17"/>
        </w:rPr>
      </w:pPr>
      <w:r>
        <w:rPr>
          <w:rStyle w:val="FontStyle17"/>
        </w:rPr>
        <w:t>I</w:t>
      </w:r>
      <w:r>
        <w:rPr>
          <w:rStyle w:val="FontStyle17"/>
        </w:rPr>
        <w:tab/>
      </w:r>
      <w:r>
        <w:rPr>
          <w:rStyle w:val="FontStyle18"/>
        </w:rPr>
        <w:t>у</w:t>
      </w:r>
      <w:r>
        <w:rPr>
          <w:rStyle w:val="FontStyle18"/>
        </w:rPr>
        <w:tab/>
      </w:r>
      <w:r>
        <w:rPr>
          <w:rStyle w:val="FontStyle17"/>
        </w:rPr>
        <w:t>30 мм</w:t>
      </w:r>
    </w:p>
    <w:p w:rsidR="0073455E" w:rsidRDefault="00BB138C" w:rsidP="00F9338D">
      <w:pPr>
        <w:pStyle w:val="Style13"/>
        <w:framePr w:w="3672" w:h="600" w:hRule="exact" w:hSpace="38" w:wrap="notBeside" w:vAnchor="text" w:hAnchor="text" w:x="1777" w:y="12433"/>
        <w:rPr>
          <w:rStyle w:val="FontStyle19"/>
          <w:position w:val="6"/>
        </w:rPr>
      </w:pPr>
      <w:r>
        <w:rPr>
          <w:rStyle w:val="FontStyle19"/>
          <w:position w:val="6"/>
        </w:rPr>
        <w:t>________ ^</w:t>
      </w:r>
    </w:p>
    <w:p w:rsidR="0073455E" w:rsidRDefault="00BB138C" w:rsidP="00F9338D">
      <w:pPr>
        <w:pStyle w:val="Style8"/>
        <w:framePr w:h="254" w:hRule="exact" w:hSpace="38" w:wrap="notBeside" w:vAnchor="text" w:hAnchor="text" w:x="1" w:y="13158"/>
        <w:spacing w:line="240" w:lineRule="auto"/>
        <w:rPr>
          <w:rStyle w:val="FontStyle21"/>
        </w:rPr>
      </w:pPr>
      <w:r>
        <w:rPr>
          <w:rStyle w:val="FontStyle21"/>
        </w:rPr>
        <w:t>3.4. Робот должен быть автономным.</w:t>
      </w:r>
    </w:p>
    <w:p w:rsidR="0073455E" w:rsidRDefault="00BB138C" w:rsidP="00F9338D">
      <w:pPr>
        <w:pStyle w:val="Style9"/>
        <w:tabs>
          <w:tab w:val="left" w:pos="566"/>
        </w:tabs>
        <w:spacing w:line="240" w:lineRule="auto"/>
        <w:rPr>
          <w:rStyle w:val="FontStyle21"/>
        </w:rPr>
      </w:pPr>
      <w:r>
        <w:rPr>
          <w:rStyle w:val="FontStyle21"/>
        </w:rPr>
        <w:t>3.3.</w:t>
      </w:r>
      <w:r>
        <w:rPr>
          <w:rStyle w:val="FontStyle21"/>
        </w:rPr>
        <w:tab/>
        <w:t>Перед началом раунда робот должен удовлетворять условию: вертикальная</w:t>
      </w:r>
      <w:r>
        <w:rPr>
          <w:rStyle w:val="FontStyle21"/>
        </w:rPr>
        <w:br/>
        <w:t>поверхность подведённая с любой стороны робота, должна касаться робота в любой точке</w:t>
      </w:r>
      <w:r>
        <w:rPr>
          <w:rStyle w:val="FontStyle21"/>
        </w:rPr>
        <w:br/>
        <w:t>не ниже 1 см и не выше 10 см. Причем точка(и) касания не должна выйти за указанные</w:t>
      </w:r>
      <w:r>
        <w:rPr>
          <w:rStyle w:val="FontStyle21"/>
        </w:rPr>
        <w:br/>
        <w:t>пределы при перемещении вертикальной пластины в сторону робота вместе с роботом не</w:t>
      </w:r>
      <w:r>
        <w:rPr>
          <w:rStyle w:val="FontStyle21"/>
        </w:rPr>
        <w:br/>
        <w:t>менее чем на 3 см. (поверхность на которой стоит робот - ЛДСП). Точка касания</w:t>
      </w:r>
      <w:r>
        <w:rPr>
          <w:rStyle w:val="FontStyle21"/>
        </w:rPr>
        <w:br/>
        <w:t>фиксируется с любой частью робота, в том числе: колёса, гусеницы, резинки, провода и</w:t>
      </w:r>
      <w:r>
        <w:rPr>
          <w:rStyle w:val="FontStyle21"/>
        </w:rPr>
        <w:br/>
        <w:t>т.п.</w:t>
      </w:r>
    </w:p>
    <w:p w:rsidR="00F9338D" w:rsidRDefault="00F9338D" w:rsidP="00F9338D">
      <w:pPr>
        <w:pStyle w:val="Style9"/>
        <w:tabs>
          <w:tab w:val="left" w:pos="566"/>
        </w:tabs>
        <w:spacing w:line="240" w:lineRule="auto"/>
        <w:rPr>
          <w:rStyle w:val="FontStyle21"/>
        </w:rPr>
      </w:pPr>
    </w:p>
    <w:p w:rsidR="0073455E" w:rsidRDefault="00BB138C" w:rsidP="00F9338D">
      <w:pPr>
        <w:pStyle w:val="Style9"/>
        <w:numPr>
          <w:ilvl w:val="0"/>
          <w:numId w:val="4"/>
        </w:numPr>
        <w:tabs>
          <w:tab w:val="left" w:pos="413"/>
        </w:tabs>
        <w:spacing w:line="240" w:lineRule="auto"/>
        <w:rPr>
          <w:rStyle w:val="FontStyle21"/>
        </w:rPr>
      </w:pPr>
      <w:r>
        <w:rPr>
          <w:rStyle w:val="FontStyle21"/>
        </w:rPr>
        <w:lastRenderedPageBreak/>
        <w:t>Робот, по мнению судей, намеренно повреждающий или пачкающий других роботов, или как-либо повреждающий или загрязняющий покрытие поля, будет дисквалифицирован на всё время состязаний.</w:t>
      </w:r>
    </w:p>
    <w:p w:rsidR="0073455E" w:rsidRDefault="00BB138C" w:rsidP="00F9338D">
      <w:pPr>
        <w:pStyle w:val="Style9"/>
        <w:numPr>
          <w:ilvl w:val="0"/>
          <w:numId w:val="4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Перед раундом роботы проверяются на габариты, вес, и расстояние деталей до поля.</w:t>
      </w:r>
    </w:p>
    <w:p w:rsidR="0073455E" w:rsidRDefault="00BB138C" w:rsidP="00F9338D">
      <w:pPr>
        <w:pStyle w:val="Style9"/>
        <w:numPr>
          <w:ilvl w:val="0"/>
          <w:numId w:val="4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Конструктивные запреты:</w:t>
      </w:r>
    </w:p>
    <w:p w:rsidR="0073455E" w:rsidRDefault="0073455E" w:rsidP="00F9338D">
      <w:pPr>
        <w:rPr>
          <w:sz w:val="2"/>
          <w:szCs w:val="2"/>
        </w:rPr>
      </w:pP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использование каких-либо клейких приспособлений на колесах и корпусе робота.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использование каких-либо смазок на открытых поверхностях робота.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   использование    каких-либо    приспособлений,    дающих роботу повышенную устойчивость, например, создающих вакуумную среду.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создание помех для ИК и других датчиков робота-соперника, а также помех для электронного оборудования.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  использовать   приспособления,   бросающие   что-либо   в робота-соперника.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использовать жидкие, порошковые и газовые вещества в качестве оружия против робота-соперника.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использовать легковоспламеняющиеся вещества.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73455E" w:rsidRDefault="00BB138C" w:rsidP="00F9338D">
      <w:pPr>
        <w:pStyle w:val="Style8"/>
        <w:spacing w:line="240" w:lineRule="auto"/>
        <w:jc w:val="left"/>
        <w:rPr>
          <w:rStyle w:val="FontStyle21"/>
        </w:rPr>
      </w:pPr>
      <w:r>
        <w:rPr>
          <w:rStyle w:val="FontStyle21"/>
        </w:rPr>
        <w:t>Роботы, нарушающие вышеперечисленные запреты снимаются с соревнований.</w:t>
      </w:r>
    </w:p>
    <w:p w:rsidR="0073455E" w:rsidRDefault="00BB138C" w:rsidP="00F9338D">
      <w:pPr>
        <w:pStyle w:val="Style9"/>
        <w:numPr>
          <w:ilvl w:val="0"/>
          <w:numId w:val="5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Между раундами разрешено изменять конструкцию и программу роботов.</w:t>
      </w:r>
    </w:p>
    <w:p w:rsidR="0073455E" w:rsidRDefault="00BB138C" w:rsidP="00F9338D">
      <w:pPr>
        <w:pStyle w:val="Style9"/>
        <w:numPr>
          <w:ilvl w:val="0"/>
          <w:numId w:val="5"/>
        </w:numPr>
        <w:tabs>
          <w:tab w:val="left" w:pos="41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В каждой схватке разрешено запускать разные программы загруженные в робота.</w:t>
      </w:r>
    </w:p>
    <w:p w:rsidR="0073455E" w:rsidRDefault="00BB138C" w:rsidP="00F9338D">
      <w:pPr>
        <w:pStyle w:val="Style9"/>
        <w:tabs>
          <w:tab w:val="left" w:pos="557"/>
        </w:tabs>
        <w:spacing w:line="240" w:lineRule="auto"/>
        <w:rPr>
          <w:rStyle w:val="FontStyle21"/>
        </w:rPr>
      </w:pPr>
      <w:r>
        <w:rPr>
          <w:rStyle w:val="FontStyle21"/>
        </w:rPr>
        <w:t>3.10.</w:t>
      </w:r>
      <w:r>
        <w:rPr>
          <w:rStyle w:val="FontStyle21"/>
        </w:rPr>
        <w:tab/>
        <w:t>Спор между участником и судьёй по пунктам правил 3.x во время проверки робота,</w:t>
      </w:r>
      <w:r>
        <w:rPr>
          <w:rStyle w:val="FontStyle21"/>
        </w:rPr>
        <w:br/>
        <w:t>всегда решается не в пользу участника.</w:t>
      </w:r>
    </w:p>
    <w:p w:rsidR="0073455E" w:rsidRDefault="00BB138C" w:rsidP="00F9338D">
      <w:pPr>
        <w:pStyle w:val="Style4"/>
        <w:spacing w:line="240" w:lineRule="auto"/>
        <w:jc w:val="left"/>
        <w:rPr>
          <w:rStyle w:val="FontStyle20"/>
        </w:rPr>
      </w:pPr>
      <w:r>
        <w:rPr>
          <w:rStyle w:val="FontStyle20"/>
        </w:rPr>
        <w:t>4.   Проведение соревнований.</w:t>
      </w:r>
    </w:p>
    <w:p w:rsidR="0073455E" w:rsidRDefault="00BB138C" w:rsidP="00F9338D">
      <w:pPr>
        <w:pStyle w:val="Style9"/>
        <w:tabs>
          <w:tab w:val="left" w:pos="456"/>
        </w:tabs>
        <w:spacing w:line="240" w:lineRule="auto"/>
        <w:rPr>
          <w:rStyle w:val="FontStyle21"/>
        </w:rPr>
      </w:pPr>
      <w:r>
        <w:rPr>
          <w:rStyle w:val="FontStyle21"/>
        </w:rPr>
        <w:t>4.1.</w:t>
      </w:r>
      <w:r>
        <w:rPr>
          <w:rStyle w:val="FontStyle21"/>
        </w:rPr>
        <w:tab/>
        <w:t>Соревнования состоят из серии Поединков (попыток). Поединок определяет из двух</w:t>
      </w:r>
      <w:r>
        <w:rPr>
          <w:rStyle w:val="FontStyle21"/>
        </w:rPr>
        <w:br/>
        <w:t>участвующих в нём роботов наиболее сильного. Поединок состоит из 3 схваток по 30</w:t>
      </w:r>
      <w:r>
        <w:rPr>
          <w:rStyle w:val="FontStyle21"/>
        </w:rPr>
        <w:br/>
        <w:t>секунд. Схватки проводятся подряд.</w:t>
      </w:r>
    </w:p>
    <w:p w:rsidR="0073455E" w:rsidRDefault="00BB138C" w:rsidP="00F9338D">
      <w:pPr>
        <w:pStyle w:val="Style9"/>
        <w:tabs>
          <w:tab w:val="left" w:pos="533"/>
        </w:tabs>
        <w:spacing w:line="240" w:lineRule="auto"/>
        <w:rPr>
          <w:rStyle w:val="FontStyle21"/>
        </w:rPr>
      </w:pPr>
      <w:r>
        <w:rPr>
          <w:rStyle w:val="FontStyle21"/>
        </w:rPr>
        <w:t>4.2.</w:t>
      </w:r>
      <w:r>
        <w:rPr>
          <w:rStyle w:val="FontStyle21"/>
        </w:rPr>
        <w:tab/>
        <w:t>Соревнования состоят не менее чем из двух раундов (точное число определяется</w:t>
      </w:r>
      <w:r>
        <w:rPr>
          <w:rStyle w:val="FontStyle21"/>
        </w:rPr>
        <w:br/>
        <w:t>оргкомитетом). Раунд - это совокупность всех поединков в которых участвует каждый</w:t>
      </w:r>
      <w:r>
        <w:rPr>
          <w:rStyle w:val="FontStyle21"/>
        </w:rPr>
        <w:br/>
        <w:t>робот минимум 1 раз.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Перед первым раундом и между раундами команды могут настраивать своего робота.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До начала раунда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После помещения робота в «карантин» нельзя модифицировать (например: загрузить программу, поменять батарейки) или менять роботов, до конца раунда.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После объявления судьи о начале раунда, роботы выставляются операторами перед красными линиями.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:rsidR="0073455E" w:rsidRDefault="00BB138C" w:rsidP="00F9338D">
      <w:pPr>
        <w:pStyle w:val="Style9"/>
        <w:numPr>
          <w:ilvl w:val="0"/>
          <w:numId w:val="6"/>
        </w:numPr>
        <w:tabs>
          <w:tab w:val="left" w:pos="418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После сигнала на запуск роботов операторы запускают программу.</w:t>
      </w:r>
    </w:p>
    <w:p w:rsidR="0073455E" w:rsidRDefault="00BB138C" w:rsidP="00F9338D">
      <w:pPr>
        <w:pStyle w:val="Style8"/>
        <w:spacing w:line="240" w:lineRule="auto"/>
        <w:rPr>
          <w:rStyle w:val="FontStyle21"/>
        </w:rPr>
      </w:pPr>
      <w:r>
        <w:rPr>
          <w:rStyle w:val="FontStyle21"/>
        </w:rPr>
        <w:t>4.10. Роботы должны проехать прямо и столкнуться друг с другом, после столкновения роботы могут маневрировать по рингу как угодно. Время от начала схватки до столкновения роботов не должно превышать 5 сек.</w:t>
      </w:r>
    </w:p>
    <w:p w:rsidR="0073455E" w:rsidRDefault="00BB138C" w:rsidP="00F9338D">
      <w:pPr>
        <w:pStyle w:val="Style8"/>
        <w:spacing w:line="240" w:lineRule="auto"/>
        <w:rPr>
          <w:rStyle w:val="FontStyle21"/>
        </w:rPr>
      </w:pPr>
      <w:r>
        <w:rPr>
          <w:rStyle w:val="FontStyle21"/>
        </w:rPr>
        <w:t>4. 11. Если роботы не сталкиваются в течение 5 секунд после начала схватки, то робот изза которого, по мнению судьи, не происходит столкновения считается проигравшим в схватке.</w:t>
      </w:r>
    </w:p>
    <w:p w:rsidR="0073455E" w:rsidRDefault="00BB138C" w:rsidP="00F9338D">
      <w:pPr>
        <w:pStyle w:val="Style9"/>
        <w:tabs>
          <w:tab w:val="left" w:pos="634"/>
        </w:tabs>
        <w:spacing w:line="240" w:lineRule="auto"/>
        <w:rPr>
          <w:rStyle w:val="FontStyle21"/>
        </w:rPr>
      </w:pPr>
      <w:r>
        <w:rPr>
          <w:rStyle w:val="FontStyle21"/>
        </w:rPr>
        <w:t>4.12.</w:t>
      </w:r>
      <w:r>
        <w:rPr>
          <w:rStyle w:val="FontStyle21"/>
        </w:rPr>
        <w:tab/>
        <w:t>Если роботы едут прямо и не успевают столкнуться за 5 секунд, то робот</w:t>
      </w:r>
      <w:r>
        <w:rPr>
          <w:rStyle w:val="FontStyle21"/>
        </w:rPr>
        <w:br/>
        <w:t>находящийся дальше от центра поля считается проигравшим в схватке.</w:t>
      </w:r>
    </w:p>
    <w:p w:rsidR="0073455E" w:rsidRDefault="00BB138C" w:rsidP="00F9338D">
      <w:pPr>
        <w:pStyle w:val="Style9"/>
        <w:numPr>
          <w:ilvl w:val="0"/>
          <w:numId w:val="7"/>
        </w:numPr>
        <w:tabs>
          <w:tab w:val="left" w:pos="547"/>
        </w:tabs>
        <w:spacing w:line="240" w:lineRule="auto"/>
        <w:rPr>
          <w:rStyle w:val="FontStyle21"/>
        </w:rPr>
      </w:pPr>
      <w:r>
        <w:rPr>
          <w:rStyle w:val="FontStyle21"/>
        </w:rPr>
        <w:t>Непосредственно в поединке участвуют судьи и операторы роботов - по одному из каждой команды.</w:t>
      </w:r>
    </w:p>
    <w:p w:rsidR="0073455E" w:rsidRDefault="00BB138C" w:rsidP="00F9338D">
      <w:pPr>
        <w:pStyle w:val="Style9"/>
        <w:numPr>
          <w:ilvl w:val="0"/>
          <w:numId w:val="7"/>
        </w:numPr>
        <w:tabs>
          <w:tab w:val="left" w:pos="547"/>
        </w:tabs>
        <w:spacing w:line="240" w:lineRule="auto"/>
        <w:rPr>
          <w:rStyle w:val="FontStyle21"/>
        </w:rPr>
      </w:pPr>
      <w:r>
        <w:rPr>
          <w:rStyle w:val="FontStyle21"/>
        </w:rPr>
        <w:t>После запуска роботов операторы должны отойти от поля более чем на 0,5 метра в течении 5 секунд.</w:t>
      </w:r>
    </w:p>
    <w:p w:rsidR="0073455E" w:rsidRDefault="00BB138C" w:rsidP="00F9338D">
      <w:pPr>
        <w:pStyle w:val="Style9"/>
        <w:numPr>
          <w:ilvl w:val="0"/>
          <w:numId w:val="7"/>
        </w:numPr>
        <w:tabs>
          <w:tab w:val="left" w:pos="547"/>
        </w:tabs>
        <w:spacing w:line="240" w:lineRule="auto"/>
        <w:rPr>
          <w:rStyle w:val="FontStyle21"/>
        </w:rPr>
      </w:pPr>
      <w:r>
        <w:rPr>
          <w:rStyle w:val="FontStyle21"/>
        </w:rPr>
        <w:t>Поединок выигрывает робот, выигравший наибольшее количество расхватокндов. Судья может использовать дополнительную схватку для разъяснения спорных ситуаций.</w:t>
      </w:r>
    </w:p>
    <w:p w:rsidR="0073455E" w:rsidRDefault="00BB138C" w:rsidP="00F9338D">
      <w:pPr>
        <w:pStyle w:val="Style9"/>
        <w:numPr>
          <w:ilvl w:val="0"/>
          <w:numId w:val="7"/>
        </w:numPr>
        <w:tabs>
          <w:tab w:val="left" w:pos="547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lastRenderedPageBreak/>
        <w:t>Схватка проигрывается роботом если:</w:t>
      </w:r>
    </w:p>
    <w:p w:rsidR="0073455E" w:rsidRDefault="0073455E" w:rsidP="00F9338D">
      <w:pPr>
        <w:rPr>
          <w:sz w:val="2"/>
          <w:szCs w:val="2"/>
        </w:rPr>
      </w:pP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Одна из частей робота коснулась зоны за чёрной границей ринга.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rPr>
          <w:rStyle w:val="FontStyle21"/>
        </w:rPr>
      </w:pPr>
      <w:r>
        <w:rPr>
          <w:rStyle w:val="FontStyle21"/>
        </w:rPr>
        <w:t>Если робот находится дальше от центра ринга чем робот противника. В случае если время схватки истекло и не один из роботов не вышел за границы ринга.</w:t>
      </w:r>
      <w:bookmarkStart w:id="0" w:name="_GoBack"/>
      <w:bookmarkEnd w:id="0"/>
    </w:p>
    <w:p w:rsidR="0073455E" w:rsidRDefault="00BB138C" w:rsidP="00F9338D">
      <w:pPr>
        <w:pStyle w:val="Style7"/>
        <w:tabs>
          <w:tab w:val="left" w:pos="475"/>
        </w:tabs>
        <w:rPr>
          <w:rStyle w:val="FontStyle20"/>
        </w:rPr>
      </w:pPr>
      <w:r>
        <w:rPr>
          <w:rStyle w:val="FontStyle20"/>
        </w:rPr>
        <w:t>6.</w:t>
      </w:r>
      <w:r>
        <w:rPr>
          <w:rStyle w:val="FontStyle20"/>
        </w:rPr>
        <w:tab/>
        <w:t>Судейство</w:t>
      </w:r>
    </w:p>
    <w:p w:rsidR="0073455E" w:rsidRDefault="00BB138C" w:rsidP="00F9338D">
      <w:pPr>
        <w:pStyle w:val="Style9"/>
        <w:tabs>
          <w:tab w:val="left" w:pos="533"/>
        </w:tabs>
        <w:spacing w:line="240" w:lineRule="auto"/>
        <w:rPr>
          <w:rStyle w:val="FontStyle21"/>
        </w:rPr>
      </w:pPr>
      <w:r>
        <w:rPr>
          <w:rStyle w:val="FontStyle21"/>
        </w:rPr>
        <w:t>6.1.</w:t>
      </w:r>
      <w:r>
        <w:rPr>
          <w:rStyle w:val="FontStyle21"/>
        </w:rPr>
        <w:tab/>
        <w:t>Оргкомитет оставляют за собой право вносить в правила состязаний любые</w:t>
      </w:r>
      <w:r>
        <w:rPr>
          <w:rStyle w:val="FontStyle21"/>
        </w:rPr>
        <w:br/>
        <w:t>изменения, если эти изменения не дают преимуществ одной из команд.</w:t>
      </w:r>
    </w:p>
    <w:p w:rsidR="0073455E" w:rsidRDefault="00BB138C" w:rsidP="00F9338D">
      <w:pPr>
        <w:pStyle w:val="Style9"/>
        <w:numPr>
          <w:ilvl w:val="0"/>
          <w:numId w:val="8"/>
        </w:numPr>
        <w:tabs>
          <w:tab w:val="left" w:pos="427"/>
        </w:tabs>
        <w:spacing w:line="240" w:lineRule="auto"/>
        <w:rPr>
          <w:rStyle w:val="FontStyle21"/>
        </w:rPr>
      </w:pPr>
      <w:r>
        <w:rPr>
          <w:rStyle w:val="FontStyle21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73455E" w:rsidRDefault="00BB138C" w:rsidP="00F9338D">
      <w:pPr>
        <w:pStyle w:val="Style9"/>
        <w:numPr>
          <w:ilvl w:val="0"/>
          <w:numId w:val="8"/>
        </w:numPr>
        <w:tabs>
          <w:tab w:val="left" w:pos="427"/>
        </w:tabs>
        <w:spacing w:line="240" w:lineRule="auto"/>
        <w:rPr>
          <w:rStyle w:val="FontStyle21"/>
        </w:rPr>
      </w:pPr>
      <w:r>
        <w:rPr>
          <w:rStyle w:val="FontStyle21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73455E" w:rsidRDefault="00BB138C" w:rsidP="00F9338D">
      <w:pPr>
        <w:pStyle w:val="Style9"/>
        <w:tabs>
          <w:tab w:val="left" w:pos="509"/>
        </w:tabs>
        <w:spacing w:line="240" w:lineRule="auto"/>
        <w:rPr>
          <w:rStyle w:val="FontStyle21"/>
        </w:rPr>
      </w:pPr>
      <w:r>
        <w:rPr>
          <w:rStyle w:val="FontStyle21"/>
        </w:rPr>
        <w:t>6.4.</w:t>
      </w:r>
      <w:r>
        <w:rPr>
          <w:rStyle w:val="FontStyle21"/>
        </w:rPr>
        <w:tab/>
        <w:t>Судья может использовать дополнительные попытки (схватки) для разъяснения</w:t>
      </w:r>
      <w:r>
        <w:rPr>
          <w:rStyle w:val="FontStyle21"/>
        </w:rPr>
        <w:br/>
        <w:t>спорных ситуаций.</w:t>
      </w:r>
    </w:p>
    <w:p w:rsidR="0073455E" w:rsidRDefault="00BB138C" w:rsidP="00F9338D">
      <w:pPr>
        <w:pStyle w:val="Style9"/>
        <w:numPr>
          <w:ilvl w:val="0"/>
          <w:numId w:val="9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:rsidR="0073455E" w:rsidRDefault="00BB138C" w:rsidP="00F9338D">
      <w:pPr>
        <w:pStyle w:val="Style9"/>
        <w:numPr>
          <w:ilvl w:val="0"/>
          <w:numId w:val="9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Переигровка схватки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73455E" w:rsidRDefault="00BB138C" w:rsidP="00F9338D">
      <w:pPr>
        <w:pStyle w:val="Style9"/>
        <w:numPr>
          <w:ilvl w:val="0"/>
          <w:numId w:val="9"/>
        </w:numPr>
        <w:tabs>
          <w:tab w:val="left" w:pos="418"/>
        </w:tabs>
        <w:spacing w:line="240" w:lineRule="auto"/>
        <w:rPr>
          <w:rStyle w:val="FontStyle21"/>
        </w:rPr>
      </w:pPr>
      <w:r>
        <w:rPr>
          <w:rStyle w:val="FontStyle21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73455E" w:rsidRDefault="00BB138C" w:rsidP="00F9338D">
      <w:pPr>
        <w:pStyle w:val="Style7"/>
        <w:tabs>
          <w:tab w:val="left" w:pos="475"/>
        </w:tabs>
        <w:rPr>
          <w:rStyle w:val="FontStyle20"/>
        </w:rPr>
      </w:pPr>
      <w:r>
        <w:rPr>
          <w:rStyle w:val="FontStyle20"/>
        </w:rPr>
        <w:t>7.</w:t>
      </w:r>
      <w:r>
        <w:rPr>
          <w:rStyle w:val="FontStyle20"/>
        </w:rPr>
        <w:tab/>
        <w:t>Правила отбора победителя</w:t>
      </w:r>
    </w:p>
    <w:p w:rsidR="0073455E" w:rsidRDefault="00BB138C" w:rsidP="00F9338D">
      <w:pPr>
        <w:pStyle w:val="Style8"/>
        <w:spacing w:line="240" w:lineRule="auto"/>
        <w:rPr>
          <w:rStyle w:val="FontStyle21"/>
        </w:rPr>
      </w:pPr>
      <w:r>
        <w:rPr>
          <w:rStyle w:val="FontStyle21"/>
        </w:rPr>
        <w:t>7.1. 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Рекомендуемая система: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rPr>
          <w:rStyle w:val="FontStyle21"/>
        </w:rPr>
      </w:pPr>
      <w:r>
        <w:rPr>
          <w:rStyle w:val="FontStyle21"/>
        </w:rPr>
        <w:t>Первый раунд в которой участвуют все участники по "олимпийской системе с двойным выбыванием" до определения 2-4 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проиграв два раза робот выбывает из дальнейшей борьбы.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rPr>
          <w:rStyle w:val="FontStyle21"/>
        </w:rPr>
      </w:pPr>
      <w:r>
        <w:rPr>
          <w:rStyle w:val="FontStyle21"/>
        </w:rPr>
        <w:t>Второй раунд проводится так же как и первый (т.о. у каждой команды будет минимум 4 поединка).</w:t>
      </w:r>
    </w:p>
    <w:p w:rsidR="0073455E" w:rsidRDefault="00BB138C" w:rsidP="00F9338D">
      <w:pPr>
        <w:pStyle w:val="Style5"/>
        <w:numPr>
          <w:ilvl w:val="0"/>
          <w:numId w:val="3"/>
        </w:numPr>
        <w:tabs>
          <w:tab w:val="left" w:pos="720"/>
        </w:tabs>
        <w:spacing w:line="240" w:lineRule="auto"/>
        <w:ind w:firstLine="0"/>
        <w:rPr>
          <w:rStyle w:val="FontStyle21"/>
        </w:rPr>
      </w:pPr>
      <w:r>
        <w:rPr>
          <w:rStyle w:val="FontStyle21"/>
        </w:rPr>
        <w:t>В финале участвуют все финалисты предыдущих раундов и соревнуются по системе каждый с каждым.</w:t>
      </w:r>
    </w:p>
    <w:p w:rsidR="0073455E" w:rsidRDefault="00BB138C" w:rsidP="00F9338D">
      <w:pPr>
        <w:pStyle w:val="Style5"/>
        <w:spacing w:line="240" w:lineRule="auto"/>
        <w:ind w:firstLine="0"/>
        <w:rPr>
          <w:rStyle w:val="FontStyle21"/>
        </w:rPr>
      </w:pPr>
      <w:r>
        <w:rPr>
          <w:rStyle w:val="FontStyle21"/>
        </w:rPr>
        <w:t>• Ранжирование проводится по количеству выигранных поединков, но в начале финала считается, что все финалисты равны. В спорных ситуациях проводятся дополнительные поединки (схватки).</w:t>
      </w:r>
    </w:p>
    <w:p w:rsidR="0073455E" w:rsidRDefault="00BB138C" w:rsidP="00F9338D">
      <w:pPr>
        <w:pStyle w:val="Style12"/>
        <w:spacing w:line="240" w:lineRule="auto"/>
        <w:rPr>
          <w:rStyle w:val="FontStyle22"/>
        </w:rPr>
      </w:pPr>
      <w:r>
        <w:rPr>
          <w:rStyle w:val="FontStyle21"/>
        </w:rPr>
        <w:t xml:space="preserve">* </w:t>
      </w:r>
      <w:r>
        <w:rPr>
          <w:rStyle w:val="FontStyle22"/>
        </w:rPr>
        <w:t>отмеченные пункты регламента могут быть отменены или изменены оргкомитетом</w:t>
      </w:r>
    </w:p>
    <w:p w:rsidR="0073455E" w:rsidRDefault="00BB138C" w:rsidP="00F9338D">
      <w:pPr>
        <w:pStyle w:val="Style12"/>
        <w:spacing w:line="240" w:lineRule="auto"/>
        <w:jc w:val="left"/>
        <w:rPr>
          <w:rStyle w:val="FontStyle22"/>
        </w:rPr>
      </w:pPr>
      <w:r>
        <w:rPr>
          <w:rStyle w:val="FontStyle22"/>
        </w:rPr>
        <w:t>конкретного этапа соревнований.</w:t>
      </w:r>
    </w:p>
    <w:p w:rsidR="0073455E" w:rsidRDefault="0073455E" w:rsidP="00F9338D">
      <w:pPr>
        <w:pStyle w:val="Style12"/>
        <w:spacing w:line="240" w:lineRule="auto"/>
        <w:rPr>
          <w:sz w:val="20"/>
          <w:szCs w:val="20"/>
        </w:rPr>
      </w:pPr>
    </w:p>
    <w:p w:rsidR="004644A4" w:rsidRDefault="00BB138C" w:rsidP="00F9338D">
      <w:pPr>
        <w:pStyle w:val="Style12"/>
        <w:spacing w:line="240" w:lineRule="auto"/>
        <w:rPr>
          <w:rStyle w:val="FontStyle22"/>
        </w:rPr>
      </w:pPr>
      <w:r>
        <w:rPr>
          <w:rStyle w:val="FontStyle22"/>
        </w:rPr>
        <w:t>ВСЕ НЕОБХОДИМОЕ ОБОРУДОВАНИЕ КОМАНДЫ И УЧАСТНИКИ ОБЕСПЕЧИВАЮТ САМОСТОЯТЕЛЬНО.</w:t>
      </w:r>
    </w:p>
    <w:sectPr w:rsidR="004644A4">
      <w:pgSz w:w="11905" w:h="16837"/>
      <w:pgMar w:top="1147" w:right="1277" w:bottom="1381" w:left="12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18" w:rsidRDefault="006A0418">
      <w:r>
        <w:separator/>
      </w:r>
    </w:p>
  </w:endnote>
  <w:endnote w:type="continuationSeparator" w:id="0">
    <w:p w:rsidR="006A0418" w:rsidRDefault="006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18" w:rsidRDefault="006A0418">
      <w:r>
        <w:separator/>
      </w:r>
    </w:p>
  </w:footnote>
  <w:footnote w:type="continuationSeparator" w:id="0">
    <w:p w:rsidR="006A0418" w:rsidRDefault="006A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40FA80"/>
    <w:lvl w:ilvl="0">
      <w:numFmt w:val="bullet"/>
      <w:lvlText w:val="*"/>
      <w:lvlJc w:val="left"/>
    </w:lvl>
  </w:abstractNum>
  <w:abstractNum w:abstractNumId="1">
    <w:nsid w:val="01F714F9"/>
    <w:multiLevelType w:val="singleLevel"/>
    <w:tmpl w:val="118C79C2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4A75772"/>
    <w:multiLevelType w:val="singleLevel"/>
    <w:tmpl w:val="07BC06D8"/>
    <w:lvl w:ilvl="0">
      <w:start w:val="8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9BA7046"/>
    <w:multiLevelType w:val="singleLevel"/>
    <w:tmpl w:val="09382B5C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E5A7B5C"/>
    <w:multiLevelType w:val="singleLevel"/>
    <w:tmpl w:val="B96E59C6"/>
    <w:lvl w:ilvl="0">
      <w:start w:val="1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42492AED"/>
    <w:multiLevelType w:val="singleLevel"/>
    <w:tmpl w:val="0EF4EBB6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56C46385"/>
    <w:multiLevelType w:val="singleLevel"/>
    <w:tmpl w:val="6C64B6B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A2F0346"/>
    <w:multiLevelType w:val="singleLevel"/>
    <w:tmpl w:val="A50C3BB8"/>
    <w:lvl w:ilvl="0">
      <w:start w:val="5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75312992"/>
    <w:multiLevelType w:val="singleLevel"/>
    <w:tmpl w:val="E0C6919A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4"/>
    <w:rsid w:val="004644A4"/>
    <w:rsid w:val="006A0418"/>
    <w:rsid w:val="0073455E"/>
    <w:rsid w:val="00BB138C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38D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6" w:lineRule="exact"/>
      <w:ind w:hanging="1848"/>
    </w:pPr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69" w:lineRule="exact"/>
      <w:ind w:hanging="350"/>
      <w:jc w:val="both"/>
    </w:pPr>
  </w:style>
  <w:style w:type="paragraph" w:customStyle="1" w:styleId="Style6">
    <w:name w:val="Style6"/>
    <w:basedOn w:val="a"/>
    <w:uiPriority w:val="99"/>
    <w:pPr>
      <w:spacing w:line="277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98" w:lineRule="exact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uiPriority w:val="99"/>
    <w:rPr>
      <w:rFonts w:ascii="Franklin Gothic Heavy" w:hAnsi="Franklin Gothic Heavy" w:cs="Franklin Gothic Heavy"/>
      <w:sz w:val="16"/>
      <w:szCs w:val="16"/>
    </w:rPr>
  </w:style>
  <w:style w:type="character" w:customStyle="1" w:styleId="FontStyle18">
    <w:name w:val="Font Style18"/>
    <w:uiPriority w:val="99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9">
    <w:name w:val="Font Style19"/>
    <w:uiPriority w:val="99"/>
    <w:rPr>
      <w:rFonts w:ascii="Franklin Gothic Heavy" w:hAnsi="Franklin Gothic Heavy" w:cs="Franklin Gothic Heavy"/>
      <w:spacing w:val="80"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338D"/>
    <w:rPr>
      <w:rFonts w:ascii="Cambria" w:hAnsi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38D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6" w:lineRule="exact"/>
      <w:ind w:hanging="1848"/>
    </w:pPr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pPr>
      <w:spacing w:line="269" w:lineRule="exact"/>
      <w:ind w:hanging="350"/>
      <w:jc w:val="both"/>
    </w:pPr>
  </w:style>
  <w:style w:type="paragraph" w:customStyle="1" w:styleId="Style6">
    <w:name w:val="Style6"/>
    <w:basedOn w:val="a"/>
    <w:uiPriority w:val="99"/>
    <w:pPr>
      <w:spacing w:line="277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98" w:lineRule="exact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uiPriority w:val="99"/>
    <w:rPr>
      <w:rFonts w:ascii="Franklin Gothic Heavy" w:hAnsi="Franklin Gothic Heavy" w:cs="Franklin Gothic Heavy"/>
      <w:sz w:val="16"/>
      <w:szCs w:val="16"/>
    </w:rPr>
  </w:style>
  <w:style w:type="character" w:customStyle="1" w:styleId="FontStyle18">
    <w:name w:val="Font Style18"/>
    <w:uiPriority w:val="99"/>
    <w:rPr>
      <w:rFonts w:ascii="Candara" w:hAnsi="Candara" w:cs="Candara"/>
      <w:b/>
      <w:bCs/>
      <w:i/>
      <w:iCs/>
      <w:sz w:val="20"/>
      <w:szCs w:val="20"/>
    </w:rPr>
  </w:style>
  <w:style w:type="character" w:customStyle="1" w:styleId="FontStyle19">
    <w:name w:val="Font Style19"/>
    <w:uiPriority w:val="99"/>
    <w:rPr>
      <w:rFonts w:ascii="Franklin Gothic Heavy" w:hAnsi="Franklin Gothic Heavy" w:cs="Franklin Gothic Heavy"/>
      <w:spacing w:val="80"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338D"/>
    <w:rPr>
      <w:rFonts w:ascii="Cambria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</cp:revision>
  <dcterms:created xsi:type="dcterms:W3CDTF">2016-10-04T05:28:00Z</dcterms:created>
  <dcterms:modified xsi:type="dcterms:W3CDTF">2016-10-04T05:28:00Z</dcterms:modified>
</cp:coreProperties>
</file>