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1D" w:rsidRPr="00AB17A7" w:rsidRDefault="00AA511D" w:rsidP="007C6BD2">
      <w:pPr>
        <w:jc w:val="center"/>
        <w:rPr>
          <w:rFonts w:ascii="Times New Roman" w:hAnsi="Times New Roman"/>
          <w:b/>
          <w:bCs/>
          <w:caps/>
        </w:rPr>
      </w:pPr>
      <w:bookmarkStart w:id="0" w:name="_GoBack"/>
      <w:bookmarkEnd w:id="0"/>
      <w:r w:rsidRPr="00AB17A7">
        <w:rPr>
          <w:rFonts w:ascii="Times New Roman" w:hAnsi="Times New Roman"/>
          <w:b/>
          <w:bCs/>
          <w:caps/>
        </w:rPr>
        <w:t>ТРЕБОВАНИЯ К ОРГАНИЗАЦИИ И ПРОВЕДЕНИЮ МУНИЦИПАЛЬНОГО ЭТАПА ВСЕРОССИЙСКОЙ ОЛИМПИАДЫ ШКОЛЬНИКОВ</w:t>
      </w:r>
    </w:p>
    <w:p w:rsidR="00AA511D" w:rsidRPr="00AF4463" w:rsidRDefault="00AA511D" w:rsidP="007C6BD2">
      <w:pPr>
        <w:ind w:firstLine="709"/>
        <w:jc w:val="center"/>
        <w:rPr>
          <w:rFonts w:ascii="Times New Roman" w:eastAsia="Times New Roman" w:hAnsi="Times New Roman" w:cs="Times New Roman"/>
          <w:b/>
          <w:bCs/>
          <w:caps/>
          <w:color w:val="auto"/>
          <w:lang w:val="ru-RU"/>
        </w:rPr>
      </w:pPr>
      <w:r w:rsidRPr="00AF4463">
        <w:rPr>
          <w:rFonts w:ascii="Times New Roman" w:eastAsia="Times New Roman" w:hAnsi="Times New Roman" w:cs="Times New Roman"/>
          <w:b/>
          <w:bCs/>
          <w:caps/>
          <w:color w:val="auto"/>
          <w:lang w:val="ru-RU"/>
        </w:rPr>
        <w:t>по ФИЗИЧЕСКОЙ КУЛЬТУРЕ</w:t>
      </w:r>
    </w:p>
    <w:p w:rsidR="00AA511D" w:rsidRPr="00AB17A7" w:rsidRDefault="00AA511D" w:rsidP="007C6BD2">
      <w:pPr>
        <w:ind w:firstLine="708"/>
        <w:jc w:val="center"/>
        <w:rPr>
          <w:rFonts w:ascii="Times New Roman" w:hAnsi="Times New Roman"/>
          <w:b/>
          <w:bCs/>
          <w:caps/>
        </w:rPr>
      </w:pPr>
      <w:r w:rsidRPr="00AB17A7">
        <w:rPr>
          <w:rFonts w:ascii="Times New Roman" w:hAnsi="Times New Roman"/>
          <w:b/>
          <w:bCs/>
          <w:caps/>
        </w:rPr>
        <w:t>В КРАСНОЯРСКОМ КРАЕ</w:t>
      </w:r>
    </w:p>
    <w:p w:rsidR="00AA511D" w:rsidRPr="00AB17A7" w:rsidRDefault="00AA511D" w:rsidP="007C6BD2">
      <w:pPr>
        <w:tabs>
          <w:tab w:val="center" w:pos="5031"/>
          <w:tab w:val="left" w:pos="8355"/>
        </w:tabs>
        <w:ind w:firstLine="708"/>
        <w:jc w:val="center"/>
        <w:rPr>
          <w:rFonts w:ascii="Times New Roman" w:hAnsi="Times New Roman"/>
          <w:b/>
          <w:bCs/>
          <w:caps/>
        </w:rPr>
      </w:pPr>
      <w:r w:rsidRPr="00AB17A7">
        <w:rPr>
          <w:rFonts w:ascii="Times New Roman" w:hAnsi="Times New Roman"/>
          <w:b/>
          <w:bCs/>
          <w:caps/>
        </w:rPr>
        <w:t>7 – 11 классы</w:t>
      </w:r>
    </w:p>
    <w:p w:rsidR="00AA511D" w:rsidRPr="00AB17A7" w:rsidRDefault="00AA511D" w:rsidP="007C6BD2">
      <w:pPr>
        <w:ind w:firstLine="708"/>
        <w:jc w:val="center"/>
        <w:rPr>
          <w:rFonts w:ascii="Times New Roman" w:hAnsi="Times New Roman"/>
          <w:b/>
          <w:bCs/>
          <w:caps/>
        </w:rPr>
      </w:pPr>
      <w:r w:rsidRPr="00AB17A7">
        <w:rPr>
          <w:rFonts w:ascii="Times New Roman" w:hAnsi="Times New Roman"/>
          <w:b/>
          <w:bCs/>
          <w:caps/>
        </w:rPr>
        <w:t>2016-2017 учебный год</w:t>
      </w:r>
    </w:p>
    <w:p w:rsidR="00AA511D" w:rsidRDefault="00AA511D" w:rsidP="00014998">
      <w:pPr>
        <w:pStyle w:val="30"/>
        <w:shd w:val="clear" w:color="auto" w:fill="auto"/>
        <w:spacing w:before="0" w:after="0" w:line="240" w:lineRule="auto"/>
        <w:ind w:firstLine="709"/>
        <w:rPr>
          <w:sz w:val="24"/>
          <w:szCs w:val="24"/>
        </w:rPr>
      </w:pPr>
    </w:p>
    <w:p w:rsidR="00AA511D" w:rsidRDefault="00AA511D" w:rsidP="00BE644D">
      <w:pPr>
        <w:pStyle w:val="af6"/>
        <w:numPr>
          <w:ilvl w:val="0"/>
          <w:numId w:val="16"/>
        </w:numPr>
        <w:spacing w:after="0" w:line="240" w:lineRule="auto"/>
        <w:ind w:left="993" w:hanging="285"/>
        <w:jc w:val="both"/>
        <w:rPr>
          <w:rFonts w:ascii="Times New Roman" w:hAnsi="Times New Roman"/>
          <w:b/>
          <w:i/>
          <w:sz w:val="24"/>
          <w:szCs w:val="24"/>
        </w:rPr>
      </w:pPr>
      <w:r w:rsidRPr="00AB17A7">
        <w:rPr>
          <w:rFonts w:ascii="Times New Roman" w:hAnsi="Times New Roman"/>
          <w:b/>
          <w:i/>
          <w:sz w:val="24"/>
          <w:szCs w:val="24"/>
        </w:rPr>
        <w:t>Принципы составления олимпиадных заданий и формирования комплектов олимпиадных заданий.</w:t>
      </w:r>
    </w:p>
    <w:p w:rsidR="00BE644D" w:rsidRDefault="00BE644D" w:rsidP="00BE644D">
      <w:pPr>
        <w:pStyle w:val="af6"/>
        <w:spacing w:after="0" w:line="240" w:lineRule="auto"/>
        <w:ind w:left="993"/>
        <w:jc w:val="both"/>
        <w:rPr>
          <w:rFonts w:ascii="Times New Roman" w:hAnsi="Times New Roman"/>
          <w:b/>
          <w:i/>
          <w:sz w:val="24"/>
          <w:szCs w:val="24"/>
        </w:rPr>
      </w:pPr>
    </w:p>
    <w:p w:rsidR="008636D9" w:rsidRPr="00BA5A36" w:rsidRDefault="002852D3" w:rsidP="00014998">
      <w:pPr>
        <w:pStyle w:val="1"/>
        <w:shd w:val="clear" w:color="auto" w:fill="auto"/>
        <w:spacing w:before="0" w:line="240" w:lineRule="auto"/>
        <w:ind w:firstLine="709"/>
        <w:rPr>
          <w:sz w:val="24"/>
          <w:szCs w:val="24"/>
        </w:rPr>
      </w:pPr>
      <w:r w:rsidRPr="00BA5A36">
        <w:rPr>
          <w:sz w:val="24"/>
          <w:szCs w:val="24"/>
        </w:rPr>
        <w:t>Конкурсные испытания проводятся отдельно среди девушек и юношей.</w:t>
      </w:r>
    </w:p>
    <w:p w:rsidR="00B06975" w:rsidRDefault="006C2301" w:rsidP="00B06975">
      <w:pPr>
        <w:pStyle w:val="1"/>
        <w:spacing w:before="0" w:line="240" w:lineRule="auto"/>
        <w:ind w:firstLine="709"/>
        <w:rPr>
          <w:sz w:val="24"/>
          <w:szCs w:val="24"/>
          <w:lang w:val="ru-RU"/>
        </w:rPr>
      </w:pPr>
      <w:r w:rsidRPr="006C2301">
        <w:rPr>
          <w:sz w:val="24"/>
          <w:szCs w:val="24"/>
          <w:lang w:val="ru-RU"/>
        </w:rPr>
        <w:t>Структура олимпиадных заданий на муниципальном этап</w:t>
      </w:r>
      <w:r>
        <w:rPr>
          <w:sz w:val="24"/>
          <w:szCs w:val="24"/>
          <w:lang w:val="ru-RU"/>
        </w:rPr>
        <w:t>е</w:t>
      </w:r>
      <w:r w:rsidRPr="006C2301">
        <w:rPr>
          <w:sz w:val="24"/>
          <w:szCs w:val="24"/>
          <w:lang w:val="ru-RU"/>
        </w:rPr>
        <w:t xml:space="preserve"> состоит из двух частей: теоретико-методической части и п</w:t>
      </w:r>
      <w:r w:rsidR="00B06975">
        <w:rPr>
          <w:sz w:val="24"/>
          <w:szCs w:val="24"/>
          <w:lang w:val="ru-RU"/>
        </w:rPr>
        <w:t>р</w:t>
      </w:r>
      <w:r w:rsidRPr="006C2301">
        <w:rPr>
          <w:sz w:val="24"/>
          <w:szCs w:val="24"/>
          <w:lang w:val="ru-RU"/>
        </w:rPr>
        <w:t>актической.</w:t>
      </w:r>
      <w:r w:rsidR="00B06975">
        <w:rPr>
          <w:sz w:val="24"/>
          <w:szCs w:val="24"/>
          <w:lang w:val="ru-RU"/>
        </w:rPr>
        <w:t xml:space="preserve"> </w:t>
      </w:r>
    </w:p>
    <w:p w:rsidR="00F85043" w:rsidRPr="00AB17A7" w:rsidRDefault="00F85043" w:rsidP="00F85043">
      <w:pPr>
        <w:pStyle w:val="af6"/>
        <w:spacing w:after="0" w:line="240" w:lineRule="auto"/>
        <w:ind w:left="0" w:firstLine="709"/>
        <w:jc w:val="both"/>
        <w:rPr>
          <w:rFonts w:ascii="Times New Roman" w:hAnsi="Times New Roman"/>
          <w:sz w:val="24"/>
          <w:szCs w:val="24"/>
          <w:u w:val="single"/>
        </w:rPr>
      </w:pPr>
      <w:r w:rsidRPr="00AB17A7">
        <w:rPr>
          <w:rFonts w:ascii="Times New Roman" w:hAnsi="Times New Roman"/>
          <w:sz w:val="24"/>
          <w:szCs w:val="24"/>
          <w:u w:val="single"/>
        </w:rPr>
        <w:t>В 7- 8</w:t>
      </w:r>
      <w:r w:rsidR="007A2B41">
        <w:rPr>
          <w:rFonts w:ascii="Times New Roman" w:hAnsi="Times New Roman"/>
          <w:sz w:val="24"/>
          <w:szCs w:val="24"/>
          <w:u w:val="single"/>
        </w:rPr>
        <w:t>, 9-11</w:t>
      </w:r>
      <w:r w:rsidRPr="00AB17A7">
        <w:rPr>
          <w:rFonts w:ascii="Times New Roman" w:hAnsi="Times New Roman"/>
          <w:sz w:val="24"/>
          <w:szCs w:val="24"/>
          <w:u w:val="single"/>
        </w:rPr>
        <w:t xml:space="preserve"> классах, муниципальный этап состоит из двух частей.</w:t>
      </w:r>
    </w:p>
    <w:p w:rsidR="00B06975" w:rsidRDefault="00B06975" w:rsidP="00014998">
      <w:pPr>
        <w:pStyle w:val="1"/>
        <w:spacing w:before="0" w:line="240" w:lineRule="auto"/>
        <w:ind w:firstLine="709"/>
      </w:pPr>
      <w:r>
        <w:rPr>
          <w:sz w:val="24"/>
          <w:szCs w:val="24"/>
          <w:lang w:val="ru-RU"/>
        </w:rPr>
        <w:t>Теоретический тур</w:t>
      </w:r>
      <w:r w:rsidR="007A2B41">
        <w:rPr>
          <w:sz w:val="24"/>
          <w:szCs w:val="24"/>
          <w:lang w:val="ru-RU"/>
        </w:rPr>
        <w:t xml:space="preserve"> в 7-8 классах</w:t>
      </w:r>
      <w:r w:rsidRPr="006C2301">
        <w:rPr>
          <w:sz w:val="24"/>
          <w:szCs w:val="24"/>
        </w:rPr>
        <w:t xml:space="preserve"> </w:t>
      </w:r>
      <w:proofErr w:type="spellStart"/>
      <w:r w:rsidR="007A2B41" w:rsidRPr="006C2301">
        <w:rPr>
          <w:sz w:val="24"/>
          <w:szCs w:val="24"/>
        </w:rPr>
        <w:t>включа</w:t>
      </w:r>
      <w:r w:rsidR="007A2B41">
        <w:rPr>
          <w:sz w:val="24"/>
          <w:szCs w:val="24"/>
          <w:lang w:val="ru-RU"/>
        </w:rPr>
        <w:t>ет</w:t>
      </w:r>
      <w:proofErr w:type="spellEnd"/>
      <w:r w:rsidR="007A2B41">
        <w:rPr>
          <w:sz w:val="24"/>
          <w:szCs w:val="24"/>
          <w:lang w:val="ru-RU"/>
        </w:rPr>
        <w:t xml:space="preserve"> 30</w:t>
      </w:r>
      <w:r>
        <w:rPr>
          <w:sz w:val="24"/>
          <w:szCs w:val="24"/>
          <w:lang w:val="ru-RU"/>
        </w:rPr>
        <w:t xml:space="preserve"> вопросов</w:t>
      </w:r>
      <w:r w:rsidRPr="006C2301">
        <w:rPr>
          <w:sz w:val="24"/>
          <w:szCs w:val="24"/>
        </w:rPr>
        <w:t xml:space="preserve"> различных типов: </w:t>
      </w:r>
      <w:r w:rsidR="00F85043">
        <w:rPr>
          <w:sz w:val="24"/>
          <w:szCs w:val="24"/>
          <w:lang w:val="ru-RU"/>
        </w:rPr>
        <w:t xml:space="preserve">задания в закрытой форме, </w:t>
      </w:r>
      <w:r w:rsidRPr="006C2301">
        <w:rPr>
          <w:sz w:val="24"/>
          <w:szCs w:val="24"/>
        </w:rPr>
        <w:t>задания</w:t>
      </w:r>
      <w:r>
        <w:rPr>
          <w:sz w:val="24"/>
          <w:szCs w:val="24"/>
          <w:lang w:val="ru-RU"/>
        </w:rPr>
        <w:t xml:space="preserve"> в открытой форме,</w:t>
      </w:r>
      <w:r w:rsidRPr="006C2301">
        <w:rPr>
          <w:sz w:val="24"/>
          <w:szCs w:val="24"/>
        </w:rPr>
        <w:t xml:space="preserve"> </w:t>
      </w:r>
      <w:r w:rsidR="00F85043">
        <w:rPr>
          <w:sz w:val="24"/>
          <w:szCs w:val="24"/>
          <w:lang w:val="ru-RU"/>
        </w:rPr>
        <w:t>задания с перечислением, задания на соответствие. За все тесты участник может получить 48 баллов.</w:t>
      </w:r>
      <w:r>
        <w:rPr>
          <w:sz w:val="24"/>
          <w:szCs w:val="24"/>
        </w:rPr>
        <w:t>Время выполнения заданий – не более 45 минут</w:t>
      </w:r>
      <w:r>
        <w:rPr>
          <w:sz w:val="24"/>
          <w:szCs w:val="24"/>
          <w:lang w:val="ru-RU"/>
        </w:rPr>
        <w:t>.</w:t>
      </w:r>
      <w:r w:rsidRPr="00B06975">
        <w:t xml:space="preserve"> </w:t>
      </w:r>
    </w:p>
    <w:p w:rsidR="007A2B41" w:rsidRDefault="007A2B41" w:rsidP="007A2B41">
      <w:pPr>
        <w:pStyle w:val="1"/>
        <w:spacing w:before="0" w:line="240" w:lineRule="auto"/>
        <w:ind w:firstLine="709"/>
      </w:pPr>
      <w:r>
        <w:rPr>
          <w:sz w:val="24"/>
          <w:szCs w:val="24"/>
          <w:lang w:val="ru-RU"/>
        </w:rPr>
        <w:t>В 9-11 классах теоретический тур</w:t>
      </w:r>
      <w:r w:rsidRPr="006C2301">
        <w:rPr>
          <w:sz w:val="24"/>
          <w:szCs w:val="24"/>
        </w:rPr>
        <w:t xml:space="preserve"> </w:t>
      </w:r>
      <w:proofErr w:type="spellStart"/>
      <w:r w:rsidRPr="006C2301">
        <w:rPr>
          <w:sz w:val="24"/>
          <w:szCs w:val="24"/>
        </w:rPr>
        <w:t>включа</w:t>
      </w:r>
      <w:r>
        <w:rPr>
          <w:sz w:val="24"/>
          <w:szCs w:val="24"/>
          <w:lang w:val="ru-RU"/>
        </w:rPr>
        <w:t>ет</w:t>
      </w:r>
      <w:proofErr w:type="spellEnd"/>
      <w:r>
        <w:rPr>
          <w:sz w:val="24"/>
          <w:szCs w:val="24"/>
          <w:lang w:val="ru-RU"/>
        </w:rPr>
        <w:t xml:space="preserve"> 35 вопросов</w:t>
      </w:r>
      <w:r w:rsidRPr="006C2301">
        <w:rPr>
          <w:sz w:val="24"/>
          <w:szCs w:val="24"/>
        </w:rPr>
        <w:t xml:space="preserve"> различных типов: </w:t>
      </w:r>
      <w:r>
        <w:rPr>
          <w:sz w:val="24"/>
          <w:szCs w:val="24"/>
          <w:lang w:val="ru-RU"/>
        </w:rPr>
        <w:t xml:space="preserve">задания в закрытой форме, </w:t>
      </w:r>
      <w:r w:rsidRPr="006C2301">
        <w:rPr>
          <w:sz w:val="24"/>
          <w:szCs w:val="24"/>
        </w:rPr>
        <w:t>задания</w:t>
      </w:r>
      <w:r>
        <w:rPr>
          <w:sz w:val="24"/>
          <w:szCs w:val="24"/>
          <w:lang w:val="ru-RU"/>
        </w:rPr>
        <w:t xml:space="preserve"> в открытой форме,</w:t>
      </w:r>
      <w:r w:rsidRPr="006C2301">
        <w:rPr>
          <w:sz w:val="24"/>
          <w:szCs w:val="24"/>
        </w:rPr>
        <w:t xml:space="preserve"> </w:t>
      </w:r>
      <w:r>
        <w:rPr>
          <w:sz w:val="24"/>
          <w:szCs w:val="24"/>
          <w:lang w:val="ru-RU"/>
        </w:rPr>
        <w:t>задания с перечислением, задания на соответствие, задания с описанием. За все тесты участник может получить 66 баллов.</w:t>
      </w:r>
      <w:r>
        <w:rPr>
          <w:sz w:val="24"/>
          <w:szCs w:val="24"/>
        </w:rPr>
        <w:t>Время выполнения заданий – не более 45 минут</w:t>
      </w:r>
      <w:r>
        <w:rPr>
          <w:sz w:val="24"/>
          <w:szCs w:val="24"/>
          <w:lang w:val="ru-RU"/>
        </w:rPr>
        <w:t>.</w:t>
      </w:r>
      <w:r w:rsidRPr="00B06975">
        <w:t xml:space="preserve"> </w:t>
      </w:r>
    </w:p>
    <w:p w:rsidR="00F85043" w:rsidRDefault="00F85043" w:rsidP="00F85043">
      <w:pPr>
        <w:ind w:firstLine="709"/>
        <w:jc w:val="both"/>
        <w:rPr>
          <w:rFonts w:ascii="Times New Roman" w:eastAsia="Times New Roman" w:hAnsi="Times New Roman" w:cs="Times New Roman"/>
          <w:color w:val="auto"/>
          <w:lang w:val="ru-RU"/>
        </w:rPr>
      </w:pPr>
      <w:r w:rsidRPr="00F85043">
        <w:rPr>
          <w:rFonts w:ascii="Times New Roman" w:eastAsia="Times New Roman" w:hAnsi="Times New Roman" w:cs="Times New Roman"/>
          <w:color w:val="auto"/>
          <w:lang w:val="ru-RU"/>
        </w:rPr>
        <w:t xml:space="preserve">Количество практических испытаний на муниципальном этапе равно трём. Виды практических испытаний должны выбираться предметно-методической комиссией из обязательных разделов программы по предмету «Физическая культура»: гимнастика, легкая атлетика, спортивные игры. В практическое испытание могут быть включены виды спорта из вариативной части программы по предмету «Физическая культура» региона или испытание по прикладной физической культуре «Полоса препятствий». </w:t>
      </w:r>
    </w:p>
    <w:p w:rsidR="00BE644D" w:rsidRPr="00F85043" w:rsidRDefault="00BE644D" w:rsidP="00F85043">
      <w:pPr>
        <w:ind w:firstLine="709"/>
        <w:jc w:val="both"/>
        <w:rPr>
          <w:rFonts w:ascii="Times New Roman" w:eastAsia="Times New Roman" w:hAnsi="Times New Roman" w:cs="Times New Roman"/>
          <w:color w:val="auto"/>
          <w:lang w:val="ru-RU"/>
        </w:rPr>
      </w:pPr>
    </w:p>
    <w:p w:rsidR="00497269" w:rsidRDefault="00F85043" w:rsidP="007C6BD2">
      <w:pPr>
        <w:pStyle w:val="af6"/>
        <w:numPr>
          <w:ilvl w:val="0"/>
          <w:numId w:val="16"/>
        </w:numPr>
        <w:spacing w:after="0" w:line="240" w:lineRule="auto"/>
        <w:ind w:left="928" w:hanging="219"/>
        <w:jc w:val="both"/>
        <w:rPr>
          <w:rFonts w:ascii="Times New Roman" w:hAnsi="Times New Roman"/>
          <w:b/>
          <w:i/>
          <w:sz w:val="24"/>
          <w:szCs w:val="24"/>
        </w:rPr>
      </w:pPr>
      <w:r w:rsidRPr="00F85043">
        <w:rPr>
          <w:rFonts w:ascii="Times New Roman" w:eastAsia="Times New Roman" w:hAnsi="Times New Roman"/>
        </w:rPr>
        <w:t xml:space="preserve"> </w:t>
      </w:r>
      <w:r w:rsidR="00497269" w:rsidRPr="00AB17A7">
        <w:rPr>
          <w:rFonts w:ascii="Times New Roman" w:hAnsi="Times New Roman"/>
          <w:b/>
          <w:i/>
          <w:sz w:val="24"/>
          <w:szCs w:val="24"/>
        </w:rPr>
        <w:t>Материально-техническое обеспечение для выполнения олимпиадных заданий.</w:t>
      </w:r>
    </w:p>
    <w:p w:rsidR="00BE644D" w:rsidRDefault="00BE644D" w:rsidP="00497269">
      <w:pPr>
        <w:ind w:firstLine="709"/>
        <w:jc w:val="both"/>
        <w:rPr>
          <w:rFonts w:ascii="Times New Roman" w:eastAsia="Times New Roman" w:hAnsi="Times New Roman" w:cs="Times New Roman"/>
          <w:color w:val="auto"/>
          <w:lang w:val="ru-RU"/>
        </w:rPr>
      </w:pPr>
    </w:p>
    <w:p w:rsidR="00497269" w:rsidRPr="00497269" w:rsidRDefault="00497269" w:rsidP="00497269">
      <w:pPr>
        <w:ind w:firstLine="709"/>
        <w:jc w:val="both"/>
        <w:rPr>
          <w:rFonts w:ascii="Times New Roman" w:eastAsia="Times New Roman" w:hAnsi="Times New Roman" w:cs="Times New Roman"/>
          <w:color w:val="auto"/>
          <w:lang w:val="ru-RU"/>
        </w:rPr>
      </w:pPr>
      <w:r w:rsidRPr="00497269">
        <w:rPr>
          <w:rFonts w:ascii="Times New Roman" w:eastAsia="Times New Roman" w:hAnsi="Times New Roman" w:cs="Times New Roman"/>
          <w:color w:val="auto"/>
          <w:lang w:val="ru-RU"/>
        </w:rPr>
        <w:t xml:space="preserve">При проведении испытания </w:t>
      </w:r>
      <w:r w:rsidRPr="00497269">
        <w:rPr>
          <w:rFonts w:ascii="Times New Roman" w:eastAsia="Times New Roman" w:hAnsi="Times New Roman" w:cs="Times New Roman"/>
          <w:b/>
          <w:color w:val="auto"/>
          <w:u w:val="single"/>
          <w:lang w:val="ru-RU"/>
        </w:rPr>
        <w:t>по гимнастике</w:t>
      </w:r>
      <w:r w:rsidRPr="00497269">
        <w:rPr>
          <w:rFonts w:ascii="Times New Roman" w:eastAsia="Times New Roman" w:hAnsi="Times New Roman" w:cs="Times New Roman"/>
          <w:color w:val="auto"/>
          <w:lang w:val="ru-RU"/>
        </w:rPr>
        <w:t>, в зависимости от содержания предложенных заданий, необходимо иметь соответствующее спортивное оборудование: акробатическую дорожку, вокруг которой должна быть зона безопасности шириной не менее 1,5 метров, полностью свободная от посторонних предметов. Для выполнения упражнений на разновысоких и параллельных брусьях, бревне, перекладине и гимнастическом коне должен использоваться комплект типового школьного гимнастического оборудования, установленный в соответствии с требованиями к безопасности проведения занятий.</w:t>
      </w:r>
    </w:p>
    <w:p w:rsidR="00497269" w:rsidRPr="00497269" w:rsidRDefault="00497269" w:rsidP="00497269">
      <w:pPr>
        <w:jc w:val="both"/>
        <w:rPr>
          <w:rFonts w:ascii="Times New Roman" w:eastAsia="Times New Roman" w:hAnsi="Times New Roman" w:cs="Times New Roman"/>
          <w:color w:val="auto"/>
          <w:lang w:val="ru-RU"/>
        </w:rPr>
      </w:pPr>
      <w:r w:rsidRPr="00497269">
        <w:rPr>
          <w:rFonts w:ascii="Times New Roman" w:eastAsia="Times New Roman" w:hAnsi="Times New Roman" w:cs="Times New Roman"/>
          <w:color w:val="auto"/>
          <w:lang w:val="ru-RU"/>
        </w:rPr>
        <w:tab/>
        <w:t xml:space="preserve">При проведении испытаний </w:t>
      </w:r>
      <w:r w:rsidRPr="00497269">
        <w:rPr>
          <w:rFonts w:ascii="Times New Roman" w:eastAsia="Times New Roman" w:hAnsi="Times New Roman" w:cs="Times New Roman"/>
          <w:b/>
          <w:color w:val="auto"/>
          <w:u w:val="single"/>
          <w:lang w:val="ru-RU"/>
        </w:rPr>
        <w:t>по полосе препятствий, спортивным играм</w:t>
      </w:r>
      <w:r w:rsidRPr="00497269">
        <w:rPr>
          <w:rFonts w:ascii="Times New Roman" w:eastAsia="Times New Roman" w:hAnsi="Times New Roman" w:cs="Times New Roman"/>
          <w:color w:val="auto"/>
          <w:lang w:val="ru-RU"/>
        </w:rPr>
        <w:t xml:space="preserve"> (волейболу, баскетболу, футболу) рекомендуем выполнять контрольные упражнения на площадке со специальной разметкой для игры в соответствующий вид спорта.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оборудование и инвентарь (сетка, стойки, ворота, мяч и т.д.).</w:t>
      </w:r>
    </w:p>
    <w:p w:rsidR="00497269" w:rsidRPr="00497269" w:rsidRDefault="00497269" w:rsidP="00497269">
      <w:pPr>
        <w:jc w:val="both"/>
        <w:rPr>
          <w:rFonts w:ascii="Times New Roman" w:eastAsia="Times New Roman" w:hAnsi="Times New Roman" w:cs="Times New Roman"/>
          <w:color w:val="auto"/>
          <w:lang w:val="ru-RU"/>
        </w:rPr>
      </w:pPr>
      <w:r w:rsidRPr="00497269">
        <w:rPr>
          <w:rFonts w:ascii="Times New Roman" w:eastAsia="Times New Roman" w:hAnsi="Times New Roman" w:cs="Times New Roman"/>
          <w:color w:val="auto"/>
          <w:lang w:val="ru-RU"/>
        </w:rPr>
        <w:tab/>
        <w:t xml:space="preserve">При проведении испытаний </w:t>
      </w:r>
      <w:r w:rsidRPr="00497269">
        <w:rPr>
          <w:rFonts w:ascii="Times New Roman" w:eastAsia="Times New Roman" w:hAnsi="Times New Roman" w:cs="Times New Roman"/>
          <w:b/>
          <w:color w:val="auto"/>
          <w:u w:val="single"/>
          <w:lang w:val="ru-RU"/>
        </w:rPr>
        <w:t>по легкой атлетике</w:t>
      </w:r>
      <w:r w:rsidRPr="00497269">
        <w:rPr>
          <w:rFonts w:ascii="Times New Roman" w:eastAsia="Times New Roman" w:hAnsi="Times New Roman" w:cs="Times New Roman"/>
          <w:color w:val="auto"/>
          <w:lang w:val="ru-RU"/>
        </w:rPr>
        <w:t xml:space="preserve"> в зависимости от включенных заданий рекомендуется иметь соответствующее оборудование и инвентарь: секундомер, прыжковую яму, рулетку, маты и др.</w:t>
      </w:r>
    </w:p>
    <w:p w:rsidR="00497269" w:rsidRDefault="00497269" w:rsidP="00497269">
      <w:pPr>
        <w:jc w:val="both"/>
        <w:rPr>
          <w:rFonts w:ascii="Times New Roman" w:eastAsia="Times New Roman" w:hAnsi="Times New Roman" w:cs="Times New Roman"/>
          <w:color w:val="auto"/>
          <w:lang w:val="ru-RU"/>
        </w:rPr>
      </w:pPr>
      <w:r w:rsidRPr="00497269">
        <w:rPr>
          <w:rFonts w:ascii="Times New Roman" w:eastAsia="Times New Roman" w:hAnsi="Times New Roman" w:cs="Times New Roman"/>
          <w:color w:val="auto"/>
          <w:lang w:val="ru-RU"/>
        </w:rPr>
        <w:tab/>
        <w:t xml:space="preserve">При проведении </w:t>
      </w:r>
      <w:proofErr w:type="spellStart"/>
      <w:r w:rsidRPr="00497269">
        <w:rPr>
          <w:rFonts w:ascii="Times New Roman" w:eastAsia="Times New Roman" w:hAnsi="Times New Roman" w:cs="Times New Roman"/>
          <w:b/>
          <w:color w:val="auto"/>
          <w:u w:val="single"/>
          <w:lang w:val="ru-RU"/>
        </w:rPr>
        <w:t>теоретико</w:t>
      </w:r>
      <w:proofErr w:type="spellEnd"/>
      <w:r w:rsidRPr="00497269">
        <w:rPr>
          <w:rFonts w:ascii="Times New Roman" w:eastAsia="Times New Roman" w:hAnsi="Times New Roman" w:cs="Times New Roman"/>
          <w:b/>
          <w:color w:val="auto"/>
          <w:u w:val="single"/>
          <w:lang w:val="ru-RU"/>
        </w:rPr>
        <w:t xml:space="preserve"> – методического задания</w:t>
      </w:r>
      <w:r w:rsidRPr="00497269">
        <w:rPr>
          <w:rFonts w:ascii="Times New Roman" w:eastAsia="Times New Roman" w:hAnsi="Times New Roman" w:cs="Times New Roman"/>
          <w:color w:val="auto"/>
          <w:lang w:val="ru-RU"/>
        </w:rPr>
        <w:t xml:space="preserve"> учащиеся должны быть обеспечены всем необходимым для выполнения задания: авторучкой, вопросником, бланком ответов.</w:t>
      </w:r>
    </w:p>
    <w:p w:rsidR="00497269" w:rsidRDefault="00497269" w:rsidP="00497269">
      <w:pPr>
        <w:jc w:val="both"/>
        <w:rPr>
          <w:rFonts w:ascii="Times New Roman" w:eastAsia="Times New Roman" w:hAnsi="Times New Roman" w:cs="Times New Roman"/>
          <w:color w:val="auto"/>
          <w:lang w:val="ru-RU"/>
        </w:rPr>
      </w:pPr>
    </w:p>
    <w:p w:rsidR="00497269" w:rsidRPr="00BE644D" w:rsidRDefault="00497269" w:rsidP="00BE644D">
      <w:pPr>
        <w:pStyle w:val="af6"/>
        <w:numPr>
          <w:ilvl w:val="0"/>
          <w:numId w:val="16"/>
        </w:numPr>
        <w:ind w:left="993" w:hanging="285"/>
        <w:jc w:val="both"/>
        <w:rPr>
          <w:rFonts w:ascii="Times New Roman" w:eastAsia="Times New Roman" w:hAnsi="Times New Roman"/>
          <w:b/>
          <w:i/>
        </w:rPr>
      </w:pPr>
      <w:r w:rsidRPr="00BE644D">
        <w:rPr>
          <w:rFonts w:ascii="Times New Roman" w:eastAsia="Times New Roman" w:hAnsi="Times New Roman"/>
          <w:b/>
          <w:i/>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497269" w:rsidRDefault="00497269" w:rsidP="00497269">
      <w:pPr>
        <w:tabs>
          <w:tab w:val="left" w:pos="4147"/>
        </w:tabs>
        <w:jc w:val="both"/>
        <w:rPr>
          <w:rFonts w:ascii="Times New Roman" w:eastAsia="Times New Roman" w:hAnsi="Times New Roman" w:cs="Times New Roman"/>
          <w:color w:val="auto"/>
          <w:lang w:val="ru-RU"/>
        </w:rPr>
      </w:pPr>
      <w:r>
        <w:rPr>
          <w:rFonts w:ascii="Times New Roman" w:eastAsia="Times New Roman" w:hAnsi="Times New Roman"/>
          <w:lang w:val="ru-RU"/>
        </w:rPr>
        <w:t xml:space="preserve">            </w:t>
      </w:r>
      <w:r w:rsidRPr="00AB17A7">
        <w:rPr>
          <w:rFonts w:ascii="Times New Roman" w:eastAsia="Times New Roman" w:hAnsi="Times New Roman"/>
        </w:rPr>
        <w:t xml:space="preserve">При подготовке школьников к муниципальному этапу Олимпиады и освоения </w:t>
      </w:r>
      <w:r w:rsidR="00BE644D" w:rsidRPr="00AB17A7">
        <w:rPr>
          <w:rFonts w:ascii="Times New Roman" w:eastAsia="Times New Roman" w:hAnsi="Times New Roman"/>
        </w:rPr>
        <w:t>учебного материала,</w:t>
      </w:r>
      <w:r w:rsidRPr="00AB17A7">
        <w:rPr>
          <w:rFonts w:ascii="Times New Roman" w:eastAsia="Times New Roman" w:hAnsi="Times New Roman"/>
        </w:rPr>
        <w:t xml:space="preserve"> изучаемого на ступени среднего (полного) общего образования как федерального компонента, регионального (национально-регионального) компонента или компонента образовательного учреждения целесообразно ис</w:t>
      </w:r>
      <w:r>
        <w:rPr>
          <w:rFonts w:ascii="Times New Roman" w:eastAsia="Times New Roman" w:hAnsi="Times New Roman"/>
        </w:rPr>
        <w:t>пользовать следующие учебники</w:t>
      </w:r>
      <w:r w:rsidRPr="00497269">
        <w:rPr>
          <w:rFonts w:ascii="Times New Roman" w:eastAsia="Times New Roman" w:hAnsi="Times New Roman" w:cs="Times New Roman"/>
          <w:color w:val="auto"/>
          <w:lang w:val="ru-RU"/>
        </w:rPr>
        <w:tab/>
      </w:r>
    </w:p>
    <w:p w:rsidR="007C6BD2" w:rsidRPr="007C6BD2"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lastRenderedPageBreak/>
        <w:t>Образовательные программы по дисциплине «Физическая культура» рекомендованные Министерством общего и профессионального образования Российской Федерации и допущенные департаментом образовательных программ и стандартов общего образования Минобразования Российской Федерации</w:t>
      </w:r>
      <w:r w:rsidR="007C6BD2" w:rsidRPr="007C6BD2">
        <w:rPr>
          <w:rFonts w:ascii="Times New Roman" w:eastAsia="Times New Roman" w:hAnsi="Times New Roman"/>
        </w:rPr>
        <w:t>.</w:t>
      </w:r>
    </w:p>
    <w:p w:rsidR="007C6BD2" w:rsidRDefault="00D8771A" w:rsidP="007C6BD2">
      <w:pPr>
        <w:pStyle w:val="af6"/>
        <w:numPr>
          <w:ilvl w:val="0"/>
          <w:numId w:val="22"/>
        </w:numPr>
        <w:jc w:val="both"/>
        <w:rPr>
          <w:rFonts w:ascii="Times New Roman" w:eastAsia="Times New Roman" w:hAnsi="Times New Roman"/>
        </w:rPr>
      </w:pPr>
      <w:proofErr w:type="spellStart"/>
      <w:r w:rsidRPr="007C6BD2">
        <w:rPr>
          <w:rFonts w:ascii="Times New Roman" w:eastAsia="Times New Roman" w:hAnsi="Times New Roman"/>
        </w:rPr>
        <w:t>Бутин</w:t>
      </w:r>
      <w:proofErr w:type="spellEnd"/>
      <w:r w:rsidRPr="007C6BD2">
        <w:rPr>
          <w:rFonts w:ascii="Times New Roman" w:eastAsia="Times New Roman" w:hAnsi="Times New Roman"/>
        </w:rPr>
        <w:t xml:space="preserve">, И. М. Физическая культура: 9-11 классы: учебное пособие для учащихся общеобразовательных учебных заведений / И. М. </w:t>
      </w:r>
      <w:proofErr w:type="spellStart"/>
      <w:r w:rsidRPr="007C6BD2">
        <w:rPr>
          <w:rFonts w:ascii="Times New Roman" w:eastAsia="Times New Roman" w:hAnsi="Times New Roman"/>
        </w:rPr>
        <w:t>Бутин</w:t>
      </w:r>
      <w:proofErr w:type="spellEnd"/>
      <w:r w:rsidRPr="007C6BD2">
        <w:rPr>
          <w:rFonts w:ascii="Times New Roman" w:eastAsia="Times New Roman" w:hAnsi="Times New Roman"/>
        </w:rPr>
        <w:t xml:space="preserve">, И. А. </w:t>
      </w:r>
      <w:proofErr w:type="spellStart"/>
      <w:r w:rsidRPr="007C6BD2">
        <w:rPr>
          <w:rFonts w:ascii="Times New Roman" w:eastAsia="Times New Roman" w:hAnsi="Times New Roman"/>
        </w:rPr>
        <w:t>Бутина</w:t>
      </w:r>
      <w:proofErr w:type="spellEnd"/>
      <w:r w:rsidRPr="007C6BD2">
        <w:rPr>
          <w:rFonts w:ascii="Times New Roman" w:eastAsia="Times New Roman" w:hAnsi="Times New Roman"/>
        </w:rPr>
        <w:t>, Т. Н. Леонтьева, С. М. Масленников. – М.: ВЛАДОС, 2003.</w:t>
      </w:r>
    </w:p>
    <w:p w:rsidR="007C6BD2"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t xml:space="preserve">Гурьев, С. В. Физическая культура. 8-9 класс: учебник / С. В. Гурьев, М. Я.  </w:t>
      </w:r>
      <w:proofErr w:type="spellStart"/>
      <w:r w:rsidRPr="007C6BD2">
        <w:rPr>
          <w:rFonts w:ascii="Times New Roman" w:eastAsia="Times New Roman" w:hAnsi="Times New Roman"/>
        </w:rPr>
        <w:t>Виленский</w:t>
      </w:r>
      <w:proofErr w:type="spellEnd"/>
      <w:r w:rsidRPr="007C6BD2">
        <w:rPr>
          <w:rFonts w:ascii="Times New Roman" w:eastAsia="Times New Roman" w:hAnsi="Times New Roman"/>
        </w:rPr>
        <w:t xml:space="preserve">. – </w:t>
      </w:r>
      <w:r w:rsidR="00BE644D" w:rsidRPr="007C6BD2">
        <w:rPr>
          <w:rFonts w:ascii="Times New Roman" w:eastAsia="Times New Roman" w:hAnsi="Times New Roman"/>
        </w:rPr>
        <w:t>М.:</w:t>
      </w:r>
      <w:r w:rsidRPr="007C6BD2">
        <w:rPr>
          <w:rFonts w:ascii="Times New Roman" w:eastAsia="Times New Roman" w:hAnsi="Times New Roman"/>
        </w:rPr>
        <w:t xml:space="preserve"> Русское слово, 2012. </w:t>
      </w:r>
    </w:p>
    <w:p w:rsidR="007C6BD2"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t xml:space="preserve">Матвеев, А. П. Физическая культура. 6-7 класс: учебник / А. П. Матвеев, Ю. М. Соболева. – </w:t>
      </w:r>
      <w:r w:rsidR="00BE644D" w:rsidRPr="007C6BD2">
        <w:rPr>
          <w:rFonts w:ascii="Times New Roman" w:eastAsia="Times New Roman" w:hAnsi="Times New Roman"/>
        </w:rPr>
        <w:t>М.:</w:t>
      </w:r>
      <w:r w:rsidRPr="007C6BD2">
        <w:rPr>
          <w:rFonts w:ascii="Times New Roman" w:eastAsia="Times New Roman" w:hAnsi="Times New Roman"/>
        </w:rPr>
        <w:t xml:space="preserve"> Просвещение, 2012. </w:t>
      </w:r>
    </w:p>
    <w:p w:rsidR="007C6BD2"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t xml:space="preserve">Матвеев, А. П.  Физическая культура. 8-9 классы: учебник для </w:t>
      </w:r>
      <w:r w:rsidR="00BE644D" w:rsidRPr="007C6BD2">
        <w:rPr>
          <w:rFonts w:ascii="Times New Roman" w:eastAsia="Times New Roman" w:hAnsi="Times New Roman"/>
        </w:rPr>
        <w:t>общеобразовательных учреждений</w:t>
      </w:r>
      <w:r w:rsidRPr="007C6BD2">
        <w:rPr>
          <w:rFonts w:ascii="Times New Roman" w:eastAsia="Times New Roman" w:hAnsi="Times New Roman"/>
        </w:rPr>
        <w:t xml:space="preserve"> / А. П. Матвеев. – М.: Просвещение, 2012.</w:t>
      </w:r>
    </w:p>
    <w:p w:rsidR="007C6BD2" w:rsidRDefault="00D8771A" w:rsidP="007C6BD2">
      <w:pPr>
        <w:pStyle w:val="af6"/>
        <w:numPr>
          <w:ilvl w:val="0"/>
          <w:numId w:val="22"/>
        </w:numPr>
        <w:jc w:val="both"/>
        <w:rPr>
          <w:rFonts w:ascii="Times New Roman" w:eastAsia="Times New Roman" w:hAnsi="Times New Roman"/>
        </w:rPr>
      </w:pPr>
      <w:proofErr w:type="spellStart"/>
      <w:r w:rsidRPr="007C6BD2">
        <w:rPr>
          <w:rFonts w:ascii="Times New Roman" w:eastAsia="Times New Roman" w:hAnsi="Times New Roman"/>
        </w:rPr>
        <w:t>Погадаев</w:t>
      </w:r>
      <w:proofErr w:type="spellEnd"/>
      <w:r w:rsidRPr="007C6BD2">
        <w:rPr>
          <w:rFonts w:ascii="Times New Roman" w:eastAsia="Times New Roman" w:hAnsi="Times New Roman"/>
        </w:rPr>
        <w:t xml:space="preserve">,  Г.  И.  </w:t>
      </w:r>
      <w:r w:rsidR="00BE644D" w:rsidRPr="007C6BD2">
        <w:rPr>
          <w:rFonts w:ascii="Times New Roman" w:eastAsia="Times New Roman" w:hAnsi="Times New Roman"/>
        </w:rPr>
        <w:t>Физическая культура</w:t>
      </w:r>
      <w:r w:rsidRPr="007C6BD2">
        <w:rPr>
          <w:rFonts w:ascii="Times New Roman" w:eastAsia="Times New Roman" w:hAnsi="Times New Roman"/>
        </w:rPr>
        <w:t>.  7–</w:t>
      </w:r>
      <w:r w:rsidR="00BE644D" w:rsidRPr="007C6BD2">
        <w:rPr>
          <w:rFonts w:ascii="Times New Roman" w:eastAsia="Times New Roman" w:hAnsi="Times New Roman"/>
        </w:rPr>
        <w:t>9 классы: учебник / Г.</w:t>
      </w:r>
      <w:r w:rsidRPr="007C6BD2">
        <w:rPr>
          <w:rFonts w:ascii="Times New Roman" w:eastAsia="Times New Roman" w:hAnsi="Times New Roman"/>
        </w:rPr>
        <w:t xml:space="preserve">  И. </w:t>
      </w:r>
      <w:proofErr w:type="spellStart"/>
      <w:r w:rsidRPr="007C6BD2">
        <w:rPr>
          <w:rFonts w:ascii="Times New Roman" w:eastAsia="Times New Roman" w:hAnsi="Times New Roman"/>
        </w:rPr>
        <w:t>Погадаев</w:t>
      </w:r>
      <w:proofErr w:type="spellEnd"/>
      <w:r w:rsidRPr="007C6BD2">
        <w:rPr>
          <w:rFonts w:ascii="Times New Roman" w:eastAsia="Times New Roman" w:hAnsi="Times New Roman"/>
        </w:rPr>
        <w:t xml:space="preserve">. </w:t>
      </w:r>
      <w:r w:rsidR="00BE644D" w:rsidRPr="007C6BD2">
        <w:rPr>
          <w:rFonts w:ascii="Times New Roman" w:eastAsia="Times New Roman" w:hAnsi="Times New Roman"/>
        </w:rPr>
        <w:t>– М.</w:t>
      </w:r>
      <w:r w:rsidRPr="007C6BD2">
        <w:rPr>
          <w:rFonts w:ascii="Times New Roman" w:eastAsia="Times New Roman" w:hAnsi="Times New Roman"/>
        </w:rPr>
        <w:t>: Дрофа, 2012.</w:t>
      </w:r>
    </w:p>
    <w:p w:rsidR="007C6BD2"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t>Примерная программа для учащихся X-XI классов общеобразовательных учреждений с углубленным изучением предмета «Физическая культура</w:t>
      </w:r>
      <w:proofErr w:type="gramStart"/>
      <w:r w:rsidRPr="007C6BD2">
        <w:rPr>
          <w:rFonts w:ascii="Times New Roman" w:eastAsia="Times New Roman" w:hAnsi="Times New Roman"/>
        </w:rPr>
        <w:t>» ;</w:t>
      </w:r>
      <w:proofErr w:type="gramEnd"/>
      <w:r w:rsidRPr="007C6BD2">
        <w:rPr>
          <w:rFonts w:ascii="Times New Roman" w:eastAsia="Times New Roman" w:hAnsi="Times New Roman"/>
        </w:rPr>
        <w:t xml:space="preserve"> под ред. А. Т. Паршикова. – М.: Просвещение, 2000.</w:t>
      </w:r>
    </w:p>
    <w:p w:rsidR="007C6BD2"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t xml:space="preserve">Физическая культура. 1-11 классы: комплексная программа физического </w:t>
      </w:r>
      <w:r w:rsidR="00BE644D" w:rsidRPr="007C6BD2">
        <w:rPr>
          <w:rFonts w:ascii="Times New Roman" w:eastAsia="Times New Roman" w:hAnsi="Times New Roman"/>
        </w:rPr>
        <w:t>воспитания учащихся</w:t>
      </w:r>
      <w:r w:rsidRPr="007C6BD2">
        <w:rPr>
          <w:rFonts w:ascii="Times New Roman" w:eastAsia="Times New Roman" w:hAnsi="Times New Roman"/>
        </w:rPr>
        <w:t xml:space="preserve"> / В. И. Лях, А. А. </w:t>
      </w:r>
      <w:proofErr w:type="spellStart"/>
      <w:r w:rsidRPr="007C6BD2">
        <w:rPr>
          <w:rFonts w:ascii="Times New Roman" w:eastAsia="Times New Roman" w:hAnsi="Times New Roman"/>
        </w:rPr>
        <w:t>Зданевич</w:t>
      </w:r>
      <w:proofErr w:type="spellEnd"/>
      <w:r w:rsidRPr="007C6BD2">
        <w:rPr>
          <w:rFonts w:ascii="Times New Roman" w:eastAsia="Times New Roman" w:hAnsi="Times New Roman"/>
        </w:rPr>
        <w:t>. – Волгоград: Учитель, 2013.</w:t>
      </w:r>
    </w:p>
    <w:p w:rsidR="007C6BD2"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t xml:space="preserve">Физическая культура: рабочие программы. 5-9 класс / А. П. Матвеев. </w:t>
      </w:r>
      <w:r w:rsidR="00BE644D" w:rsidRPr="007C6BD2">
        <w:rPr>
          <w:rFonts w:ascii="Times New Roman" w:eastAsia="Times New Roman" w:hAnsi="Times New Roman"/>
        </w:rPr>
        <w:t>– М.</w:t>
      </w:r>
      <w:r w:rsidRPr="007C6BD2">
        <w:rPr>
          <w:rFonts w:ascii="Times New Roman" w:eastAsia="Times New Roman" w:hAnsi="Times New Roman"/>
        </w:rPr>
        <w:t>: Просвещение, 2011.</w:t>
      </w:r>
      <w:r w:rsidRPr="007C6BD2">
        <w:rPr>
          <w:rFonts w:ascii="Times New Roman" w:eastAsia="Times New Roman" w:hAnsi="Times New Roman"/>
        </w:rPr>
        <w:br/>
        <w:t xml:space="preserve">11. Физическая культура. 5-6-7 классы: учебник / М. Я. </w:t>
      </w:r>
      <w:proofErr w:type="spellStart"/>
      <w:r w:rsidRPr="007C6BD2">
        <w:rPr>
          <w:rFonts w:ascii="Times New Roman" w:eastAsia="Times New Roman" w:hAnsi="Times New Roman"/>
        </w:rPr>
        <w:t>Виленский</w:t>
      </w:r>
      <w:proofErr w:type="spellEnd"/>
      <w:r w:rsidRPr="007C6BD2">
        <w:rPr>
          <w:rFonts w:ascii="Times New Roman" w:eastAsia="Times New Roman" w:hAnsi="Times New Roman"/>
        </w:rPr>
        <w:t xml:space="preserve">, И. М. </w:t>
      </w:r>
      <w:proofErr w:type="spellStart"/>
      <w:r w:rsidRPr="007C6BD2">
        <w:rPr>
          <w:rFonts w:ascii="Times New Roman" w:eastAsia="Times New Roman" w:hAnsi="Times New Roman"/>
        </w:rPr>
        <w:t>Туревский</w:t>
      </w:r>
      <w:proofErr w:type="spellEnd"/>
      <w:r w:rsidRPr="007C6BD2">
        <w:rPr>
          <w:rFonts w:ascii="Times New Roman" w:eastAsia="Times New Roman" w:hAnsi="Times New Roman"/>
        </w:rPr>
        <w:t xml:space="preserve">, Т. Ю. </w:t>
      </w:r>
      <w:proofErr w:type="spellStart"/>
      <w:r w:rsidRPr="007C6BD2">
        <w:rPr>
          <w:rFonts w:ascii="Times New Roman" w:eastAsia="Times New Roman" w:hAnsi="Times New Roman"/>
        </w:rPr>
        <w:t>Торочкова</w:t>
      </w:r>
      <w:proofErr w:type="spellEnd"/>
      <w:r w:rsidRPr="007C6BD2">
        <w:rPr>
          <w:rFonts w:ascii="Times New Roman" w:eastAsia="Times New Roman" w:hAnsi="Times New Roman"/>
        </w:rPr>
        <w:t>. – М.: Просвещение, 2011.</w:t>
      </w:r>
    </w:p>
    <w:p w:rsidR="007C6BD2"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t xml:space="preserve">Физическая культура: учебник для учащихся 11-х классов образовательных учреждений с углубленным изучением </w:t>
      </w:r>
      <w:r w:rsidR="00BE644D" w:rsidRPr="007C6BD2">
        <w:rPr>
          <w:rFonts w:ascii="Times New Roman" w:eastAsia="Times New Roman" w:hAnsi="Times New Roman"/>
        </w:rPr>
        <w:t>предмета «</w:t>
      </w:r>
      <w:r w:rsidRPr="007C6BD2">
        <w:rPr>
          <w:rFonts w:ascii="Times New Roman" w:eastAsia="Times New Roman" w:hAnsi="Times New Roman"/>
        </w:rPr>
        <w:t>Физическая культура</w:t>
      </w:r>
      <w:r w:rsidR="00BE644D" w:rsidRPr="007C6BD2">
        <w:rPr>
          <w:rFonts w:ascii="Times New Roman" w:eastAsia="Times New Roman" w:hAnsi="Times New Roman"/>
        </w:rPr>
        <w:t>»;</w:t>
      </w:r>
      <w:r w:rsidRPr="007C6BD2">
        <w:rPr>
          <w:rFonts w:ascii="Times New Roman" w:eastAsia="Times New Roman" w:hAnsi="Times New Roman"/>
        </w:rPr>
        <w:t xml:space="preserve"> под общ. ред. А. Т. Паршикова, В. В. Кузина, М. Я. </w:t>
      </w:r>
      <w:proofErr w:type="spellStart"/>
      <w:r w:rsidRPr="007C6BD2">
        <w:rPr>
          <w:rFonts w:ascii="Times New Roman" w:eastAsia="Times New Roman" w:hAnsi="Times New Roman"/>
        </w:rPr>
        <w:t>Виленского</w:t>
      </w:r>
      <w:proofErr w:type="spellEnd"/>
      <w:r w:rsidRPr="007C6BD2">
        <w:rPr>
          <w:rFonts w:ascii="Times New Roman" w:eastAsia="Times New Roman" w:hAnsi="Times New Roman"/>
        </w:rPr>
        <w:t xml:space="preserve">. – М.: </w:t>
      </w:r>
      <w:proofErr w:type="spellStart"/>
      <w:r w:rsidRPr="007C6BD2">
        <w:rPr>
          <w:rFonts w:ascii="Times New Roman" w:eastAsia="Times New Roman" w:hAnsi="Times New Roman"/>
        </w:rPr>
        <w:t>СпортАкадемПресс</w:t>
      </w:r>
      <w:proofErr w:type="spellEnd"/>
      <w:r w:rsidRPr="007C6BD2">
        <w:rPr>
          <w:rFonts w:ascii="Times New Roman" w:eastAsia="Times New Roman" w:hAnsi="Times New Roman"/>
        </w:rPr>
        <w:t>, 2003.</w:t>
      </w:r>
    </w:p>
    <w:p w:rsidR="007C6BD2"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t xml:space="preserve">Физическая культура 10–11 классы: учебник для общеобразовательных </w:t>
      </w:r>
      <w:r w:rsidR="00BE644D" w:rsidRPr="007C6BD2">
        <w:rPr>
          <w:rFonts w:ascii="Times New Roman" w:eastAsia="Times New Roman" w:hAnsi="Times New Roman"/>
        </w:rPr>
        <w:t>учреждений; под</w:t>
      </w:r>
      <w:r w:rsidRPr="007C6BD2">
        <w:rPr>
          <w:rFonts w:ascii="Times New Roman" w:eastAsia="Times New Roman" w:hAnsi="Times New Roman"/>
        </w:rPr>
        <w:t xml:space="preserve"> ред. В. И. Ляха. – М.: Просвещение, 2011.</w:t>
      </w:r>
    </w:p>
    <w:p w:rsidR="00BE644D"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t>Физическая культура. 9-11 классы: организация и проведение олимпиад: рекомендации, тесты, задания; авт.-сост. А. Н. Каинов. – Волгоград: Учитель, 2009.</w:t>
      </w:r>
    </w:p>
    <w:p w:rsidR="00D8771A" w:rsidRPr="007C6BD2" w:rsidRDefault="00D8771A" w:rsidP="007C6BD2">
      <w:pPr>
        <w:pStyle w:val="af6"/>
        <w:numPr>
          <w:ilvl w:val="0"/>
          <w:numId w:val="22"/>
        </w:numPr>
        <w:jc w:val="both"/>
        <w:rPr>
          <w:rFonts w:ascii="Times New Roman" w:eastAsia="Times New Roman" w:hAnsi="Times New Roman"/>
        </w:rPr>
      </w:pPr>
      <w:r w:rsidRPr="007C6BD2">
        <w:rPr>
          <w:rFonts w:ascii="Times New Roman" w:eastAsia="Times New Roman" w:hAnsi="Times New Roman"/>
        </w:rPr>
        <w:t>Родиченко, В.С. Твой олимпийский учебник: Учебное пособие. – М.: Физкультура и спорт, 2004.</w:t>
      </w:r>
    </w:p>
    <w:p w:rsidR="00D8771A" w:rsidRPr="00D8771A" w:rsidRDefault="00D8771A" w:rsidP="00BE644D">
      <w:pPr>
        <w:tabs>
          <w:tab w:val="left" w:pos="4147"/>
        </w:tabs>
        <w:ind w:firstLine="709"/>
        <w:jc w:val="both"/>
        <w:rPr>
          <w:rFonts w:ascii="Times New Roman" w:eastAsia="Times New Roman" w:hAnsi="Times New Roman" w:cs="Times New Roman"/>
          <w:color w:val="auto"/>
          <w:lang w:val="ru-RU"/>
        </w:rPr>
      </w:pPr>
      <w:r w:rsidRPr="00D8771A">
        <w:rPr>
          <w:rFonts w:ascii="Times New Roman" w:eastAsia="Times New Roman" w:hAnsi="Times New Roman" w:cs="Times New Roman"/>
          <w:b/>
          <w:bCs/>
          <w:color w:val="auto"/>
          <w:lang w:val="ru-RU"/>
        </w:rPr>
        <w:t>Периодические издания</w:t>
      </w:r>
      <w:r w:rsidRPr="00D8771A">
        <w:rPr>
          <w:rFonts w:ascii="Times New Roman" w:eastAsia="Times New Roman" w:hAnsi="Times New Roman" w:cs="Times New Roman"/>
          <w:color w:val="auto"/>
          <w:lang w:val="ru-RU"/>
        </w:rPr>
        <w:t>:</w:t>
      </w:r>
    </w:p>
    <w:p w:rsidR="00D8771A" w:rsidRPr="00D8771A" w:rsidRDefault="00D8771A" w:rsidP="00BE644D">
      <w:pPr>
        <w:ind w:left="705"/>
        <w:jc w:val="both"/>
        <w:rPr>
          <w:rFonts w:ascii="Times New Roman" w:eastAsia="Times New Roman" w:hAnsi="Times New Roman" w:cs="Times New Roman"/>
          <w:color w:val="auto"/>
          <w:lang w:val="ru-RU"/>
        </w:rPr>
      </w:pPr>
      <w:r w:rsidRPr="00D8771A">
        <w:rPr>
          <w:rFonts w:ascii="Times New Roman" w:eastAsia="Times New Roman" w:hAnsi="Times New Roman" w:cs="Times New Roman"/>
          <w:color w:val="auto"/>
          <w:lang w:val="ru-RU"/>
        </w:rPr>
        <w:t>1. Спорт в школе: журнал.</w:t>
      </w:r>
      <w:r w:rsidRPr="00D8771A">
        <w:rPr>
          <w:rFonts w:ascii="Times New Roman" w:eastAsia="Times New Roman" w:hAnsi="Times New Roman" w:cs="Times New Roman"/>
          <w:color w:val="auto"/>
          <w:lang w:val="ru-RU"/>
        </w:rPr>
        <w:br/>
        <w:t>2. Спорт в школе: газета (Издательский дом «Первое сентября»).</w:t>
      </w:r>
      <w:r w:rsidRPr="00D8771A">
        <w:rPr>
          <w:rFonts w:ascii="Times New Roman" w:eastAsia="Times New Roman" w:hAnsi="Times New Roman" w:cs="Times New Roman"/>
          <w:color w:val="auto"/>
          <w:lang w:val="ru-RU"/>
        </w:rPr>
        <w:br/>
        <w:t>3. Физическое воспитание в школе: журнал.</w:t>
      </w:r>
      <w:r w:rsidRPr="00D8771A">
        <w:rPr>
          <w:rFonts w:ascii="Times New Roman" w:eastAsia="Times New Roman" w:hAnsi="Times New Roman" w:cs="Times New Roman"/>
          <w:color w:val="auto"/>
          <w:lang w:val="ru-RU"/>
        </w:rPr>
        <w:br/>
        <w:t>4. Физическая культура в школе: журнал.  </w:t>
      </w:r>
    </w:p>
    <w:p w:rsidR="00D8771A" w:rsidRPr="00D8771A" w:rsidRDefault="00BE644D" w:rsidP="00BE644D">
      <w:pPr>
        <w:tabs>
          <w:tab w:val="left" w:pos="709"/>
        </w:tabs>
        <w:jc w:val="both"/>
        <w:rPr>
          <w:rFonts w:ascii="Times New Roman" w:eastAsia="Times New Roman" w:hAnsi="Times New Roman" w:cs="Times New Roman"/>
          <w:color w:val="auto"/>
          <w:lang w:val="ru-RU"/>
        </w:rPr>
      </w:pPr>
      <w:r>
        <w:rPr>
          <w:rFonts w:ascii="Times New Roman" w:eastAsia="Times New Roman" w:hAnsi="Times New Roman" w:cs="Times New Roman"/>
          <w:b/>
          <w:bCs/>
          <w:color w:val="auto"/>
          <w:lang w:val="ru-RU"/>
        </w:rPr>
        <w:tab/>
      </w:r>
      <w:r w:rsidR="00D8771A" w:rsidRPr="00D8771A">
        <w:rPr>
          <w:rFonts w:ascii="Times New Roman" w:eastAsia="Times New Roman" w:hAnsi="Times New Roman" w:cs="Times New Roman"/>
          <w:b/>
          <w:bCs/>
          <w:color w:val="auto"/>
          <w:lang w:val="ru-RU"/>
        </w:rPr>
        <w:t>Интернет-ресурсы: </w:t>
      </w:r>
    </w:p>
    <w:p w:rsidR="00D8771A" w:rsidRPr="00D8771A" w:rsidRDefault="00D8771A" w:rsidP="00BE644D">
      <w:pPr>
        <w:tabs>
          <w:tab w:val="left" w:pos="709"/>
          <w:tab w:val="left" w:pos="1134"/>
        </w:tabs>
        <w:ind w:left="709"/>
        <w:jc w:val="both"/>
        <w:rPr>
          <w:rFonts w:ascii="Times New Roman" w:eastAsia="Times New Roman" w:hAnsi="Times New Roman" w:cs="Times New Roman"/>
          <w:color w:val="auto"/>
          <w:lang w:val="ru-RU"/>
        </w:rPr>
      </w:pPr>
      <w:r w:rsidRPr="00D8771A">
        <w:rPr>
          <w:rFonts w:ascii="Times New Roman" w:eastAsia="Times New Roman" w:hAnsi="Times New Roman" w:cs="Times New Roman"/>
          <w:color w:val="auto"/>
          <w:lang w:val="ru-RU"/>
        </w:rPr>
        <w:t>1. Сайт </w:t>
      </w:r>
      <w:hyperlink r:id="rId8" w:history="1">
        <w:r w:rsidRPr="00D8771A">
          <w:rPr>
            <w:rStyle w:val="a3"/>
            <w:rFonts w:ascii="Times New Roman" w:eastAsia="Times New Roman" w:hAnsi="Times New Roman" w:cs="Times New Roman"/>
            <w:lang w:val="ru-RU"/>
          </w:rPr>
          <w:t>учителя физической культуры</w:t>
        </w:r>
      </w:hyperlink>
      <w:r w:rsidRPr="00D8771A">
        <w:rPr>
          <w:rFonts w:ascii="Times New Roman" w:eastAsia="Times New Roman" w:hAnsi="Times New Roman" w:cs="Times New Roman"/>
          <w:color w:val="auto"/>
          <w:lang w:val="ru-RU"/>
        </w:rPr>
        <w:t>.  </w:t>
      </w:r>
      <w:r w:rsidRPr="00D8771A">
        <w:rPr>
          <w:rFonts w:ascii="Times New Roman" w:eastAsia="Times New Roman" w:hAnsi="Times New Roman" w:cs="Times New Roman"/>
          <w:color w:val="auto"/>
          <w:lang w:val="ru-RU"/>
        </w:rPr>
        <w:br/>
        <w:t>2. </w:t>
      </w:r>
      <w:hyperlink w:history="1">
        <w:r w:rsidRPr="00D8771A">
          <w:rPr>
            <w:rStyle w:val="a3"/>
            <w:rFonts w:ascii="Times New Roman" w:eastAsia="Times New Roman" w:hAnsi="Times New Roman" w:cs="Times New Roman"/>
            <w:lang w:val="ru-RU"/>
          </w:rPr>
          <w:t>Физкультура в школе</w:t>
        </w:r>
      </w:hyperlink>
      <w:r w:rsidRPr="00D8771A">
        <w:rPr>
          <w:rFonts w:ascii="Times New Roman" w:eastAsia="Times New Roman" w:hAnsi="Times New Roman" w:cs="Times New Roman"/>
          <w:color w:val="auto"/>
          <w:lang w:val="ru-RU"/>
        </w:rPr>
        <w:t>. </w:t>
      </w:r>
    </w:p>
    <w:p w:rsidR="00D8771A" w:rsidRPr="00D8771A" w:rsidRDefault="00D8771A" w:rsidP="00BE644D">
      <w:pPr>
        <w:tabs>
          <w:tab w:val="left" w:pos="4147"/>
        </w:tabs>
        <w:ind w:firstLine="709"/>
        <w:jc w:val="both"/>
        <w:rPr>
          <w:rFonts w:ascii="Times New Roman" w:eastAsia="Times New Roman" w:hAnsi="Times New Roman" w:cs="Times New Roman"/>
          <w:color w:val="auto"/>
          <w:lang w:val="ru-RU"/>
        </w:rPr>
      </w:pPr>
      <w:r w:rsidRPr="00D8771A">
        <w:rPr>
          <w:rFonts w:ascii="Times New Roman" w:eastAsia="Times New Roman" w:hAnsi="Times New Roman" w:cs="Times New Roman"/>
          <w:b/>
          <w:bCs/>
          <w:color w:val="auto"/>
          <w:lang w:val="ru-RU"/>
        </w:rPr>
        <w:t>Мультимедийные пособия в помощь учителю физической культуры:</w:t>
      </w:r>
    </w:p>
    <w:p w:rsidR="00D8771A" w:rsidRPr="007C6BD2" w:rsidRDefault="00BE644D" w:rsidP="00BE644D">
      <w:pPr>
        <w:pStyle w:val="af6"/>
        <w:tabs>
          <w:tab w:val="left" w:pos="851"/>
        </w:tabs>
        <w:ind w:left="709"/>
        <w:jc w:val="both"/>
        <w:rPr>
          <w:rFonts w:ascii="Times New Roman" w:eastAsia="Times New Roman" w:hAnsi="Times New Roman"/>
        </w:rPr>
      </w:pPr>
      <w:r>
        <w:rPr>
          <w:rFonts w:ascii="Times New Roman" w:eastAsia="Times New Roman" w:hAnsi="Times New Roman"/>
        </w:rPr>
        <w:t xml:space="preserve">1. </w:t>
      </w:r>
      <w:r w:rsidR="00D8771A" w:rsidRPr="007C6BD2">
        <w:rPr>
          <w:rFonts w:ascii="Times New Roman" w:eastAsia="Times New Roman" w:hAnsi="Times New Roman"/>
        </w:rPr>
        <w:t>Электронная библиотека - «Лечебная физкультура и массаж».</w:t>
      </w:r>
      <w:r w:rsidR="00D8771A" w:rsidRPr="007C6BD2">
        <w:rPr>
          <w:rFonts w:ascii="Times New Roman" w:eastAsia="Times New Roman" w:hAnsi="Times New Roman"/>
        </w:rPr>
        <w:br/>
        <w:t>2. Мультимедиа  - энциклопедия - «Энциклопедия спорта».</w:t>
      </w:r>
      <w:r w:rsidR="00D8771A" w:rsidRPr="007C6BD2">
        <w:rPr>
          <w:rFonts w:ascii="Times New Roman" w:eastAsia="Times New Roman" w:hAnsi="Times New Roman"/>
        </w:rPr>
        <w:br/>
        <w:t>3. Интерактивная энциклопедия - «Шейпинг. Секреты идеальной фигуры».</w:t>
      </w:r>
      <w:r w:rsidR="00D8771A" w:rsidRPr="007C6BD2">
        <w:rPr>
          <w:rFonts w:ascii="Times New Roman" w:eastAsia="Times New Roman" w:hAnsi="Times New Roman"/>
        </w:rPr>
        <w:br/>
        <w:t xml:space="preserve">4. Мультимедиа – </w:t>
      </w:r>
      <w:r w:rsidRPr="007C6BD2">
        <w:rPr>
          <w:rFonts w:ascii="Times New Roman" w:eastAsia="Times New Roman" w:hAnsi="Times New Roman"/>
        </w:rPr>
        <w:t>пособие -</w:t>
      </w:r>
      <w:r w:rsidR="00D8771A" w:rsidRPr="007C6BD2">
        <w:rPr>
          <w:rFonts w:ascii="Times New Roman" w:eastAsia="Times New Roman" w:hAnsi="Times New Roman"/>
        </w:rPr>
        <w:t xml:space="preserve"> «профильное обучение».</w:t>
      </w:r>
      <w:r w:rsidR="00D8771A" w:rsidRPr="007C6BD2">
        <w:rPr>
          <w:rFonts w:ascii="Times New Roman" w:eastAsia="Times New Roman" w:hAnsi="Times New Roman"/>
        </w:rPr>
        <w:br/>
        <w:t>5. Интерактивная энциклопедия – «Атлетизм. Бодибилдинг».</w:t>
      </w:r>
      <w:r w:rsidR="00D8771A" w:rsidRPr="007C6BD2">
        <w:rPr>
          <w:rFonts w:ascii="Times New Roman" w:eastAsia="Times New Roman" w:hAnsi="Times New Roman"/>
        </w:rPr>
        <w:br/>
        <w:t>6. Электронная книга – «Здоровье» (психологические тесты).</w:t>
      </w:r>
      <w:r w:rsidR="00D8771A" w:rsidRPr="007C6BD2">
        <w:rPr>
          <w:rFonts w:ascii="Times New Roman" w:eastAsia="Times New Roman" w:hAnsi="Times New Roman"/>
        </w:rPr>
        <w:br/>
        <w:t>7. Электронная книга – «Самооборона без оружия».</w:t>
      </w:r>
      <w:r w:rsidR="00D8771A" w:rsidRPr="007C6BD2">
        <w:rPr>
          <w:rFonts w:ascii="Times New Roman" w:eastAsia="Times New Roman" w:hAnsi="Times New Roman"/>
        </w:rPr>
        <w:br/>
        <w:t>8. Электронная книга – «Лучшие спортсмены мира».</w:t>
      </w:r>
    </w:p>
    <w:p w:rsidR="007C6BD2" w:rsidRPr="00AB17A7" w:rsidRDefault="007C6BD2" w:rsidP="00BE644D">
      <w:pPr>
        <w:ind w:firstLine="709"/>
        <w:jc w:val="both"/>
        <w:rPr>
          <w:rFonts w:ascii="Times New Roman" w:eastAsia="Times New Roman" w:hAnsi="Times New Roman"/>
          <w:b/>
          <w:i/>
        </w:rPr>
      </w:pPr>
      <w:r>
        <w:rPr>
          <w:rFonts w:ascii="Times New Roman" w:eastAsia="Times New Roman" w:hAnsi="Times New Roman"/>
          <w:b/>
          <w:i/>
          <w:lang w:val="ru-RU"/>
        </w:rPr>
        <w:t xml:space="preserve">4.  </w:t>
      </w:r>
      <w:r w:rsidRPr="00AB17A7">
        <w:rPr>
          <w:rFonts w:ascii="Times New Roman" w:eastAsia="Times New Roman" w:hAnsi="Times New Roman"/>
          <w:b/>
          <w:i/>
        </w:rPr>
        <w:t>Критерии и методики оценивания олимпиадных заданий.</w:t>
      </w:r>
    </w:p>
    <w:p w:rsidR="00D8771A" w:rsidRPr="007C6BD2" w:rsidRDefault="00D8771A" w:rsidP="00497269">
      <w:pPr>
        <w:tabs>
          <w:tab w:val="left" w:pos="4147"/>
        </w:tabs>
        <w:jc w:val="both"/>
        <w:rPr>
          <w:rFonts w:ascii="Times New Roman" w:eastAsia="Times New Roman" w:hAnsi="Times New Roman" w:cs="Times New Roman"/>
          <w:color w:val="auto"/>
        </w:rPr>
      </w:pPr>
    </w:p>
    <w:p w:rsidR="007C6BD2" w:rsidRPr="007C6BD2" w:rsidRDefault="007C6BD2" w:rsidP="007C6BD2">
      <w:pPr>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7C6BD2">
        <w:rPr>
          <w:rFonts w:ascii="Times New Roman" w:eastAsia="Times New Roman" w:hAnsi="Times New Roman" w:cs="Times New Roman"/>
          <w:color w:val="auto"/>
        </w:rPr>
        <w:t>Для определения победителей и призеров олимпиады, а также общего рейтинга участников олимпиады, рекомендуем использовать 100-бальную систему оценки результатов участниками олимпиады. То есть, максимально возможное количество баллов, которое может набрать участник за оба тура олимпиады, составляет 100 баллов. Организаторы соответствующих этапов олимпиады должны установить удельный вес (или «зачетный» балл) каждого конкурсного испытания. Например, для муниципального этапа: 30 баллов</w:t>
      </w:r>
      <w:r w:rsidRPr="007C6BD2">
        <w:rPr>
          <w:rFonts w:ascii="Times New Roman" w:eastAsia="Times New Roman" w:hAnsi="Times New Roman" w:cs="Times New Roman"/>
          <w:color w:val="auto"/>
          <w:lang w:val="ru-RU"/>
        </w:rPr>
        <w:t xml:space="preserve"> (теоретико-методическое испытание) </w:t>
      </w:r>
      <w:r w:rsidRPr="007C6BD2">
        <w:rPr>
          <w:rFonts w:ascii="Times New Roman" w:eastAsia="Times New Roman" w:hAnsi="Times New Roman" w:cs="Times New Roman"/>
          <w:color w:val="auto"/>
        </w:rPr>
        <w:t xml:space="preserve">+20 баллов (за </w:t>
      </w:r>
      <w:r w:rsidR="00BE644D" w:rsidRPr="007C6BD2">
        <w:rPr>
          <w:rFonts w:ascii="Times New Roman" w:eastAsia="Times New Roman" w:hAnsi="Times New Roman" w:cs="Times New Roman"/>
          <w:color w:val="auto"/>
        </w:rPr>
        <w:t>акробатику) +</w:t>
      </w:r>
      <w:r w:rsidRPr="007C6BD2">
        <w:rPr>
          <w:rFonts w:ascii="Times New Roman" w:eastAsia="Times New Roman" w:hAnsi="Times New Roman" w:cs="Times New Roman"/>
          <w:color w:val="auto"/>
        </w:rPr>
        <w:t>по 25 баллов за каждое другое практическое задание.</w:t>
      </w:r>
    </w:p>
    <w:p w:rsidR="007C6BD2" w:rsidRPr="007C6BD2" w:rsidRDefault="007C6BD2" w:rsidP="007C6BD2">
      <w:pPr>
        <w:tabs>
          <w:tab w:val="left" w:pos="4147"/>
        </w:tabs>
        <w:jc w:val="both"/>
        <w:rPr>
          <w:rFonts w:ascii="Times New Roman" w:eastAsia="Times New Roman" w:hAnsi="Times New Roman" w:cs="Times New Roman"/>
          <w:color w:val="auto"/>
          <w:lang w:val="ru-RU"/>
        </w:rPr>
      </w:pPr>
      <w:r w:rsidRPr="007C6BD2">
        <w:rPr>
          <w:rFonts w:ascii="Times New Roman" w:eastAsia="Times New Roman" w:hAnsi="Times New Roman" w:cs="Times New Roman"/>
          <w:color w:val="auto"/>
        </w:rPr>
        <w:t>Итоги каждого испытания оцениваются по формулам:</w:t>
      </w:r>
    </w:p>
    <w:p w:rsidR="007C6BD2" w:rsidRPr="007C6BD2" w:rsidRDefault="007C6BD2" w:rsidP="007C6BD2">
      <w:pPr>
        <w:tabs>
          <w:tab w:val="left" w:pos="4147"/>
        </w:tabs>
        <w:jc w:val="both"/>
        <w:rPr>
          <w:rFonts w:ascii="Times New Roman" w:eastAsia="Times New Roman" w:hAnsi="Times New Roman" w:cs="Times New Roman"/>
          <w:color w:val="auto"/>
          <w:lang w:val="en-US"/>
        </w:rPr>
      </w:pPr>
      <w:r w:rsidRPr="007C6BD2">
        <w:rPr>
          <w:rFonts w:ascii="Times New Roman" w:eastAsia="Times New Roman" w:hAnsi="Times New Roman" w:cs="Times New Roman"/>
          <w:noProof/>
          <w:color w:val="auto"/>
          <w:lang w:val="ru-RU"/>
        </w:rPr>
        <w:lastRenderedPageBreak/>
        <w:drawing>
          <wp:inline distT="0" distB="0" distL="0" distR="0" wp14:anchorId="62B641A0" wp14:editId="05008A4B">
            <wp:extent cx="275082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50820" cy="937260"/>
                    </a:xfrm>
                    <a:prstGeom prst="rect">
                      <a:avLst/>
                    </a:prstGeom>
                  </pic:spPr>
                </pic:pic>
              </a:graphicData>
            </a:graphic>
          </wp:inline>
        </w:drawing>
      </w:r>
    </w:p>
    <w:p w:rsidR="007C6BD2" w:rsidRPr="007C6BD2" w:rsidRDefault="007C6BD2" w:rsidP="007C6BD2">
      <w:pPr>
        <w:tabs>
          <w:tab w:val="left" w:pos="4147"/>
        </w:tabs>
        <w:jc w:val="both"/>
        <w:rPr>
          <w:rFonts w:ascii="Times New Roman" w:eastAsia="Times New Roman" w:hAnsi="Times New Roman" w:cs="Times New Roman"/>
          <w:color w:val="auto"/>
        </w:rPr>
      </w:pPr>
      <w:r w:rsidRPr="007C6BD2">
        <w:rPr>
          <w:rFonts w:ascii="Times New Roman" w:eastAsia="Times New Roman" w:hAnsi="Times New Roman" w:cs="Times New Roman"/>
          <w:color w:val="auto"/>
          <w:lang w:val="en-US"/>
        </w:rPr>
        <w:t>X</w:t>
      </w:r>
      <w:r w:rsidRPr="007C6BD2">
        <w:rPr>
          <w:rFonts w:ascii="Times New Roman" w:eastAsia="Times New Roman" w:hAnsi="Times New Roman" w:cs="Times New Roman"/>
          <w:color w:val="auto"/>
          <w:vertAlign w:val="subscript"/>
          <w:lang w:val="en-US"/>
        </w:rPr>
        <w:t>i</w:t>
      </w:r>
      <w:r w:rsidRPr="007C6BD2">
        <w:rPr>
          <w:rFonts w:ascii="Times New Roman" w:eastAsia="Times New Roman" w:hAnsi="Times New Roman" w:cs="Times New Roman"/>
          <w:color w:val="auto"/>
          <w:lang w:val="ru-RU"/>
        </w:rPr>
        <w:t xml:space="preserve"> </w:t>
      </w:r>
      <w:r w:rsidRPr="007C6BD2">
        <w:rPr>
          <w:rFonts w:ascii="Times New Roman" w:eastAsia="Times New Roman" w:hAnsi="Times New Roman" w:cs="Times New Roman"/>
          <w:color w:val="auto"/>
        </w:rPr>
        <w:t xml:space="preserve">- «зачетный» балл </w:t>
      </w:r>
      <w:proofErr w:type="spellStart"/>
      <w:r w:rsidRPr="007C6BD2">
        <w:rPr>
          <w:rFonts w:ascii="Times New Roman" w:eastAsia="Times New Roman" w:hAnsi="Times New Roman" w:cs="Times New Roman"/>
          <w:color w:val="auto"/>
          <w:lang w:val="en-US"/>
        </w:rPr>
        <w:t>i</w:t>
      </w:r>
      <w:proofErr w:type="spellEnd"/>
      <w:r w:rsidRPr="007C6BD2">
        <w:rPr>
          <w:rFonts w:ascii="Times New Roman" w:eastAsia="Times New Roman" w:hAnsi="Times New Roman" w:cs="Times New Roman"/>
          <w:color w:val="auto"/>
          <w:lang w:val="ru-RU"/>
        </w:rPr>
        <w:t xml:space="preserve"> </w:t>
      </w:r>
      <w:r w:rsidRPr="007C6BD2">
        <w:rPr>
          <w:rFonts w:ascii="Times New Roman" w:eastAsia="Times New Roman" w:hAnsi="Times New Roman" w:cs="Times New Roman"/>
          <w:color w:val="auto"/>
        </w:rPr>
        <w:t>-го участника;</w:t>
      </w:r>
    </w:p>
    <w:p w:rsidR="007C6BD2" w:rsidRPr="007C6BD2" w:rsidRDefault="007C6BD2" w:rsidP="007C6BD2">
      <w:pPr>
        <w:tabs>
          <w:tab w:val="left" w:pos="4147"/>
        </w:tabs>
        <w:jc w:val="both"/>
        <w:rPr>
          <w:rFonts w:ascii="Times New Roman" w:eastAsia="Times New Roman" w:hAnsi="Times New Roman" w:cs="Times New Roman"/>
          <w:color w:val="auto"/>
        </w:rPr>
      </w:pPr>
      <w:r w:rsidRPr="007C6BD2">
        <w:rPr>
          <w:rFonts w:ascii="Times New Roman" w:eastAsia="Times New Roman" w:hAnsi="Times New Roman" w:cs="Times New Roman"/>
          <w:color w:val="auto"/>
        </w:rPr>
        <w:t>К - максимально возможный «зачетный» балл в конкретном задании (по регламенту);</w:t>
      </w:r>
    </w:p>
    <w:p w:rsidR="007C6BD2" w:rsidRPr="007C6BD2" w:rsidRDefault="007C6BD2" w:rsidP="007C6BD2">
      <w:pPr>
        <w:tabs>
          <w:tab w:val="left" w:pos="4147"/>
        </w:tabs>
        <w:jc w:val="both"/>
        <w:rPr>
          <w:rFonts w:ascii="Times New Roman" w:eastAsia="Times New Roman" w:hAnsi="Times New Roman" w:cs="Times New Roman"/>
          <w:color w:val="auto"/>
        </w:rPr>
      </w:pPr>
      <w:r w:rsidRPr="007C6BD2">
        <w:rPr>
          <w:rFonts w:ascii="Times New Roman" w:eastAsia="Times New Roman" w:hAnsi="Times New Roman" w:cs="Times New Roman"/>
          <w:color w:val="auto"/>
          <w:lang w:val="en-US"/>
        </w:rPr>
        <w:t>N</w:t>
      </w:r>
      <w:r w:rsidRPr="007C6BD2">
        <w:rPr>
          <w:rFonts w:ascii="Times New Roman" w:eastAsia="Times New Roman" w:hAnsi="Times New Roman" w:cs="Times New Roman"/>
          <w:color w:val="auto"/>
          <w:vertAlign w:val="subscript"/>
          <w:lang w:val="en-US"/>
        </w:rPr>
        <w:t>i</w:t>
      </w:r>
      <w:r w:rsidRPr="007C6BD2">
        <w:rPr>
          <w:rFonts w:ascii="Times New Roman" w:eastAsia="Times New Roman" w:hAnsi="Times New Roman" w:cs="Times New Roman"/>
          <w:color w:val="auto"/>
          <w:lang w:val="ru-RU"/>
        </w:rPr>
        <w:t xml:space="preserve"> </w:t>
      </w:r>
      <w:r w:rsidRPr="007C6BD2">
        <w:rPr>
          <w:rFonts w:ascii="Times New Roman" w:eastAsia="Times New Roman" w:hAnsi="Times New Roman" w:cs="Times New Roman"/>
          <w:color w:val="auto"/>
        </w:rPr>
        <w:t xml:space="preserve">- результат </w:t>
      </w:r>
      <w:proofErr w:type="spellStart"/>
      <w:r w:rsidRPr="007C6BD2">
        <w:rPr>
          <w:rFonts w:ascii="Times New Roman" w:eastAsia="Times New Roman" w:hAnsi="Times New Roman" w:cs="Times New Roman"/>
          <w:color w:val="auto"/>
          <w:lang w:val="en-US"/>
        </w:rPr>
        <w:t>i</w:t>
      </w:r>
      <w:proofErr w:type="spellEnd"/>
      <w:r w:rsidRPr="007C6BD2">
        <w:rPr>
          <w:rFonts w:ascii="Times New Roman" w:eastAsia="Times New Roman" w:hAnsi="Times New Roman" w:cs="Times New Roman"/>
          <w:color w:val="auto"/>
          <w:lang w:val="ru-RU"/>
        </w:rPr>
        <w:t xml:space="preserve"> </w:t>
      </w:r>
      <w:r w:rsidRPr="007C6BD2">
        <w:rPr>
          <w:rFonts w:ascii="Times New Roman" w:eastAsia="Times New Roman" w:hAnsi="Times New Roman" w:cs="Times New Roman"/>
          <w:color w:val="auto"/>
        </w:rPr>
        <w:t>участника в конкретном задании;</w:t>
      </w:r>
    </w:p>
    <w:p w:rsidR="007C6BD2" w:rsidRPr="007C6BD2" w:rsidRDefault="007C6BD2" w:rsidP="007C6BD2">
      <w:pPr>
        <w:tabs>
          <w:tab w:val="left" w:pos="4147"/>
        </w:tabs>
        <w:jc w:val="both"/>
        <w:rPr>
          <w:rFonts w:ascii="Times New Roman" w:eastAsia="Times New Roman" w:hAnsi="Times New Roman" w:cs="Times New Roman"/>
          <w:color w:val="auto"/>
        </w:rPr>
      </w:pPr>
      <w:r w:rsidRPr="007C6BD2">
        <w:rPr>
          <w:rFonts w:ascii="Times New Roman" w:eastAsia="Times New Roman" w:hAnsi="Times New Roman" w:cs="Times New Roman"/>
          <w:color w:val="auto"/>
        </w:rPr>
        <w:t>М - максимально возможный или лучший результат в конкретном задании.</w:t>
      </w:r>
    </w:p>
    <w:p w:rsidR="007C6BD2" w:rsidRPr="007C6BD2" w:rsidRDefault="007C6BD2" w:rsidP="007C6BD2">
      <w:pPr>
        <w:tabs>
          <w:tab w:val="left" w:pos="4147"/>
        </w:tabs>
        <w:jc w:val="both"/>
        <w:rPr>
          <w:rFonts w:ascii="Times New Roman" w:eastAsia="Times New Roman" w:hAnsi="Times New Roman" w:cs="Times New Roman"/>
          <w:color w:val="auto"/>
        </w:rPr>
      </w:pPr>
      <w:r w:rsidRPr="007C6BD2">
        <w:rPr>
          <w:rFonts w:ascii="Times New Roman" w:eastAsia="Times New Roman" w:hAnsi="Times New Roman" w:cs="Times New Roman"/>
          <w:color w:val="auto"/>
        </w:rPr>
        <w:t xml:space="preserve">Зачетные баллы по теоретико-методическому заданию и гимнастике (акробатике) рассчитываются по формуле (1). Например, результат участника в теоретико-методическом задании составил 33 балла </w:t>
      </w:r>
      <w:r w:rsidRPr="007C6BD2">
        <w:rPr>
          <w:rFonts w:ascii="Times New Roman" w:eastAsia="Times New Roman" w:hAnsi="Times New Roman" w:cs="Times New Roman"/>
          <w:color w:val="auto"/>
          <w:lang w:val="ru-RU"/>
        </w:rPr>
        <w:t>(</w:t>
      </w:r>
      <w:r w:rsidRPr="007C6BD2">
        <w:rPr>
          <w:rFonts w:ascii="Times New Roman" w:eastAsia="Times New Roman" w:hAnsi="Times New Roman" w:cs="Times New Roman"/>
          <w:color w:val="auto"/>
          <w:lang w:val="en-US"/>
        </w:rPr>
        <w:t>N</w:t>
      </w:r>
      <w:r w:rsidRPr="007C6BD2">
        <w:rPr>
          <w:rFonts w:ascii="Times New Roman" w:eastAsia="Times New Roman" w:hAnsi="Times New Roman" w:cs="Times New Roman"/>
          <w:color w:val="auto"/>
          <w:vertAlign w:val="subscript"/>
          <w:lang w:val="en-US"/>
        </w:rPr>
        <w:t>i</w:t>
      </w:r>
      <w:r w:rsidRPr="007C6BD2">
        <w:rPr>
          <w:rFonts w:ascii="Times New Roman" w:eastAsia="Times New Roman" w:hAnsi="Times New Roman" w:cs="Times New Roman"/>
          <w:color w:val="auto"/>
          <w:lang w:val="ru-RU"/>
        </w:rPr>
        <w:t xml:space="preserve">=33) </w:t>
      </w:r>
      <w:r w:rsidRPr="007C6BD2">
        <w:rPr>
          <w:rFonts w:ascii="Times New Roman" w:eastAsia="Times New Roman" w:hAnsi="Times New Roman" w:cs="Times New Roman"/>
          <w:color w:val="auto"/>
        </w:rPr>
        <w:t>из 47 максимально возможных (М=47).</w:t>
      </w:r>
    </w:p>
    <w:p w:rsidR="007C6BD2" w:rsidRPr="007C6BD2" w:rsidRDefault="007C6BD2" w:rsidP="007C6BD2">
      <w:pPr>
        <w:tabs>
          <w:tab w:val="left" w:pos="4147"/>
        </w:tabs>
        <w:jc w:val="both"/>
        <w:rPr>
          <w:rFonts w:ascii="Times New Roman" w:eastAsia="Times New Roman" w:hAnsi="Times New Roman" w:cs="Times New Roman"/>
          <w:color w:val="auto"/>
        </w:rPr>
      </w:pPr>
      <w:r w:rsidRPr="007C6BD2">
        <w:rPr>
          <w:rFonts w:ascii="Times New Roman" w:eastAsia="Times New Roman" w:hAnsi="Times New Roman" w:cs="Times New Roman"/>
          <w:color w:val="auto"/>
        </w:rPr>
        <w:t xml:space="preserve">Организатор школьного этапа установил максимально возможный «зачетный» балл по данному заданию в 20 баллов (К=20). Подставляем в формулу (1) значения </w:t>
      </w:r>
      <w:r w:rsidRPr="007C6BD2">
        <w:rPr>
          <w:rFonts w:ascii="Times New Roman" w:eastAsia="Times New Roman" w:hAnsi="Times New Roman" w:cs="Times New Roman"/>
          <w:color w:val="auto"/>
          <w:lang w:val="en-US"/>
        </w:rPr>
        <w:t>N</w:t>
      </w:r>
      <w:r w:rsidRPr="007C6BD2">
        <w:rPr>
          <w:rFonts w:ascii="Times New Roman" w:eastAsia="Times New Roman" w:hAnsi="Times New Roman" w:cs="Times New Roman"/>
          <w:color w:val="auto"/>
          <w:vertAlign w:val="subscript"/>
          <w:lang w:val="en-US"/>
        </w:rPr>
        <w:t>i</w:t>
      </w:r>
      <w:r w:rsidRPr="007C6BD2">
        <w:rPr>
          <w:rFonts w:ascii="Times New Roman" w:eastAsia="Times New Roman" w:hAnsi="Times New Roman" w:cs="Times New Roman"/>
          <w:color w:val="auto"/>
          <w:lang w:val="ru-RU"/>
        </w:rPr>
        <w:t xml:space="preserve">, </w:t>
      </w:r>
      <w:r w:rsidRPr="007C6BD2">
        <w:rPr>
          <w:rFonts w:ascii="Times New Roman" w:eastAsia="Times New Roman" w:hAnsi="Times New Roman" w:cs="Times New Roman"/>
          <w:color w:val="auto"/>
        </w:rPr>
        <w:t xml:space="preserve">К, и М и получаем «зачетный» балл: </w:t>
      </w:r>
      <w:r w:rsidRPr="007C6BD2">
        <w:rPr>
          <w:rFonts w:ascii="Times New Roman" w:eastAsia="Times New Roman" w:hAnsi="Times New Roman" w:cs="Times New Roman"/>
          <w:color w:val="auto"/>
          <w:lang w:val="en-US"/>
        </w:rPr>
        <w:t>X</w:t>
      </w:r>
      <w:r w:rsidRPr="007C6BD2">
        <w:rPr>
          <w:rFonts w:ascii="Times New Roman" w:eastAsia="Times New Roman" w:hAnsi="Times New Roman" w:cs="Times New Roman"/>
          <w:color w:val="auto"/>
          <w:vertAlign w:val="subscript"/>
          <w:lang w:val="en-US"/>
        </w:rPr>
        <w:t>i</w:t>
      </w:r>
      <w:r w:rsidRPr="007C6BD2">
        <w:rPr>
          <w:rFonts w:ascii="Times New Roman" w:eastAsia="Times New Roman" w:hAnsi="Times New Roman" w:cs="Times New Roman"/>
          <w:color w:val="auto"/>
          <w:lang w:val="ru-RU"/>
        </w:rPr>
        <w:t xml:space="preserve">= </w:t>
      </w:r>
      <w:r w:rsidRPr="007C6BD2">
        <w:rPr>
          <w:rFonts w:ascii="Times New Roman" w:eastAsia="Times New Roman" w:hAnsi="Times New Roman" w:cs="Times New Roman"/>
          <w:color w:val="auto"/>
        </w:rPr>
        <w:t>20*33/47 =14,04 балла.</w:t>
      </w:r>
    </w:p>
    <w:p w:rsidR="007C6BD2" w:rsidRPr="007C6BD2" w:rsidRDefault="007C6BD2" w:rsidP="007C6BD2">
      <w:pPr>
        <w:tabs>
          <w:tab w:val="left" w:pos="4147"/>
        </w:tabs>
        <w:jc w:val="both"/>
        <w:rPr>
          <w:rFonts w:ascii="Times New Roman" w:eastAsia="Times New Roman" w:hAnsi="Times New Roman" w:cs="Times New Roman"/>
          <w:color w:val="auto"/>
        </w:rPr>
      </w:pPr>
      <w:r w:rsidRPr="007C6BD2">
        <w:rPr>
          <w:rFonts w:ascii="Times New Roman" w:eastAsia="Times New Roman" w:hAnsi="Times New Roman" w:cs="Times New Roman"/>
          <w:color w:val="auto"/>
        </w:rPr>
        <w:t xml:space="preserve">Аналогичным образом рассчитываем «зачетные» баллы по гимнастике: N=12,08, М=20,00 и </w:t>
      </w:r>
      <w:proofErr w:type="gramStart"/>
      <w:r w:rsidRPr="007C6BD2">
        <w:rPr>
          <w:rFonts w:ascii="Times New Roman" w:eastAsia="Times New Roman" w:hAnsi="Times New Roman" w:cs="Times New Roman"/>
          <w:color w:val="auto"/>
        </w:rPr>
        <w:t>К</w:t>
      </w:r>
      <w:proofErr w:type="gramEnd"/>
      <w:r w:rsidRPr="007C6BD2">
        <w:rPr>
          <w:rFonts w:ascii="Times New Roman" w:eastAsia="Times New Roman" w:hAnsi="Times New Roman" w:cs="Times New Roman"/>
          <w:color w:val="auto"/>
        </w:rPr>
        <w:t xml:space="preserve">=40. Получаем: </w:t>
      </w:r>
      <w:r w:rsidRPr="007C6BD2">
        <w:rPr>
          <w:rFonts w:ascii="Times New Roman" w:eastAsia="Times New Roman" w:hAnsi="Times New Roman" w:cs="Times New Roman"/>
          <w:color w:val="auto"/>
          <w:lang w:val="en-US"/>
        </w:rPr>
        <w:t>X</w:t>
      </w:r>
      <w:r w:rsidRPr="007C6BD2">
        <w:rPr>
          <w:rFonts w:ascii="Times New Roman" w:eastAsia="Times New Roman" w:hAnsi="Times New Roman" w:cs="Times New Roman"/>
          <w:color w:val="auto"/>
          <w:vertAlign w:val="subscript"/>
          <w:lang w:val="en-US"/>
        </w:rPr>
        <w:t>i</w:t>
      </w:r>
      <w:r w:rsidRPr="007C6BD2">
        <w:rPr>
          <w:rFonts w:ascii="Times New Roman" w:eastAsia="Times New Roman" w:hAnsi="Times New Roman" w:cs="Times New Roman"/>
          <w:color w:val="auto"/>
          <w:lang w:val="ru-RU"/>
        </w:rPr>
        <w:t xml:space="preserve">= </w:t>
      </w:r>
      <w:r w:rsidRPr="007C6BD2">
        <w:rPr>
          <w:rFonts w:ascii="Times New Roman" w:eastAsia="Times New Roman" w:hAnsi="Times New Roman" w:cs="Times New Roman"/>
          <w:color w:val="auto"/>
        </w:rPr>
        <w:t>40*12,08/20 =24,16 баллов.</w:t>
      </w:r>
    </w:p>
    <w:p w:rsidR="007C6BD2" w:rsidRPr="007C6BD2" w:rsidRDefault="007C6BD2" w:rsidP="007C6BD2">
      <w:pPr>
        <w:tabs>
          <w:tab w:val="left" w:pos="4147"/>
        </w:tabs>
        <w:jc w:val="both"/>
        <w:rPr>
          <w:rFonts w:ascii="Times New Roman" w:eastAsia="Times New Roman" w:hAnsi="Times New Roman" w:cs="Times New Roman"/>
          <w:color w:val="auto"/>
        </w:rPr>
      </w:pPr>
      <w:r w:rsidRPr="007C6BD2">
        <w:rPr>
          <w:rFonts w:ascii="Times New Roman" w:eastAsia="Times New Roman" w:hAnsi="Times New Roman" w:cs="Times New Roman"/>
          <w:color w:val="auto"/>
        </w:rPr>
        <w:t xml:space="preserve">Расчет «зачетных» баллов участника по легкой атлетике или баскетболу производится по формуле (2), так как лучший результат в этих испытаниях в абсолютном значении меньше результата любого другого участника. Например, при </w:t>
      </w:r>
      <w:r w:rsidRPr="007C6BD2">
        <w:rPr>
          <w:rFonts w:ascii="Times New Roman" w:eastAsia="Times New Roman" w:hAnsi="Times New Roman" w:cs="Times New Roman"/>
          <w:color w:val="auto"/>
          <w:lang w:val="en-US"/>
        </w:rPr>
        <w:t>N</w:t>
      </w:r>
      <w:r w:rsidRPr="007C6BD2">
        <w:rPr>
          <w:rFonts w:ascii="Times New Roman" w:eastAsia="Times New Roman" w:hAnsi="Times New Roman" w:cs="Times New Roman"/>
          <w:color w:val="auto"/>
          <w:vertAlign w:val="subscript"/>
          <w:lang w:val="en-US"/>
        </w:rPr>
        <w:t>i</w:t>
      </w:r>
      <w:r w:rsidRPr="007C6BD2">
        <w:rPr>
          <w:rFonts w:ascii="Times New Roman" w:eastAsia="Times New Roman" w:hAnsi="Times New Roman" w:cs="Times New Roman"/>
          <w:color w:val="auto"/>
          <w:lang w:val="ru-RU"/>
        </w:rPr>
        <w:t xml:space="preserve">=53,7 </w:t>
      </w:r>
      <w:r w:rsidRPr="007C6BD2">
        <w:rPr>
          <w:rFonts w:ascii="Times New Roman" w:eastAsia="Times New Roman" w:hAnsi="Times New Roman" w:cs="Times New Roman"/>
          <w:color w:val="auto"/>
        </w:rPr>
        <w:t xml:space="preserve">сек (личный результат участника), М=44,1 сек (наилучший результат из показанных в испытании) и </w:t>
      </w:r>
      <w:proofErr w:type="gramStart"/>
      <w:r w:rsidRPr="007C6BD2">
        <w:rPr>
          <w:rFonts w:ascii="Times New Roman" w:eastAsia="Times New Roman" w:hAnsi="Times New Roman" w:cs="Times New Roman"/>
          <w:color w:val="auto"/>
        </w:rPr>
        <w:t>К</w:t>
      </w:r>
      <w:proofErr w:type="gramEnd"/>
      <w:r w:rsidRPr="007C6BD2">
        <w:rPr>
          <w:rFonts w:ascii="Times New Roman" w:eastAsia="Times New Roman" w:hAnsi="Times New Roman" w:cs="Times New Roman"/>
          <w:color w:val="auto"/>
        </w:rPr>
        <w:t>=</w:t>
      </w:r>
      <w:r w:rsidRPr="007C6BD2">
        <w:rPr>
          <w:rFonts w:ascii="Times New Roman" w:eastAsia="Times New Roman" w:hAnsi="Times New Roman" w:cs="Times New Roman"/>
          <w:color w:val="auto"/>
          <w:lang w:val="ru-RU"/>
        </w:rPr>
        <w:t>25</w:t>
      </w:r>
      <w:r w:rsidRPr="007C6BD2">
        <w:rPr>
          <w:rFonts w:ascii="Times New Roman" w:eastAsia="Times New Roman" w:hAnsi="Times New Roman" w:cs="Times New Roman"/>
          <w:color w:val="auto"/>
        </w:rPr>
        <w:t xml:space="preserve"> (установлен предметной комиссией) получаем: </w:t>
      </w:r>
      <w:r w:rsidRPr="007C6BD2">
        <w:rPr>
          <w:rFonts w:ascii="Times New Roman" w:eastAsia="Times New Roman" w:hAnsi="Times New Roman" w:cs="Times New Roman"/>
          <w:color w:val="auto"/>
          <w:lang w:val="ru-RU"/>
        </w:rPr>
        <w:t>25</w:t>
      </w:r>
      <w:r w:rsidRPr="007C6BD2">
        <w:rPr>
          <w:rFonts w:ascii="Times New Roman" w:eastAsia="Times New Roman" w:hAnsi="Times New Roman" w:cs="Times New Roman"/>
          <w:color w:val="auto"/>
        </w:rPr>
        <w:t>*44,1/53,7=</w:t>
      </w:r>
      <w:r w:rsidRPr="007C6BD2">
        <w:rPr>
          <w:rFonts w:ascii="Times New Roman" w:eastAsia="Times New Roman" w:hAnsi="Times New Roman" w:cs="Times New Roman"/>
          <w:color w:val="auto"/>
          <w:lang w:val="ru-RU"/>
        </w:rPr>
        <w:t>20,53</w:t>
      </w:r>
      <w:r w:rsidRPr="007C6BD2">
        <w:rPr>
          <w:rFonts w:ascii="Times New Roman" w:eastAsia="Times New Roman" w:hAnsi="Times New Roman" w:cs="Times New Roman"/>
          <w:color w:val="auto"/>
        </w:rPr>
        <w:t xml:space="preserve"> балла. Для определения лучших участников в каждом конкурсном испытании результаты ранжируются.</w:t>
      </w:r>
    </w:p>
    <w:p w:rsidR="007C6BD2" w:rsidRPr="007C6BD2" w:rsidRDefault="007C6BD2" w:rsidP="007C6BD2">
      <w:pPr>
        <w:tabs>
          <w:tab w:val="left" w:pos="4147"/>
        </w:tabs>
        <w:jc w:val="both"/>
        <w:rPr>
          <w:rFonts w:ascii="Times New Roman" w:eastAsia="Times New Roman" w:hAnsi="Times New Roman" w:cs="Times New Roman"/>
          <w:color w:val="auto"/>
        </w:rPr>
      </w:pPr>
      <w:r w:rsidRPr="007C6BD2">
        <w:rPr>
          <w:rFonts w:ascii="Times New Roman" w:eastAsia="Times New Roman" w:hAnsi="Times New Roman" w:cs="Times New Roman"/>
          <w:color w:val="auto"/>
        </w:rPr>
        <w:t>Личное место участника в общем зачете определяется по сумме баллов, полученных в результате выполнения всех испытаний.</w:t>
      </w:r>
    </w:p>
    <w:p w:rsidR="007C6BD2" w:rsidRPr="007C6BD2" w:rsidRDefault="007C6BD2" w:rsidP="007C6BD2">
      <w:pPr>
        <w:tabs>
          <w:tab w:val="left" w:pos="0"/>
        </w:tabs>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7C6BD2">
        <w:rPr>
          <w:rFonts w:ascii="Times New Roman" w:eastAsia="Times New Roman" w:hAnsi="Times New Roman" w:cs="Times New Roman"/>
          <w:color w:val="auto"/>
        </w:rPr>
        <w:t>Участник, набравший наибольшую сумму баллов по итогам всех испытаний, является победителем. В случае равных результатов у нескольких участников, победителями признаются все участники, набравшие одинаковое количество баллов. При определении призеров участники, набравшие равное количество баллов, ранжируются в алфавитном порядке.</w:t>
      </w:r>
    </w:p>
    <w:p w:rsidR="007C6BD2" w:rsidRDefault="007C6BD2" w:rsidP="007C6BD2">
      <w:pPr>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7C6BD2">
        <w:rPr>
          <w:rFonts w:ascii="Times New Roman" w:eastAsia="Times New Roman" w:hAnsi="Times New Roman" w:cs="Times New Roman"/>
          <w:color w:val="auto"/>
        </w:rPr>
        <w:t>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муниципальным или региональным оргкомитетом, жюри определяет победителей и призеров муниципального этапов Олимпиады.</w:t>
      </w:r>
    </w:p>
    <w:p w:rsidR="00BE644D" w:rsidRPr="007C6BD2" w:rsidRDefault="00BE644D" w:rsidP="007C6BD2">
      <w:pPr>
        <w:jc w:val="both"/>
        <w:rPr>
          <w:rFonts w:ascii="Times New Roman" w:eastAsia="Times New Roman" w:hAnsi="Times New Roman" w:cs="Times New Roman"/>
          <w:color w:val="auto"/>
        </w:rPr>
      </w:pPr>
    </w:p>
    <w:p w:rsidR="007C6BD2" w:rsidRPr="00BE644D" w:rsidRDefault="007C6BD2" w:rsidP="00BE644D">
      <w:pPr>
        <w:pStyle w:val="af6"/>
        <w:numPr>
          <w:ilvl w:val="0"/>
          <w:numId w:val="23"/>
        </w:numPr>
        <w:tabs>
          <w:tab w:val="left" w:pos="993"/>
        </w:tabs>
        <w:jc w:val="both"/>
        <w:rPr>
          <w:rFonts w:ascii="Times New Roman" w:eastAsia="Times New Roman" w:hAnsi="Times New Roman"/>
          <w:b/>
          <w:i/>
        </w:rPr>
      </w:pPr>
      <w:r w:rsidRPr="00BE644D">
        <w:rPr>
          <w:rFonts w:ascii="Times New Roman" w:eastAsia="Times New Roman" w:hAnsi="Times New Roman"/>
          <w:b/>
          <w:i/>
        </w:rPr>
        <w:t>Процедура регистрации участников олимпиады.</w:t>
      </w:r>
    </w:p>
    <w:p w:rsidR="00BE644D" w:rsidRPr="00BE644D" w:rsidRDefault="00BE644D" w:rsidP="00BE644D">
      <w:pPr>
        <w:pStyle w:val="af6"/>
        <w:tabs>
          <w:tab w:val="left" w:pos="993"/>
        </w:tabs>
        <w:ind w:left="1068"/>
        <w:jc w:val="both"/>
        <w:rPr>
          <w:rFonts w:ascii="Times New Roman" w:eastAsia="Times New Roman" w:hAnsi="Times New Roman"/>
          <w:b/>
          <w:i/>
        </w:rPr>
      </w:pPr>
    </w:p>
    <w:p w:rsidR="007C6BD2" w:rsidRPr="00385AB6" w:rsidRDefault="007C6BD2" w:rsidP="007C6BD2">
      <w:pPr>
        <w:pStyle w:val="af6"/>
        <w:ind w:left="0" w:firstLine="851"/>
        <w:jc w:val="both"/>
        <w:rPr>
          <w:rFonts w:ascii="Times New Roman" w:eastAsia="Times New Roman" w:hAnsi="Times New Roman"/>
          <w:sz w:val="24"/>
          <w:szCs w:val="24"/>
          <w:lang w:eastAsia="ru-RU"/>
        </w:rPr>
      </w:pPr>
      <w:r w:rsidRPr="00385AB6">
        <w:rPr>
          <w:rFonts w:ascii="Times New Roman" w:eastAsia="Times New Roman" w:hAnsi="Times New Roman"/>
          <w:sz w:val="24"/>
          <w:szCs w:val="24"/>
          <w:lang w:eastAsia="ru-RU"/>
        </w:rPr>
        <w:t>Все участники олимпиады проходят в обязательно</w:t>
      </w:r>
      <w:r>
        <w:rPr>
          <w:rFonts w:ascii="Times New Roman" w:eastAsia="Times New Roman" w:hAnsi="Times New Roman"/>
          <w:sz w:val="24"/>
          <w:szCs w:val="24"/>
          <w:lang w:eastAsia="ru-RU"/>
        </w:rPr>
        <w:t>м порядке процедуру регистрации, для подтверждения правомочности участия в олимпиаде.</w:t>
      </w:r>
    </w:p>
    <w:p w:rsidR="007C6BD2" w:rsidRPr="00385AB6" w:rsidRDefault="007C6BD2" w:rsidP="007C6BD2">
      <w:pPr>
        <w:pStyle w:val="af6"/>
        <w:ind w:left="0" w:firstLine="2136"/>
        <w:jc w:val="both"/>
        <w:rPr>
          <w:rFonts w:ascii="Times New Roman" w:eastAsia="Times New Roman" w:hAnsi="Times New Roman"/>
          <w:sz w:val="24"/>
          <w:szCs w:val="24"/>
          <w:lang w:eastAsia="ru-RU"/>
        </w:rPr>
      </w:pPr>
      <w:r w:rsidRPr="00385AB6">
        <w:rPr>
          <w:rFonts w:ascii="Times New Roman" w:eastAsia="Times New Roman" w:hAnsi="Times New Roman"/>
          <w:sz w:val="24"/>
          <w:szCs w:val="24"/>
          <w:lang w:eastAsia="ru-RU"/>
        </w:rPr>
        <w:t>Перечень документов необходимых для регистрации:</w:t>
      </w:r>
    </w:p>
    <w:p w:rsidR="007C6BD2" w:rsidRPr="00385AB6" w:rsidRDefault="007C6BD2" w:rsidP="007C6BD2">
      <w:pPr>
        <w:pStyle w:val="af6"/>
        <w:numPr>
          <w:ilvl w:val="1"/>
          <w:numId w:val="19"/>
        </w:numPr>
        <w:tabs>
          <w:tab w:val="left" w:pos="709"/>
          <w:tab w:val="left" w:pos="851"/>
          <w:tab w:val="left" w:pos="993"/>
        </w:tabs>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385AB6">
        <w:rPr>
          <w:rFonts w:ascii="Times New Roman" w:eastAsia="Times New Roman" w:hAnsi="Times New Roman"/>
          <w:sz w:val="24"/>
          <w:szCs w:val="24"/>
          <w:lang w:eastAsia="ru-RU"/>
        </w:rPr>
        <w:t>опия приказа о направлении об</w:t>
      </w:r>
      <w:r>
        <w:rPr>
          <w:rFonts w:ascii="Times New Roman" w:eastAsia="Times New Roman" w:hAnsi="Times New Roman"/>
          <w:sz w:val="24"/>
          <w:szCs w:val="24"/>
          <w:lang w:eastAsia="ru-RU"/>
        </w:rPr>
        <w:t>учающегося на муниципальный эта</w:t>
      </w:r>
      <w:r w:rsidRPr="00385AB6">
        <w:rPr>
          <w:rFonts w:ascii="Times New Roman" w:eastAsia="Times New Roman" w:hAnsi="Times New Roman"/>
          <w:sz w:val="24"/>
          <w:szCs w:val="24"/>
          <w:lang w:eastAsia="ru-RU"/>
        </w:rPr>
        <w:t>п;</w:t>
      </w:r>
    </w:p>
    <w:p w:rsidR="007C6BD2" w:rsidRDefault="007C6BD2" w:rsidP="007C6BD2">
      <w:pPr>
        <w:pStyle w:val="af6"/>
        <w:numPr>
          <w:ilvl w:val="1"/>
          <w:numId w:val="19"/>
        </w:numPr>
        <w:tabs>
          <w:tab w:val="left" w:pos="709"/>
          <w:tab w:val="left" w:pos="851"/>
          <w:tab w:val="left" w:pos="993"/>
        </w:tabs>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85AB6">
        <w:rPr>
          <w:rFonts w:ascii="Times New Roman" w:eastAsia="Times New Roman" w:hAnsi="Times New Roman"/>
          <w:sz w:val="24"/>
          <w:szCs w:val="24"/>
          <w:lang w:eastAsia="ru-RU"/>
        </w:rPr>
        <w:t>аспорт или свидетельство о рождении;</w:t>
      </w:r>
    </w:p>
    <w:p w:rsidR="007C6BD2" w:rsidRDefault="007C6BD2" w:rsidP="007C6BD2">
      <w:pPr>
        <w:pStyle w:val="af6"/>
        <w:numPr>
          <w:ilvl w:val="1"/>
          <w:numId w:val="19"/>
        </w:numPr>
        <w:tabs>
          <w:tab w:val="left" w:pos="709"/>
          <w:tab w:val="left" w:pos="851"/>
          <w:tab w:val="left" w:pos="993"/>
        </w:tabs>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медицинский полис (оригинал);</w:t>
      </w:r>
    </w:p>
    <w:p w:rsidR="007C6BD2" w:rsidRPr="00385AB6" w:rsidRDefault="007C6BD2" w:rsidP="007C6BD2">
      <w:pPr>
        <w:pStyle w:val="af6"/>
        <w:numPr>
          <w:ilvl w:val="1"/>
          <w:numId w:val="19"/>
        </w:numPr>
        <w:tabs>
          <w:tab w:val="left" w:pos="709"/>
          <w:tab w:val="left" w:pos="851"/>
          <w:tab w:val="left" w:pos="993"/>
        </w:tabs>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медицинская справка с отметкой от врача о допуске к участию в олимпиаде;</w:t>
      </w:r>
    </w:p>
    <w:p w:rsidR="007C6BD2" w:rsidRDefault="007C6BD2" w:rsidP="007C6BD2">
      <w:pPr>
        <w:pStyle w:val="af6"/>
        <w:numPr>
          <w:ilvl w:val="1"/>
          <w:numId w:val="19"/>
        </w:numPr>
        <w:tabs>
          <w:tab w:val="left" w:pos="709"/>
          <w:tab w:val="left" w:pos="851"/>
          <w:tab w:val="left" w:pos="993"/>
        </w:tabs>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справка об </w:t>
      </w:r>
      <w:proofErr w:type="spellStart"/>
      <w:r>
        <w:rPr>
          <w:rFonts w:ascii="Times New Roman" w:eastAsia="Times New Roman" w:hAnsi="Times New Roman"/>
          <w:sz w:val="24"/>
          <w:szCs w:val="24"/>
          <w:lang w:eastAsia="ru-RU"/>
        </w:rPr>
        <w:t>эпидокружении</w:t>
      </w:r>
      <w:proofErr w:type="spellEnd"/>
      <w:r>
        <w:rPr>
          <w:rFonts w:ascii="Times New Roman" w:eastAsia="Times New Roman" w:hAnsi="Times New Roman"/>
          <w:sz w:val="24"/>
          <w:szCs w:val="24"/>
          <w:lang w:eastAsia="ru-RU"/>
        </w:rPr>
        <w:t>.</w:t>
      </w:r>
    </w:p>
    <w:p w:rsidR="00BE644D" w:rsidRPr="00385AB6" w:rsidRDefault="00BE644D" w:rsidP="00BE644D">
      <w:pPr>
        <w:pStyle w:val="af6"/>
        <w:tabs>
          <w:tab w:val="left" w:pos="709"/>
          <w:tab w:val="left" w:pos="851"/>
          <w:tab w:val="left" w:pos="993"/>
        </w:tabs>
        <w:ind w:left="709"/>
        <w:jc w:val="both"/>
        <w:rPr>
          <w:rFonts w:ascii="Times New Roman" w:eastAsia="Times New Roman" w:hAnsi="Times New Roman"/>
          <w:sz w:val="24"/>
          <w:szCs w:val="24"/>
          <w:lang w:eastAsia="ru-RU"/>
        </w:rPr>
      </w:pPr>
    </w:p>
    <w:p w:rsidR="007C6BD2" w:rsidRPr="00BE644D" w:rsidRDefault="007C6BD2" w:rsidP="00BE644D">
      <w:pPr>
        <w:pStyle w:val="af6"/>
        <w:numPr>
          <w:ilvl w:val="0"/>
          <w:numId w:val="23"/>
        </w:numPr>
        <w:jc w:val="both"/>
        <w:rPr>
          <w:rFonts w:ascii="Times New Roman" w:eastAsia="Times New Roman" w:hAnsi="Times New Roman"/>
          <w:b/>
          <w:i/>
        </w:rPr>
      </w:pPr>
      <w:r w:rsidRPr="00BE644D">
        <w:rPr>
          <w:rFonts w:ascii="Times New Roman" w:eastAsia="Times New Roman" w:hAnsi="Times New Roman"/>
          <w:b/>
          <w:i/>
        </w:rPr>
        <w:t>Показ олимпиадных работ, рассмотрение апелляций участников олимпиады.</w:t>
      </w:r>
    </w:p>
    <w:p w:rsidR="007C6BD2" w:rsidRPr="00AB17A7" w:rsidRDefault="007C6BD2" w:rsidP="007C6BD2">
      <w:pPr>
        <w:ind w:firstLine="708"/>
        <w:jc w:val="both"/>
        <w:rPr>
          <w:rFonts w:ascii="Times New Roman" w:hAnsi="Times New Roman"/>
        </w:rPr>
      </w:pPr>
      <w:r w:rsidRPr="00AB17A7">
        <w:rPr>
          <w:rFonts w:ascii="Times New Roman" w:hAnsi="Times New Roman"/>
        </w:rPr>
        <w:t xml:space="preserve">Жюри совместно с оргкомитетом олимпиады осуществляет показ работ и рассматривает апелляции участников. </w:t>
      </w:r>
    </w:p>
    <w:p w:rsidR="007C6BD2" w:rsidRPr="00AB17A7" w:rsidRDefault="007C6BD2" w:rsidP="007C6BD2">
      <w:pPr>
        <w:ind w:firstLine="709"/>
        <w:jc w:val="both"/>
        <w:rPr>
          <w:rFonts w:ascii="Times New Roman" w:hAnsi="Times New Roman"/>
        </w:rPr>
      </w:pPr>
      <w:r w:rsidRPr="00AB17A7">
        <w:rPr>
          <w:rFonts w:ascii="Times New Roman" w:hAnsi="Times New Roman"/>
        </w:rPr>
        <w:t>Рекомендуется порядок проведения апелляций, практикующийся на региональном и заключительном этапах олимпиады:</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апелляция проводится в случаях несогласия участника Олимпиады с результатами оценивания его олимпиадной работы;</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рассмотрение апелляции проводится в спокойной и доброжелательной обстановке;</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lastRenderedPageBreak/>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апелляция участника олимпиады рассматривается строго в день объявления результатов выполнения олимпиадного задания;</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для проведения апелляции участник олимпиады подает письменное заявление;</w:t>
      </w:r>
    </w:p>
    <w:p w:rsidR="007C6BD2"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 xml:space="preserve">заявление на апелляцию принимается в течение 1 астрономического часа после окончания разбора заданий и показа работ на имя председателя Жюри </w:t>
      </w:r>
    </w:p>
    <w:p w:rsidR="007C6BD2"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 xml:space="preserve"> При рассмотрении апелляции присутствует только участник олимпиады, подавший заявление, имеющий при себе документ, удостоверяющий личность. </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По результатам рассмотрения апелляции выносится одно из следующих решений:</w:t>
      </w:r>
    </w:p>
    <w:p w:rsidR="007C6BD2" w:rsidRPr="00AB17A7" w:rsidRDefault="007C6BD2" w:rsidP="007C6BD2">
      <w:pPr>
        <w:numPr>
          <w:ilvl w:val="0"/>
          <w:numId w:val="21"/>
        </w:numPr>
        <w:tabs>
          <w:tab w:val="left" w:pos="1276"/>
        </w:tabs>
        <w:spacing w:line="276" w:lineRule="auto"/>
        <w:ind w:left="0" w:firstLine="993"/>
        <w:jc w:val="both"/>
        <w:rPr>
          <w:rFonts w:ascii="Times New Roman" w:hAnsi="Times New Roman"/>
        </w:rPr>
      </w:pPr>
      <w:r w:rsidRPr="00AB17A7">
        <w:rPr>
          <w:rFonts w:ascii="Times New Roman" w:hAnsi="Times New Roman"/>
        </w:rPr>
        <w:t>об отклонении апелляции и сохранении выставленных баллов;</w:t>
      </w:r>
    </w:p>
    <w:p w:rsidR="007C6BD2" w:rsidRPr="00AB17A7" w:rsidRDefault="007C6BD2" w:rsidP="007C6BD2">
      <w:pPr>
        <w:numPr>
          <w:ilvl w:val="0"/>
          <w:numId w:val="21"/>
        </w:numPr>
        <w:tabs>
          <w:tab w:val="left" w:pos="1276"/>
        </w:tabs>
        <w:spacing w:line="276" w:lineRule="auto"/>
        <w:ind w:left="0" w:firstLine="993"/>
        <w:jc w:val="both"/>
        <w:rPr>
          <w:rFonts w:ascii="Times New Roman" w:hAnsi="Times New Roman"/>
        </w:rPr>
      </w:pPr>
      <w:r w:rsidRPr="00AB17A7">
        <w:rPr>
          <w:rFonts w:ascii="Times New Roman" w:hAnsi="Times New Roman"/>
        </w:rPr>
        <w:t>об удовлетворении апелляции и корректировке баллов.</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критерии и методика оценивания олимпиадных заданий не могут быть предметом апелляции и пересмотру не подлежат;</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решения по апелляции принимаются простым большинством голосов.</w:t>
      </w:r>
      <w:r>
        <w:rPr>
          <w:rFonts w:ascii="Times New Roman" w:hAnsi="Times New Roman"/>
        </w:rPr>
        <w:t xml:space="preserve"> </w:t>
      </w:r>
      <w:r w:rsidRPr="00AB17A7">
        <w:rPr>
          <w:rFonts w:ascii="Times New Roman" w:hAnsi="Times New Roman"/>
        </w:rPr>
        <w:t>В случае равенства голосов председатель Жюри имеет право решающего голоса;</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решение по апелляции является окончательным и пересмотру не подлежит;</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проведение апелляции оформляется протоколами, которые подписываются членами Жюри и Оргкомитета;</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протоколы проведения апелляции передаются председателю Жюри для внесения соответствующих изменений в протокол и отчетную документацию;</w:t>
      </w:r>
    </w:p>
    <w:p w:rsidR="007C6BD2" w:rsidRPr="00AB17A7" w:rsidRDefault="007C6BD2" w:rsidP="007C6BD2">
      <w:pPr>
        <w:numPr>
          <w:ilvl w:val="1"/>
          <w:numId w:val="20"/>
        </w:numPr>
        <w:tabs>
          <w:tab w:val="left" w:pos="1276"/>
        </w:tabs>
        <w:spacing w:line="276" w:lineRule="auto"/>
        <w:ind w:left="0" w:firstLine="709"/>
        <w:jc w:val="both"/>
        <w:rPr>
          <w:rFonts w:ascii="Times New Roman" w:hAnsi="Times New Roman"/>
        </w:rPr>
      </w:pPr>
      <w:r w:rsidRPr="00AB17A7">
        <w:rPr>
          <w:rFonts w:ascii="Times New Roman" w:hAnsi="Times New Roman"/>
        </w:rPr>
        <w:t>документами по проведению апелляции являются:</w:t>
      </w:r>
    </w:p>
    <w:p w:rsidR="007C6BD2" w:rsidRPr="00AB17A7" w:rsidRDefault="007C6BD2" w:rsidP="007C6BD2">
      <w:pPr>
        <w:numPr>
          <w:ilvl w:val="0"/>
          <w:numId w:val="21"/>
        </w:numPr>
        <w:tabs>
          <w:tab w:val="left" w:pos="1276"/>
        </w:tabs>
        <w:spacing w:line="276" w:lineRule="auto"/>
        <w:ind w:left="0" w:firstLine="993"/>
        <w:jc w:val="both"/>
        <w:rPr>
          <w:rFonts w:ascii="Times New Roman" w:hAnsi="Times New Roman"/>
        </w:rPr>
      </w:pPr>
      <w:r w:rsidRPr="00AB17A7">
        <w:rPr>
          <w:rFonts w:ascii="Times New Roman" w:hAnsi="Times New Roman"/>
        </w:rPr>
        <w:t>письменные заявления об апелляциях участников олимпиады;</w:t>
      </w:r>
    </w:p>
    <w:p w:rsidR="007C6BD2" w:rsidRPr="00AB17A7" w:rsidRDefault="007C6BD2" w:rsidP="007C6BD2">
      <w:pPr>
        <w:numPr>
          <w:ilvl w:val="0"/>
          <w:numId w:val="21"/>
        </w:numPr>
        <w:tabs>
          <w:tab w:val="left" w:pos="1276"/>
        </w:tabs>
        <w:spacing w:line="276" w:lineRule="auto"/>
        <w:ind w:left="0" w:firstLine="993"/>
        <w:jc w:val="both"/>
        <w:rPr>
          <w:rFonts w:ascii="Times New Roman" w:hAnsi="Times New Roman"/>
        </w:rPr>
      </w:pPr>
      <w:r w:rsidRPr="00AB17A7">
        <w:rPr>
          <w:rFonts w:ascii="Times New Roman" w:hAnsi="Times New Roman"/>
        </w:rPr>
        <w:t>журнал (листы) регистрации апелляций;</w:t>
      </w:r>
    </w:p>
    <w:p w:rsidR="007C6BD2" w:rsidRPr="00AB17A7" w:rsidRDefault="007C6BD2" w:rsidP="007C6BD2">
      <w:pPr>
        <w:numPr>
          <w:ilvl w:val="0"/>
          <w:numId w:val="21"/>
        </w:numPr>
        <w:tabs>
          <w:tab w:val="left" w:pos="1276"/>
        </w:tabs>
        <w:spacing w:line="276" w:lineRule="auto"/>
        <w:ind w:left="0" w:firstLine="993"/>
        <w:jc w:val="both"/>
        <w:rPr>
          <w:rFonts w:ascii="Times New Roman" w:hAnsi="Times New Roman"/>
        </w:rPr>
      </w:pPr>
      <w:r w:rsidRPr="00AB17A7">
        <w:rPr>
          <w:rFonts w:ascii="Times New Roman" w:hAnsi="Times New Roman"/>
        </w:rPr>
        <w:t>протоколы апелляции.</w:t>
      </w:r>
    </w:p>
    <w:p w:rsidR="007C6BD2" w:rsidRPr="00AB17A7" w:rsidRDefault="007C6BD2" w:rsidP="007C6BD2">
      <w:pPr>
        <w:jc w:val="both"/>
        <w:rPr>
          <w:rFonts w:ascii="Times New Roman" w:eastAsia="Times New Roman" w:hAnsi="Times New Roman"/>
          <w:b/>
          <w:i/>
        </w:rPr>
      </w:pPr>
    </w:p>
    <w:p w:rsidR="007C6BD2" w:rsidRPr="00AB17A7" w:rsidRDefault="007C6BD2" w:rsidP="007C6BD2">
      <w:pPr>
        <w:jc w:val="both"/>
        <w:rPr>
          <w:rFonts w:ascii="Times New Roman" w:eastAsia="Times New Roman" w:hAnsi="Times New Roman"/>
          <w:b/>
          <w:i/>
        </w:rPr>
      </w:pPr>
    </w:p>
    <w:p w:rsidR="001D62FE" w:rsidRDefault="001D62FE" w:rsidP="00014998">
      <w:pPr>
        <w:pStyle w:val="1"/>
        <w:spacing w:before="0" w:line="240" w:lineRule="auto"/>
        <w:ind w:right="20" w:firstLine="709"/>
        <w:jc w:val="center"/>
        <w:rPr>
          <w:b/>
          <w:bCs/>
          <w:sz w:val="24"/>
          <w:szCs w:val="24"/>
          <w:lang w:val="ru-RU"/>
        </w:rPr>
      </w:pPr>
    </w:p>
    <w:p w:rsidR="001D62FE" w:rsidRDefault="001D62FE" w:rsidP="00014998">
      <w:pPr>
        <w:pStyle w:val="1"/>
        <w:spacing w:before="0" w:line="240" w:lineRule="auto"/>
        <w:ind w:right="20" w:firstLine="709"/>
        <w:jc w:val="center"/>
        <w:rPr>
          <w:b/>
          <w:bCs/>
          <w:sz w:val="24"/>
          <w:szCs w:val="24"/>
          <w:lang w:val="ru-RU"/>
        </w:rPr>
      </w:pPr>
    </w:p>
    <w:p w:rsidR="001D62FE" w:rsidRDefault="001D62FE" w:rsidP="00014998">
      <w:pPr>
        <w:pStyle w:val="1"/>
        <w:spacing w:before="0" w:line="240" w:lineRule="auto"/>
        <w:ind w:right="20" w:firstLine="709"/>
        <w:jc w:val="center"/>
        <w:rPr>
          <w:b/>
          <w:bCs/>
          <w:sz w:val="24"/>
          <w:szCs w:val="24"/>
          <w:lang w:val="ru-RU"/>
        </w:rPr>
      </w:pPr>
    </w:p>
    <w:sectPr w:rsidR="001D62FE" w:rsidSect="00F71BE1">
      <w:footerReference w:type="default" r:id="rId10"/>
      <w:type w:val="continuous"/>
      <w:pgSz w:w="11905" w:h="16837"/>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AD" w:rsidRDefault="002444AD">
      <w:r>
        <w:separator/>
      </w:r>
    </w:p>
  </w:endnote>
  <w:endnote w:type="continuationSeparator" w:id="0">
    <w:p w:rsidR="002444AD" w:rsidRDefault="002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934792"/>
      <w:docPartObj>
        <w:docPartGallery w:val="Page Numbers (Bottom of Page)"/>
        <w:docPartUnique/>
      </w:docPartObj>
    </w:sdtPr>
    <w:sdtEndPr/>
    <w:sdtContent>
      <w:p w:rsidR="00C36B85" w:rsidRDefault="00C36B85" w:rsidP="00C36B85">
        <w:pPr>
          <w:pStyle w:val="af3"/>
          <w:framePr w:w="11915" w:h="158" w:wrap="none" w:vAnchor="text" w:hAnchor="page" w:x="-5" w:y="-654"/>
          <w:jc w:val="center"/>
        </w:pPr>
        <w:r w:rsidRPr="00C36B85">
          <w:rPr>
            <w:rFonts w:ascii="Times New Roman" w:hAnsi="Times New Roman" w:cs="Times New Roman"/>
            <w:sz w:val="20"/>
            <w:szCs w:val="20"/>
          </w:rPr>
          <w:fldChar w:fldCharType="begin"/>
        </w:r>
        <w:r w:rsidRPr="00C36B85">
          <w:rPr>
            <w:rFonts w:ascii="Times New Roman" w:hAnsi="Times New Roman" w:cs="Times New Roman"/>
            <w:sz w:val="20"/>
            <w:szCs w:val="20"/>
          </w:rPr>
          <w:instrText>PAGE   \* MERGEFORMAT</w:instrText>
        </w:r>
        <w:r w:rsidRPr="00C36B85">
          <w:rPr>
            <w:rFonts w:ascii="Times New Roman" w:hAnsi="Times New Roman" w:cs="Times New Roman"/>
            <w:sz w:val="20"/>
            <w:szCs w:val="20"/>
          </w:rPr>
          <w:fldChar w:fldCharType="separate"/>
        </w:r>
        <w:r w:rsidR="002741C2" w:rsidRPr="002741C2">
          <w:rPr>
            <w:rFonts w:ascii="Times New Roman" w:hAnsi="Times New Roman" w:cs="Times New Roman"/>
            <w:noProof/>
            <w:sz w:val="20"/>
            <w:szCs w:val="20"/>
            <w:lang w:val="ru-RU"/>
          </w:rPr>
          <w:t>4</w:t>
        </w:r>
        <w:r w:rsidRPr="00C36B85">
          <w:rPr>
            <w:rFonts w:ascii="Times New Roman" w:hAnsi="Times New Roman" w:cs="Times New Roman"/>
            <w:sz w:val="20"/>
            <w:szCs w:val="20"/>
          </w:rPr>
          <w:fldChar w:fldCharType="end"/>
        </w:r>
      </w:p>
    </w:sdtContent>
  </w:sdt>
  <w:p w:rsidR="008636D9" w:rsidRDefault="008636D9" w:rsidP="00C36B85">
    <w:pPr>
      <w:pStyle w:val="a5"/>
      <w:framePr w:w="11915" w:h="158" w:wrap="none" w:vAnchor="text" w:hAnchor="page" w:x="-5" w:y="-654"/>
      <w:shd w:val="clear" w:color="auto" w:fill="auto"/>
      <w:ind w:left="64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AD" w:rsidRDefault="002444AD"/>
  </w:footnote>
  <w:footnote w:type="continuationSeparator" w:id="0">
    <w:p w:rsidR="002444AD" w:rsidRDefault="002444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27A"/>
    <w:multiLevelType w:val="hybridMultilevel"/>
    <w:tmpl w:val="9CC826DC"/>
    <w:lvl w:ilvl="0" w:tplc="81EEF9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80F4CCE"/>
    <w:multiLevelType w:val="multilevel"/>
    <w:tmpl w:val="F44ED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461B7"/>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D79062B"/>
    <w:multiLevelType w:val="multilevel"/>
    <w:tmpl w:val="49780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93FD9"/>
    <w:multiLevelType w:val="hybridMultilevel"/>
    <w:tmpl w:val="1BBEC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32184"/>
    <w:multiLevelType w:val="hybridMultilevel"/>
    <w:tmpl w:val="7A324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8500DF"/>
    <w:multiLevelType w:val="multilevel"/>
    <w:tmpl w:val="3C642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42D8C"/>
    <w:multiLevelType w:val="hybridMultilevel"/>
    <w:tmpl w:val="041024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04646C"/>
    <w:multiLevelType w:val="multilevel"/>
    <w:tmpl w:val="19762D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B56116"/>
    <w:multiLevelType w:val="multilevel"/>
    <w:tmpl w:val="994ED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084CB3"/>
    <w:multiLevelType w:val="multilevel"/>
    <w:tmpl w:val="AB5A2E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69729B"/>
    <w:multiLevelType w:val="multilevel"/>
    <w:tmpl w:val="8968EB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D59"/>
    <w:multiLevelType w:val="hybridMultilevel"/>
    <w:tmpl w:val="2F10D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B86FB6"/>
    <w:multiLevelType w:val="hybridMultilevel"/>
    <w:tmpl w:val="D2523D02"/>
    <w:lvl w:ilvl="0" w:tplc="03CAA36A">
      <w:start w:val="1"/>
      <w:numFmt w:val="bullet"/>
      <w:lvlText w:val=""/>
      <w:lvlJc w:val="left"/>
      <w:pPr>
        <w:ind w:left="1996" w:hanging="360"/>
      </w:pPr>
      <w:rPr>
        <w:rFonts w:ascii="Symbol" w:hAnsi="Symbol" w:hint="default"/>
      </w:rPr>
    </w:lvl>
    <w:lvl w:ilvl="1" w:tplc="03CAA36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F6B75BA"/>
    <w:multiLevelType w:val="multilevel"/>
    <w:tmpl w:val="9774AE3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1A4A55"/>
    <w:multiLevelType w:val="hybridMultilevel"/>
    <w:tmpl w:val="1E2AB08A"/>
    <w:lvl w:ilvl="0" w:tplc="4614C2D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A93E56"/>
    <w:multiLevelType w:val="hybridMultilevel"/>
    <w:tmpl w:val="043A95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618F0870"/>
    <w:multiLevelType w:val="multilevel"/>
    <w:tmpl w:val="3A3C90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256202"/>
    <w:multiLevelType w:val="hybridMultilevel"/>
    <w:tmpl w:val="54D4CAD6"/>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20" w15:restartNumberingAfterBreak="0">
    <w:nsid w:val="6A7C6CFD"/>
    <w:multiLevelType w:val="multilevel"/>
    <w:tmpl w:val="10D2B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CB01FB"/>
    <w:multiLevelType w:val="hybridMultilevel"/>
    <w:tmpl w:val="A9500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736CEB"/>
    <w:multiLevelType w:val="multilevel"/>
    <w:tmpl w:val="147C4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20"/>
  </w:num>
  <w:num w:numId="4">
    <w:abstractNumId w:val="11"/>
  </w:num>
  <w:num w:numId="5">
    <w:abstractNumId w:val="22"/>
  </w:num>
  <w:num w:numId="6">
    <w:abstractNumId w:val="18"/>
  </w:num>
  <w:num w:numId="7">
    <w:abstractNumId w:val="1"/>
  </w:num>
  <w:num w:numId="8">
    <w:abstractNumId w:val="15"/>
  </w:num>
  <w:num w:numId="9">
    <w:abstractNumId w:val="6"/>
  </w:num>
  <w:num w:numId="10">
    <w:abstractNumId w:val="13"/>
  </w:num>
  <w:num w:numId="11">
    <w:abstractNumId w:val="4"/>
  </w:num>
  <w:num w:numId="12">
    <w:abstractNumId w:val="21"/>
  </w:num>
  <w:num w:numId="13">
    <w:abstractNumId w:val="3"/>
  </w:num>
  <w:num w:numId="14">
    <w:abstractNumId w:val="9"/>
  </w:num>
  <w:num w:numId="15">
    <w:abstractNumId w:val="5"/>
  </w:num>
  <w:num w:numId="16">
    <w:abstractNumId w:val="10"/>
  </w:num>
  <w:num w:numId="17">
    <w:abstractNumId w:val="2"/>
  </w:num>
  <w:num w:numId="18">
    <w:abstractNumId w:val="17"/>
  </w:num>
  <w:num w:numId="19">
    <w:abstractNumId w:val="7"/>
  </w:num>
  <w:num w:numId="20">
    <w:abstractNumId w:val="14"/>
  </w:num>
  <w:num w:numId="21">
    <w:abstractNumId w:val="19"/>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D9"/>
    <w:rsid w:val="00014998"/>
    <w:rsid w:val="0006384C"/>
    <w:rsid w:val="00081D98"/>
    <w:rsid w:val="000B6BDD"/>
    <w:rsid w:val="001D62FE"/>
    <w:rsid w:val="001E0D1D"/>
    <w:rsid w:val="002346BC"/>
    <w:rsid w:val="002444AD"/>
    <w:rsid w:val="002741C2"/>
    <w:rsid w:val="002852D3"/>
    <w:rsid w:val="002B59CA"/>
    <w:rsid w:val="002E3C38"/>
    <w:rsid w:val="00333F0B"/>
    <w:rsid w:val="00365582"/>
    <w:rsid w:val="00435C4F"/>
    <w:rsid w:val="00497269"/>
    <w:rsid w:val="004B02CF"/>
    <w:rsid w:val="004D3E75"/>
    <w:rsid w:val="005002F3"/>
    <w:rsid w:val="00507273"/>
    <w:rsid w:val="00542CD2"/>
    <w:rsid w:val="00573C31"/>
    <w:rsid w:val="00653383"/>
    <w:rsid w:val="00694379"/>
    <w:rsid w:val="006A17C8"/>
    <w:rsid w:val="006C2301"/>
    <w:rsid w:val="006C505A"/>
    <w:rsid w:val="00701DF6"/>
    <w:rsid w:val="007A2B41"/>
    <w:rsid w:val="007C6BD2"/>
    <w:rsid w:val="007F4734"/>
    <w:rsid w:val="008636D9"/>
    <w:rsid w:val="0088570D"/>
    <w:rsid w:val="008857B6"/>
    <w:rsid w:val="008D2CEB"/>
    <w:rsid w:val="009176B3"/>
    <w:rsid w:val="0097157A"/>
    <w:rsid w:val="009B7ABB"/>
    <w:rsid w:val="00A34358"/>
    <w:rsid w:val="00AA511D"/>
    <w:rsid w:val="00AF2819"/>
    <w:rsid w:val="00AF4463"/>
    <w:rsid w:val="00B039C5"/>
    <w:rsid w:val="00B06975"/>
    <w:rsid w:val="00B736F1"/>
    <w:rsid w:val="00BA5A36"/>
    <w:rsid w:val="00BE644D"/>
    <w:rsid w:val="00C348D0"/>
    <w:rsid w:val="00C36B85"/>
    <w:rsid w:val="00C73D6E"/>
    <w:rsid w:val="00CC1148"/>
    <w:rsid w:val="00D04275"/>
    <w:rsid w:val="00D64BC5"/>
    <w:rsid w:val="00D8771A"/>
    <w:rsid w:val="00DE18DC"/>
    <w:rsid w:val="00DF0598"/>
    <w:rsid w:val="00E275D6"/>
    <w:rsid w:val="00F71BE1"/>
    <w:rsid w:val="00F85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91C1C-C715-4349-9222-E8D9DE68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1"/>
      <w:szCs w:val="31"/>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z w:val="27"/>
      <w:szCs w:val="27"/>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1"/>
      <w:szCs w:val="31"/>
    </w:rPr>
  </w:style>
  <w:style w:type="character" w:customStyle="1" w:styleId="114pt">
    <w:name w:val="Заголовок №1 + 14 pt;Курсив"/>
    <w:basedOn w:val="10"/>
    <w:rPr>
      <w:rFonts w:ascii="Times New Roman" w:eastAsia="Times New Roman" w:hAnsi="Times New Roman" w:cs="Times New Roman"/>
      <w:b w:val="0"/>
      <w:bCs w:val="0"/>
      <w:i/>
      <w:iCs/>
      <w:smallCaps w:val="0"/>
      <w:strike w:val="0"/>
      <w:spacing w:val="0"/>
      <w:sz w:val="28"/>
      <w:szCs w:val="28"/>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7"/>
      <w:szCs w:val="27"/>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7"/>
      <w:szCs w:val="27"/>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rPr>
  </w:style>
  <w:style w:type="character" w:customStyle="1" w:styleId="4135pt">
    <w:name w:val="Основной текст (4) + 13;5 pt;Не курсив"/>
    <w:basedOn w:val="4"/>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4135pt0">
    <w:name w:val="Основной текст (4) + 13;5 pt;Не курсив"/>
    <w:basedOn w:val="4"/>
    <w:rPr>
      <w:rFonts w:ascii="Times New Roman" w:eastAsia="Times New Roman" w:hAnsi="Times New Roman" w:cs="Times New Roman"/>
      <w:b w:val="0"/>
      <w:bCs w:val="0"/>
      <w:i/>
      <w:iCs/>
      <w:smallCaps w:val="0"/>
      <w:strike w:val="0"/>
      <w:spacing w:val="0"/>
      <w:sz w:val="27"/>
      <w:szCs w:val="27"/>
    </w:rPr>
  </w:style>
  <w:style w:type="character" w:customStyle="1" w:styleId="33">
    <w:name w:val="Заголовок №3 (3)_"/>
    <w:basedOn w:val="a0"/>
    <w:link w:val="330"/>
    <w:rPr>
      <w:rFonts w:ascii="Times New Roman" w:eastAsia="Times New Roman" w:hAnsi="Times New Roman" w:cs="Times New Roman"/>
      <w:b w:val="0"/>
      <w:bCs w:val="0"/>
      <w:i w:val="0"/>
      <w:iCs w:val="0"/>
      <w:smallCaps w:val="0"/>
      <w:strike w:val="0"/>
      <w:sz w:val="28"/>
      <w:szCs w:val="28"/>
    </w:rPr>
  </w:style>
  <w:style w:type="character" w:customStyle="1" w:styleId="33135pt">
    <w:name w:val="Заголовок №3 (3) + 13;5 pt;Не курсив"/>
    <w:basedOn w:val="33"/>
    <w:rPr>
      <w:rFonts w:ascii="Times New Roman" w:eastAsia="Times New Roman" w:hAnsi="Times New Roman" w:cs="Times New Roman"/>
      <w:b w:val="0"/>
      <w:bCs w:val="0"/>
      <w:i/>
      <w:iCs/>
      <w:smallCaps w:val="0"/>
      <w:strike w:val="0"/>
      <w:spacing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after="3540" w:line="274" w:lineRule="exact"/>
      <w:jc w:val="right"/>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before="3540" w:after="4980" w:line="552" w:lineRule="exact"/>
      <w:jc w:val="center"/>
    </w:pPr>
    <w:rPr>
      <w:rFonts w:ascii="Times New Roman" w:eastAsia="Times New Roman" w:hAnsi="Times New Roman" w:cs="Times New Roman"/>
      <w:b/>
      <w:bCs/>
      <w:sz w:val="31"/>
      <w:szCs w:val="31"/>
    </w:rPr>
  </w:style>
  <w:style w:type="paragraph" w:customStyle="1" w:styleId="22">
    <w:name w:val="Заголовок №2"/>
    <w:basedOn w:val="a"/>
    <w:link w:val="21"/>
    <w:pPr>
      <w:shd w:val="clear" w:color="auto" w:fill="FFFFFF"/>
      <w:spacing w:after="780" w:line="0" w:lineRule="atLeast"/>
      <w:outlineLvl w:val="1"/>
    </w:pPr>
    <w:rPr>
      <w:rFonts w:ascii="Times New Roman" w:eastAsia="Times New Roman" w:hAnsi="Times New Roman" w:cs="Times New Roman"/>
      <w:b/>
      <w:bCs/>
      <w:sz w:val="31"/>
      <w:szCs w:val="31"/>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pPr>
      <w:shd w:val="clear" w:color="auto" w:fill="FFFFFF"/>
      <w:spacing w:before="780" w:line="480" w:lineRule="exact"/>
      <w:jc w:val="both"/>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before="840" w:after="240" w:line="677" w:lineRule="exact"/>
      <w:jc w:val="center"/>
      <w:outlineLvl w:val="0"/>
    </w:pPr>
    <w:rPr>
      <w:rFonts w:ascii="Times New Roman" w:eastAsia="Times New Roman" w:hAnsi="Times New Roman" w:cs="Times New Roman"/>
      <w:b/>
      <w:bCs/>
      <w:sz w:val="31"/>
      <w:szCs w:val="31"/>
    </w:rPr>
  </w:style>
  <w:style w:type="paragraph" w:customStyle="1" w:styleId="32">
    <w:name w:val="Заголовок №3"/>
    <w:basedOn w:val="a"/>
    <w:link w:val="31"/>
    <w:pPr>
      <w:shd w:val="clear" w:color="auto" w:fill="FFFFFF"/>
      <w:spacing w:before="240" w:after="240" w:line="0" w:lineRule="atLeast"/>
      <w:ind w:firstLine="700"/>
      <w:jc w:val="both"/>
      <w:outlineLvl w:val="2"/>
    </w:pPr>
    <w:rPr>
      <w:rFonts w:ascii="Times New Roman" w:eastAsia="Times New Roman" w:hAnsi="Times New Roman" w:cs="Times New Roman"/>
      <w:b/>
      <w:bCs/>
      <w:sz w:val="27"/>
      <w:szCs w:val="27"/>
    </w:rPr>
  </w:style>
  <w:style w:type="paragraph" w:customStyle="1" w:styleId="321">
    <w:name w:val="Заголовок №3 (2)"/>
    <w:basedOn w:val="a"/>
    <w:link w:val="320"/>
    <w:pPr>
      <w:shd w:val="clear" w:color="auto" w:fill="FFFFFF"/>
      <w:spacing w:after="420" w:line="504" w:lineRule="exact"/>
      <w:ind w:firstLine="700"/>
      <w:jc w:val="both"/>
      <w:outlineLvl w:val="2"/>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before="720" w:after="120" w:line="624" w:lineRule="exact"/>
      <w:jc w:val="center"/>
    </w:pPr>
    <w:rPr>
      <w:rFonts w:ascii="Times New Roman" w:eastAsia="Times New Roman" w:hAnsi="Times New Roman" w:cs="Times New Roman"/>
      <w:b/>
      <w:bCs/>
      <w:i/>
      <w:iCs/>
      <w:sz w:val="28"/>
      <w:szCs w:val="28"/>
    </w:rPr>
  </w:style>
  <w:style w:type="paragraph" w:customStyle="1" w:styleId="330">
    <w:name w:val="Заголовок №3 (3)"/>
    <w:basedOn w:val="a"/>
    <w:link w:val="33"/>
    <w:pPr>
      <w:shd w:val="clear" w:color="auto" w:fill="FFFFFF"/>
      <w:spacing w:before="300" w:after="180" w:line="533" w:lineRule="exact"/>
      <w:jc w:val="center"/>
      <w:outlineLvl w:val="2"/>
    </w:pPr>
    <w:rPr>
      <w:rFonts w:ascii="Times New Roman" w:eastAsia="Times New Roman" w:hAnsi="Times New Roman" w:cs="Times New Roman"/>
      <w:b/>
      <w:bCs/>
      <w:i/>
      <w:iCs/>
      <w:sz w:val="28"/>
      <w:szCs w:val="28"/>
    </w:rPr>
  </w:style>
  <w:style w:type="paragraph" w:customStyle="1" w:styleId="50">
    <w:name w:val="Основной текст (5)"/>
    <w:basedOn w:val="a"/>
    <w:link w:val="5"/>
    <w:pPr>
      <w:shd w:val="clear" w:color="auto" w:fill="FFFFFF"/>
      <w:spacing w:before="1440" w:line="480" w:lineRule="exact"/>
    </w:pPr>
    <w:rPr>
      <w:rFonts w:ascii="Times New Roman" w:eastAsia="Times New Roman" w:hAnsi="Times New Roman" w:cs="Times New Roman"/>
      <w:b/>
      <w:bCs/>
      <w:sz w:val="27"/>
      <w:szCs w:val="27"/>
    </w:rPr>
  </w:style>
  <w:style w:type="paragraph" w:styleId="ad">
    <w:name w:val="footnote text"/>
    <w:basedOn w:val="a"/>
    <w:link w:val="ae"/>
    <w:uiPriority w:val="99"/>
    <w:semiHidden/>
    <w:unhideWhenUsed/>
    <w:rsid w:val="00B736F1"/>
    <w:rPr>
      <w:sz w:val="20"/>
      <w:szCs w:val="20"/>
    </w:rPr>
  </w:style>
  <w:style w:type="character" w:customStyle="1" w:styleId="ae">
    <w:name w:val="Текст сноски Знак"/>
    <w:basedOn w:val="a0"/>
    <w:link w:val="ad"/>
    <w:uiPriority w:val="99"/>
    <w:semiHidden/>
    <w:rsid w:val="00B736F1"/>
    <w:rPr>
      <w:color w:val="000000"/>
      <w:sz w:val="20"/>
      <w:szCs w:val="20"/>
    </w:rPr>
  </w:style>
  <w:style w:type="paragraph" w:styleId="af">
    <w:name w:val="Balloon Text"/>
    <w:basedOn w:val="a"/>
    <w:link w:val="af0"/>
    <w:uiPriority w:val="99"/>
    <w:semiHidden/>
    <w:unhideWhenUsed/>
    <w:rsid w:val="005002F3"/>
    <w:rPr>
      <w:rFonts w:ascii="Tahoma" w:hAnsi="Tahoma" w:cs="Tahoma"/>
      <w:sz w:val="16"/>
      <w:szCs w:val="16"/>
    </w:rPr>
  </w:style>
  <w:style w:type="character" w:customStyle="1" w:styleId="af0">
    <w:name w:val="Текст выноски Знак"/>
    <w:basedOn w:val="a0"/>
    <w:link w:val="af"/>
    <w:uiPriority w:val="99"/>
    <w:semiHidden/>
    <w:rsid w:val="005002F3"/>
    <w:rPr>
      <w:rFonts w:ascii="Tahoma" w:hAnsi="Tahoma" w:cs="Tahoma"/>
      <w:color w:val="000000"/>
      <w:sz w:val="16"/>
      <w:szCs w:val="16"/>
    </w:rPr>
  </w:style>
  <w:style w:type="paragraph" w:styleId="af1">
    <w:name w:val="header"/>
    <w:basedOn w:val="a"/>
    <w:link w:val="af2"/>
    <w:uiPriority w:val="99"/>
    <w:unhideWhenUsed/>
    <w:rsid w:val="00C36B85"/>
    <w:pPr>
      <w:tabs>
        <w:tab w:val="center" w:pos="4677"/>
        <w:tab w:val="right" w:pos="9355"/>
      </w:tabs>
    </w:pPr>
  </w:style>
  <w:style w:type="character" w:customStyle="1" w:styleId="af2">
    <w:name w:val="Верхний колонтитул Знак"/>
    <w:basedOn w:val="a0"/>
    <w:link w:val="af1"/>
    <w:uiPriority w:val="99"/>
    <w:rsid w:val="00C36B85"/>
    <w:rPr>
      <w:color w:val="000000"/>
    </w:rPr>
  </w:style>
  <w:style w:type="paragraph" w:styleId="af3">
    <w:name w:val="footer"/>
    <w:basedOn w:val="a"/>
    <w:link w:val="af4"/>
    <w:uiPriority w:val="99"/>
    <w:unhideWhenUsed/>
    <w:rsid w:val="00C36B85"/>
    <w:pPr>
      <w:tabs>
        <w:tab w:val="center" w:pos="4677"/>
        <w:tab w:val="right" w:pos="9355"/>
      </w:tabs>
    </w:pPr>
  </w:style>
  <w:style w:type="character" w:customStyle="1" w:styleId="af4">
    <w:name w:val="Нижний колонтитул Знак"/>
    <w:basedOn w:val="a0"/>
    <w:link w:val="af3"/>
    <w:uiPriority w:val="99"/>
    <w:rsid w:val="00C36B85"/>
    <w:rPr>
      <w:color w:val="000000"/>
    </w:rPr>
  </w:style>
  <w:style w:type="character" w:styleId="af5">
    <w:name w:val="Placeholder Text"/>
    <w:basedOn w:val="a0"/>
    <w:uiPriority w:val="99"/>
    <w:semiHidden/>
    <w:rsid w:val="00C36B85"/>
    <w:rPr>
      <w:color w:val="808080"/>
    </w:rPr>
  </w:style>
  <w:style w:type="paragraph" w:styleId="af6">
    <w:name w:val="List Paragraph"/>
    <w:basedOn w:val="a"/>
    <w:uiPriority w:val="34"/>
    <w:qFormat/>
    <w:rsid w:val="00AA511D"/>
    <w:pPr>
      <w:spacing w:after="160" w:line="259" w:lineRule="auto"/>
      <w:ind w:left="720"/>
      <w:contextualSpacing/>
    </w:pPr>
    <w:rPr>
      <w:rFonts w:ascii="Calibri" w:eastAsia="Calibri" w:hAnsi="Calibri"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57625">
      <w:bodyDiv w:val="1"/>
      <w:marLeft w:val="0"/>
      <w:marRight w:val="0"/>
      <w:marTop w:val="0"/>
      <w:marBottom w:val="0"/>
      <w:divBdr>
        <w:top w:val="none" w:sz="0" w:space="0" w:color="auto"/>
        <w:left w:val="none" w:sz="0" w:space="0" w:color="auto"/>
        <w:bottom w:val="none" w:sz="0" w:space="0" w:color="auto"/>
        <w:right w:val="none" w:sz="0" w:space="0" w:color="auto"/>
      </w:divBdr>
    </w:div>
    <w:div w:id="1209872848">
      <w:bodyDiv w:val="1"/>
      <w:marLeft w:val="0"/>
      <w:marRight w:val="0"/>
      <w:marTop w:val="0"/>
      <w:marBottom w:val="0"/>
      <w:divBdr>
        <w:top w:val="none" w:sz="0" w:space="0" w:color="auto"/>
        <w:left w:val="none" w:sz="0" w:space="0" w:color="auto"/>
        <w:bottom w:val="none" w:sz="0" w:space="0" w:color="auto"/>
        <w:right w:val="none" w:sz="0" w:space="0" w:color="auto"/>
      </w:divBdr>
    </w:div>
    <w:div w:id="175003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izra137.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8145-B7D0-4167-9E87-B76E746B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 Р О Г Р А М М А</vt:lpstr>
    </vt:vector>
  </TitlesOfParts>
  <Company>SPecialiST RePack</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Г Р А М М А</dc:title>
  <dc:creator>ZamDirUVR</dc:creator>
  <cp:lastModifiedBy>it@kimc.ms</cp:lastModifiedBy>
  <cp:revision>2</cp:revision>
  <dcterms:created xsi:type="dcterms:W3CDTF">2016-11-16T06:44:00Z</dcterms:created>
  <dcterms:modified xsi:type="dcterms:W3CDTF">2016-11-16T06:44:00Z</dcterms:modified>
</cp:coreProperties>
</file>